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299" w:rsidRPr="004A1299" w:rsidRDefault="004A1299" w:rsidP="004A1299">
      <w:pPr>
        <w:spacing w:after="0" w:line="240" w:lineRule="auto"/>
        <w:ind w:left="1015" w:right="1153"/>
        <w:jc w:val="center"/>
        <w:rPr>
          <w:rFonts w:ascii="Times New Roman" w:hAnsi="Times New Roman" w:cs="Times New Roman"/>
          <w:b/>
          <w:sz w:val="26"/>
        </w:rPr>
      </w:pPr>
      <w:bookmarkStart w:id="0" w:name="_Toc78674684"/>
      <w:bookmarkStart w:id="1" w:name="_Toc84970921"/>
      <w:r w:rsidRPr="004A1299">
        <w:rPr>
          <w:rFonts w:ascii="Times New Roman" w:hAnsi="Times New Roman" w:cs="Times New Roman"/>
          <w:b/>
          <w:sz w:val="26"/>
        </w:rPr>
        <w:t>РОССИЙСКАЯ</w:t>
      </w:r>
      <w:r w:rsidRPr="004A1299">
        <w:rPr>
          <w:rFonts w:ascii="Times New Roman" w:hAnsi="Times New Roman" w:cs="Times New Roman"/>
          <w:b/>
          <w:spacing w:val="-16"/>
          <w:sz w:val="26"/>
        </w:rPr>
        <w:t xml:space="preserve"> </w:t>
      </w:r>
      <w:r w:rsidRPr="004A1299">
        <w:rPr>
          <w:rFonts w:ascii="Times New Roman" w:hAnsi="Times New Roman" w:cs="Times New Roman"/>
          <w:b/>
          <w:spacing w:val="-2"/>
          <w:sz w:val="26"/>
        </w:rPr>
        <w:t>ФЕДЕРАЦИЯ</w:t>
      </w:r>
    </w:p>
    <w:p w:rsidR="004A1299" w:rsidRPr="004A1299" w:rsidRDefault="004A1299" w:rsidP="004A1299">
      <w:pPr>
        <w:spacing w:after="0" w:line="240" w:lineRule="auto"/>
        <w:ind w:left="1012" w:right="1156"/>
        <w:jc w:val="center"/>
        <w:rPr>
          <w:rFonts w:ascii="Times New Roman" w:hAnsi="Times New Roman" w:cs="Times New Roman"/>
          <w:b/>
          <w:sz w:val="26"/>
        </w:rPr>
      </w:pPr>
      <w:r w:rsidRPr="004A1299">
        <w:rPr>
          <w:rFonts w:ascii="Times New Roman" w:hAnsi="Times New Roman" w:cs="Times New Roman"/>
          <w:b/>
          <w:sz w:val="26"/>
        </w:rPr>
        <w:t>АДМИНИСТРАЦИЯ</w:t>
      </w:r>
      <w:r w:rsidRPr="004A1299">
        <w:rPr>
          <w:rFonts w:ascii="Times New Roman" w:hAnsi="Times New Roman" w:cs="Times New Roman"/>
          <w:b/>
          <w:spacing w:val="-17"/>
          <w:sz w:val="26"/>
        </w:rPr>
        <w:t xml:space="preserve"> </w:t>
      </w:r>
      <w:r w:rsidRPr="004A1299">
        <w:rPr>
          <w:rFonts w:ascii="Times New Roman" w:hAnsi="Times New Roman" w:cs="Times New Roman"/>
          <w:b/>
          <w:sz w:val="26"/>
        </w:rPr>
        <w:t>СЕЛЬСКОГО</w:t>
      </w:r>
      <w:r w:rsidRPr="004A1299">
        <w:rPr>
          <w:rFonts w:ascii="Times New Roman" w:hAnsi="Times New Roman" w:cs="Times New Roman"/>
          <w:b/>
          <w:spacing w:val="-16"/>
          <w:sz w:val="26"/>
        </w:rPr>
        <w:t xml:space="preserve"> </w:t>
      </w:r>
      <w:r w:rsidRPr="004A1299">
        <w:rPr>
          <w:rFonts w:ascii="Times New Roman" w:hAnsi="Times New Roman" w:cs="Times New Roman"/>
          <w:b/>
          <w:sz w:val="26"/>
        </w:rPr>
        <w:t>ПОСЕЛЕНИЯ КИРБИНСКОГО СЕЛЬСОВЕТА</w:t>
      </w:r>
    </w:p>
    <w:p w:rsidR="004A1299" w:rsidRPr="004A1299" w:rsidRDefault="004A1299" w:rsidP="004A1299">
      <w:pPr>
        <w:spacing w:after="0" w:line="240" w:lineRule="auto"/>
        <w:ind w:left="1012" w:right="1153"/>
        <w:jc w:val="center"/>
        <w:rPr>
          <w:rFonts w:ascii="Times New Roman" w:hAnsi="Times New Roman" w:cs="Times New Roman"/>
          <w:b/>
          <w:sz w:val="26"/>
        </w:rPr>
      </w:pPr>
      <w:r w:rsidRPr="004A1299">
        <w:rPr>
          <w:rFonts w:ascii="Times New Roman" w:hAnsi="Times New Roman" w:cs="Times New Roman"/>
          <w:b/>
          <w:sz w:val="26"/>
        </w:rPr>
        <w:t>БЕЙСКОГО</w:t>
      </w:r>
      <w:r w:rsidRPr="004A1299">
        <w:rPr>
          <w:rFonts w:ascii="Times New Roman" w:hAnsi="Times New Roman" w:cs="Times New Roman"/>
          <w:b/>
          <w:spacing w:val="-17"/>
          <w:sz w:val="26"/>
        </w:rPr>
        <w:t xml:space="preserve"> </w:t>
      </w:r>
      <w:r w:rsidRPr="004A1299">
        <w:rPr>
          <w:rFonts w:ascii="Times New Roman" w:hAnsi="Times New Roman" w:cs="Times New Roman"/>
          <w:b/>
          <w:sz w:val="26"/>
        </w:rPr>
        <w:t>МУНИЦИПАЛЬНОГО</w:t>
      </w:r>
      <w:r w:rsidRPr="004A1299">
        <w:rPr>
          <w:rFonts w:ascii="Times New Roman" w:hAnsi="Times New Roman" w:cs="Times New Roman"/>
          <w:b/>
          <w:spacing w:val="-16"/>
          <w:sz w:val="26"/>
        </w:rPr>
        <w:t xml:space="preserve"> </w:t>
      </w:r>
      <w:r w:rsidRPr="004A1299">
        <w:rPr>
          <w:rFonts w:ascii="Times New Roman" w:hAnsi="Times New Roman" w:cs="Times New Roman"/>
          <w:b/>
          <w:sz w:val="26"/>
        </w:rPr>
        <w:t>РАЙОНА РЕСПУБЛИКИ ХАКАСИЯ</w:t>
      </w:r>
    </w:p>
    <w:p w:rsidR="004A1299" w:rsidRPr="004A1299" w:rsidRDefault="004A1299" w:rsidP="004A1299">
      <w:pPr>
        <w:pStyle w:val="afffff1"/>
        <w:spacing w:line="240" w:lineRule="auto"/>
        <w:ind w:firstLine="0"/>
        <w:rPr>
          <w:rFonts w:ascii="Times New Roman" w:hAnsi="Times New Roman"/>
          <w:b/>
          <w:lang w:val="ru-RU"/>
        </w:rPr>
      </w:pPr>
    </w:p>
    <w:p w:rsidR="004A1299" w:rsidRDefault="004A1299" w:rsidP="004A1299">
      <w:pPr>
        <w:spacing w:after="0" w:line="240" w:lineRule="auto"/>
        <w:ind w:left="1012" w:right="1153"/>
        <w:jc w:val="center"/>
        <w:rPr>
          <w:rFonts w:ascii="Times New Roman" w:hAnsi="Times New Roman" w:cs="Times New Roman"/>
          <w:b/>
          <w:spacing w:val="-2"/>
          <w:sz w:val="26"/>
        </w:rPr>
      </w:pPr>
      <w:r w:rsidRPr="004A1299">
        <w:rPr>
          <w:rFonts w:ascii="Times New Roman" w:hAnsi="Times New Roman" w:cs="Times New Roman"/>
          <w:b/>
          <w:spacing w:val="-2"/>
          <w:sz w:val="26"/>
        </w:rPr>
        <w:t>ПОСТАНОВЛЕНИЕ</w:t>
      </w:r>
    </w:p>
    <w:p w:rsidR="004A1299" w:rsidRDefault="004A1299" w:rsidP="004A1299">
      <w:pPr>
        <w:spacing w:after="0" w:line="240" w:lineRule="auto"/>
        <w:ind w:left="1012" w:right="1153"/>
        <w:jc w:val="center"/>
        <w:rPr>
          <w:rFonts w:ascii="Times New Roman" w:hAnsi="Times New Roman" w:cs="Times New Roman"/>
          <w:b/>
          <w:spacing w:val="-2"/>
          <w:sz w:val="26"/>
        </w:rPr>
      </w:pPr>
    </w:p>
    <w:p w:rsidR="004A1299" w:rsidRPr="004A1299" w:rsidRDefault="004A1299" w:rsidP="004A1299">
      <w:pPr>
        <w:pStyle w:val="afffff1"/>
        <w:tabs>
          <w:tab w:val="left" w:pos="4253"/>
        </w:tabs>
        <w:spacing w:line="240" w:lineRule="auto"/>
        <w:ind w:firstLine="0"/>
        <w:jc w:val="center"/>
        <w:rPr>
          <w:rFonts w:ascii="Times New Roman" w:hAnsi="Times New Roman"/>
          <w:sz w:val="26"/>
          <w:szCs w:val="26"/>
          <w:lang w:val="ru-RU"/>
        </w:rPr>
      </w:pPr>
      <w:r w:rsidRPr="004A1299">
        <w:rPr>
          <w:rFonts w:ascii="Times New Roman" w:hAnsi="Times New Roman"/>
          <w:sz w:val="26"/>
          <w:szCs w:val="26"/>
          <w:lang w:val="ru-RU"/>
        </w:rPr>
        <w:t>от</w:t>
      </w:r>
      <w:r w:rsidRPr="004A1299">
        <w:rPr>
          <w:rFonts w:ascii="Times New Roman" w:hAnsi="Times New Roman"/>
          <w:spacing w:val="-3"/>
          <w:sz w:val="26"/>
          <w:szCs w:val="26"/>
          <w:lang w:val="ru-RU"/>
        </w:rPr>
        <w:t xml:space="preserve"> </w:t>
      </w:r>
      <w:r w:rsidRPr="004A1299">
        <w:rPr>
          <w:rFonts w:ascii="Times New Roman" w:hAnsi="Times New Roman"/>
          <w:sz w:val="26"/>
          <w:szCs w:val="26"/>
          <w:lang w:val="ru-RU"/>
        </w:rPr>
        <w:t>«17»</w:t>
      </w:r>
      <w:r w:rsidRPr="004A1299">
        <w:rPr>
          <w:rFonts w:ascii="Times New Roman" w:hAnsi="Times New Roman"/>
          <w:spacing w:val="56"/>
          <w:sz w:val="26"/>
          <w:szCs w:val="26"/>
          <w:lang w:val="ru-RU"/>
        </w:rPr>
        <w:t xml:space="preserve"> </w:t>
      </w:r>
      <w:r w:rsidRPr="004A1299">
        <w:rPr>
          <w:rFonts w:ascii="Times New Roman" w:hAnsi="Times New Roman"/>
          <w:sz w:val="26"/>
          <w:szCs w:val="26"/>
          <w:lang w:val="ru-RU"/>
        </w:rPr>
        <w:t>июня</w:t>
      </w:r>
      <w:r w:rsidRPr="004A1299">
        <w:rPr>
          <w:rFonts w:ascii="Times New Roman" w:hAnsi="Times New Roman"/>
          <w:spacing w:val="60"/>
          <w:sz w:val="26"/>
          <w:szCs w:val="26"/>
          <w:lang w:val="ru-RU"/>
        </w:rPr>
        <w:t xml:space="preserve"> </w:t>
      </w:r>
      <w:r w:rsidRPr="004A1299">
        <w:rPr>
          <w:rFonts w:ascii="Times New Roman" w:hAnsi="Times New Roman"/>
          <w:sz w:val="26"/>
          <w:szCs w:val="26"/>
          <w:lang w:val="ru-RU"/>
        </w:rPr>
        <w:t>2026</w:t>
      </w:r>
      <w:r w:rsidRPr="004A1299">
        <w:rPr>
          <w:rFonts w:ascii="Times New Roman" w:hAnsi="Times New Roman"/>
          <w:spacing w:val="-2"/>
          <w:sz w:val="26"/>
          <w:szCs w:val="26"/>
          <w:lang w:val="ru-RU"/>
        </w:rPr>
        <w:t xml:space="preserve"> </w:t>
      </w:r>
      <w:r w:rsidRPr="004A1299">
        <w:rPr>
          <w:rFonts w:ascii="Times New Roman" w:hAnsi="Times New Roman"/>
          <w:spacing w:val="-5"/>
          <w:sz w:val="26"/>
          <w:szCs w:val="26"/>
          <w:lang w:val="ru-RU"/>
        </w:rPr>
        <w:t>г.</w:t>
      </w:r>
      <w:r w:rsidRPr="004A1299">
        <w:rPr>
          <w:rFonts w:ascii="Times New Roman" w:hAnsi="Times New Roman"/>
          <w:sz w:val="26"/>
          <w:szCs w:val="26"/>
          <w:lang w:val="ru-RU"/>
        </w:rPr>
        <w:tab/>
        <w:t>с.</w:t>
      </w:r>
      <w:r w:rsidRPr="004A1299">
        <w:rPr>
          <w:rFonts w:ascii="Times New Roman" w:hAnsi="Times New Roman"/>
          <w:spacing w:val="-1"/>
          <w:sz w:val="26"/>
          <w:szCs w:val="26"/>
          <w:lang w:val="ru-RU"/>
        </w:rPr>
        <w:t xml:space="preserve"> </w:t>
      </w:r>
      <w:r w:rsidRPr="004A1299">
        <w:rPr>
          <w:rFonts w:ascii="Times New Roman" w:hAnsi="Times New Roman"/>
          <w:spacing w:val="-4"/>
          <w:sz w:val="26"/>
          <w:szCs w:val="26"/>
          <w:lang w:val="ru-RU"/>
        </w:rPr>
        <w:t>Кирба</w:t>
      </w:r>
      <w:r>
        <w:rPr>
          <w:rFonts w:ascii="Times New Roman" w:hAnsi="Times New Roman"/>
          <w:sz w:val="26"/>
          <w:szCs w:val="26"/>
          <w:lang w:val="ru-RU"/>
        </w:rPr>
        <w:t xml:space="preserve">   </w:t>
      </w:r>
      <w:r>
        <w:rPr>
          <w:rFonts w:ascii="Times New Roman" w:hAnsi="Times New Roman"/>
          <w:sz w:val="26"/>
          <w:szCs w:val="26"/>
          <w:lang w:val="ru-RU"/>
        </w:rPr>
        <w:tab/>
      </w:r>
      <w:r>
        <w:rPr>
          <w:rFonts w:ascii="Times New Roman" w:hAnsi="Times New Roman"/>
          <w:sz w:val="26"/>
          <w:szCs w:val="26"/>
          <w:lang w:val="ru-RU"/>
        </w:rPr>
        <w:tab/>
      </w:r>
      <w:r>
        <w:rPr>
          <w:rFonts w:ascii="Times New Roman" w:hAnsi="Times New Roman"/>
          <w:sz w:val="26"/>
          <w:szCs w:val="26"/>
          <w:lang w:val="ru-RU"/>
        </w:rPr>
        <w:tab/>
      </w:r>
      <w:r>
        <w:rPr>
          <w:rFonts w:ascii="Times New Roman" w:hAnsi="Times New Roman"/>
          <w:sz w:val="26"/>
          <w:szCs w:val="26"/>
          <w:lang w:val="ru-RU"/>
        </w:rPr>
        <w:tab/>
      </w:r>
      <w:r>
        <w:rPr>
          <w:rFonts w:ascii="Times New Roman" w:hAnsi="Times New Roman"/>
          <w:sz w:val="26"/>
          <w:szCs w:val="26"/>
          <w:lang w:val="ru-RU"/>
        </w:rPr>
        <w:tab/>
      </w:r>
      <w:r w:rsidRPr="004A1299">
        <w:rPr>
          <w:rFonts w:ascii="Times New Roman" w:hAnsi="Times New Roman"/>
          <w:sz w:val="26"/>
          <w:szCs w:val="26"/>
          <w:lang w:val="ru-RU"/>
        </w:rPr>
        <w:t>№</w:t>
      </w:r>
      <w:r w:rsidRPr="004A1299">
        <w:rPr>
          <w:rFonts w:ascii="Times New Roman" w:hAnsi="Times New Roman"/>
          <w:spacing w:val="-2"/>
          <w:sz w:val="26"/>
          <w:szCs w:val="26"/>
          <w:lang w:val="ru-RU"/>
        </w:rPr>
        <w:t xml:space="preserve"> </w:t>
      </w:r>
      <w:r w:rsidRPr="004A1299">
        <w:rPr>
          <w:rFonts w:ascii="Times New Roman" w:hAnsi="Times New Roman"/>
          <w:spacing w:val="-5"/>
          <w:sz w:val="26"/>
          <w:szCs w:val="26"/>
          <w:lang w:val="ru-RU"/>
        </w:rPr>
        <w:t>3</w:t>
      </w:r>
      <w:r>
        <w:rPr>
          <w:rFonts w:ascii="Times New Roman" w:hAnsi="Times New Roman"/>
          <w:spacing w:val="-5"/>
          <w:sz w:val="26"/>
          <w:szCs w:val="26"/>
          <w:lang w:val="ru-RU"/>
        </w:rPr>
        <w:t>7</w:t>
      </w:r>
    </w:p>
    <w:p w:rsidR="004A1299" w:rsidRPr="004A1299" w:rsidRDefault="004A1299" w:rsidP="004A1299">
      <w:pPr>
        <w:spacing w:after="0" w:line="240" w:lineRule="auto"/>
        <w:ind w:left="1012" w:right="1153"/>
        <w:jc w:val="center"/>
        <w:rPr>
          <w:rFonts w:ascii="Times New Roman" w:hAnsi="Times New Roman" w:cs="Times New Roman"/>
          <w:b/>
          <w:sz w:val="26"/>
        </w:rPr>
      </w:pPr>
    </w:p>
    <w:p w:rsidR="004A1299" w:rsidRPr="009F7773" w:rsidRDefault="00CA595B" w:rsidP="004A1299">
      <w:pPr>
        <w:pStyle w:val="afffff1"/>
        <w:spacing w:line="240" w:lineRule="auto"/>
        <w:ind w:right="5243" w:firstLine="0"/>
        <w:rPr>
          <w:rFonts w:ascii="Times New Roman" w:hAnsi="Times New Roman"/>
          <w:b/>
          <w:sz w:val="26"/>
          <w:szCs w:val="26"/>
          <w:lang w:val="ru-RU"/>
        </w:rPr>
      </w:pPr>
      <w:r>
        <w:rPr>
          <w:rFonts w:ascii="Times New Roman" w:hAnsi="Times New Roman"/>
          <w:b/>
          <w:sz w:val="26"/>
          <w:szCs w:val="26"/>
          <w:lang w:val="ru-RU"/>
        </w:rPr>
        <w:t>Об утверждении схемы теплоснабжения на территории с. Кирба</w:t>
      </w:r>
      <w:bookmarkStart w:id="2" w:name="_GoBack"/>
      <w:bookmarkEnd w:id="2"/>
      <w:r w:rsidR="004A1299" w:rsidRPr="009F7773">
        <w:rPr>
          <w:rFonts w:ascii="Times New Roman" w:hAnsi="Times New Roman"/>
          <w:b/>
          <w:sz w:val="26"/>
          <w:szCs w:val="26"/>
          <w:lang w:val="ru-RU"/>
        </w:rPr>
        <w:t xml:space="preserve"> Бейского муниципального района Республики Хакасия до 2040 года</w:t>
      </w:r>
    </w:p>
    <w:p w:rsidR="004A1299" w:rsidRDefault="004A1299" w:rsidP="004A1299">
      <w:pPr>
        <w:shd w:val="clear" w:color="auto" w:fill="FFFFFF"/>
        <w:spacing w:after="0" w:line="240" w:lineRule="auto"/>
        <w:jc w:val="both"/>
        <w:rPr>
          <w:rFonts w:ascii="Times New Roman" w:eastAsia="Times New Roman" w:hAnsi="Times New Roman" w:cs="Times New Roman"/>
          <w:color w:val="FF0000"/>
          <w:sz w:val="26"/>
          <w:szCs w:val="26"/>
        </w:rPr>
      </w:pPr>
    </w:p>
    <w:p w:rsidR="004A1299" w:rsidRPr="00FC2F97" w:rsidRDefault="004A1299" w:rsidP="004A1299">
      <w:pPr>
        <w:spacing w:after="0" w:line="240" w:lineRule="auto"/>
        <w:ind w:firstLine="708"/>
        <w:jc w:val="both"/>
        <w:rPr>
          <w:rFonts w:ascii="Times New Roman" w:hAnsi="Times New Roman"/>
          <w:b/>
          <w:sz w:val="26"/>
          <w:szCs w:val="26"/>
        </w:rPr>
      </w:pPr>
      <w:r w:rsidRPr="009F7773">
        <w:rPr>
          <w:rFonts w:ascii="Times New Roman" w:eastAsia="Times New Roman" w:hAnsi="Times New Roman" w:cs="Times New Roman"/>
          <w:sz w:val="26"/>
          <w:szCs w:val="26"/>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190-ФЗ «О теплоснабжении», Постановлением Правительства Российской Федерации от 22.02.2012 № 154 «О требованиях к схемам теплоснабжения, порядку их разработки и утверждения», руководствуясь </w:t>
      </w:r>
      <w:r w:rsidRPr="009F7773">
        <w:rPr>
          <w:rFonts w:ascii="Times New Roman" w:hAnsi="Times New Roman"/>
          <w:sz w:val="26"/>
          <w:szCs w:val="26"/>
        </w:rPr>
        <w:t xml:space="preserve">Уставом сельского поселения Кирбинского сельсовета Бейского муниципального района Республики Хакасия, администрация Кирбинского сельсовета Бейского района Республики </w:t>
      </w:r>
      <w:r w:rsidRPr="00FC2F97">
        <w:rPr>
          <w:rFonts w:ascii="Times New Roman" w:hAnsi="Times New Roman"/>
          <w:sz w:val="26"/>
          <w:szCs w:val="26"/>
        </w:rPr>
        <w:t>Хакасия</w:t>
      </w:r>
    </w:p>
    <w:p w:rsidR="004A1299" w:rsidRPr="00FC2F97" w:rsidRDefault="004A1299" w:rsidP="004A1299">
      <w:pPr>
        <w:shd w:val="clear" w:color="auto" w:fill="FFFFFF"/>
        <w:spacing w:after="0" w:line="240" w:lineRule="auto"/>
        <w:ind w:firstLine="709"/>
        <w:jc w:val="both"/>
        <w:rPr>
          <w:rFonts w:ascii="Times New Roman" w:hAnsi="Times New Roman"/>
          <w:bCs/>
          <w:sz w:val="26"/>
          <w:szCs w:val="26"/>
        </w:rPr>
      </w:pPr>
    </w:p>
    <w:p w:rsidR="004A1299" w:rsidRPr="004A1299" w:rsidRDefault="004A1299" w:rsidP="004A1299">
      <w:pPr>
        <w:autoSpaceDE w:val="0"/>
        <w:autoSpaceDN w:val="0"/>
        <w:adjustRightInd w:val="0"/>
        <w:spacing w:after="0" w:line="240" w:lineRule="auto"/>
        <w:jc w:val="center"/>
        <w:rPr>
          <w:rFonts w:ascii="Times New Roman" w:hAnsi="Times New Roman"/>
          <w:bCs/>
          <w:sz w:val="26"/>
          <w:szCs w:val="26"/>
        </w:rPr>
      </w:pPr>
      <w:r w:rsidRPr="004A1299">
        <w:rPr>
          <w:rFonts w:ascii="Times New Roman" w:hAnsi="Times New Roman"/>
          <w:bCs/>
          <w:sz w:val="26"/>
          <w:szCs w:val="26"/>
        </w:rPr>
        <w:t>ПОСТАНОВЛЯЕТ:</w:t>
      </w:r>
    </w:p>
    <w:p w:rsidR="004A1299" w:rsidRPr="004A1299" w:rsidRDefault="004A1299" w:rsidP="004A1299">
      <w:pPr>
        <w:shd w:val="clear" w:color="auto" w:fill="FFFFFF"/>
        <w:spacing w:after="0" w:line="240" w:lineRule="auto"/>
        <w:ind w:firstLine="708"/>
        <w:jc w:val="both"/>
        <w:rPr>
          <w:rFonts w:ascii="Times New Roman" w:eastAsia="Times New Roman" w:hAnsi="Times New Roman" w:cs="Times New Roman"/>
          <w:color w:val="FF0000"/>
          <w:sz w:val="26"/>
          <w:szCs w:val="26"/>
        </w:rPr>
      </w:pPr>
      <w:r w:rsidRPr="004A1299">
        <w:rPr>
          <w:rFonts w:ascii="Times New Roman" w:eastAsia="Times New Roman" w:hAnsi="Times New Roman" w:cs="Times New Roman"/>
          <w:color w:val="FF0000"/>
          <w:sz w:val="26"/>
          <w:szCs w:val="26"/>
        </w:rPr>
        <w:t xml:space="preserve">                                                  </w:t>
      </w:r>
    </w:p>
    <w:p w:rsidR="004A1299" w:rsidRPr="009F7773" w:rsidRDefault="004A1299" w:rsidP="009F7773">
      <w:pPr>
        <w:shd w:val="clear" w:color="auto" w:fill="FFFFFF"/>
        <w:spacing w:after="0" w:line="240" w:lineRule="auto"/>
        <w:ind w:firstLine="708"/>
        <w:jc w:val="both"/>
        <w:rPr>
          <w:rFonts w:ascii="Times New Roman" w:eastAsia="Times New Roman" w:hAnsi="Times New Roman" w:cs="Times New Roman"/>
          <w:sz w:val="26"/>
          <w:szCs w:val="26"/>
        </w:rPr>
      </w:pPr>
      <w:r w:rsidRPr="009F7773">
        <w:rPr>
          <w:rFonts w:ascii="Times New Roman" w:eastAsia="Times New Roman" w:hAnsi="Times New Roman" w:cs="Times New Roman"/>
          <w:sz w:val="26"/>
          <w:szCs w:val="26"/>
        </w:rPr>
        <w:t>1. Утвердить схему теплоснабжения на территории с. Кирба Бейского муниципального района Республики Хакасия до 2040 года (далее – схема теплоснабжения) согласно приложению.</w:t>
      </w:r>
    </w:p>
    <w:p w:rsidR="004A1299" w:rsidRPr="009F7773" w:rsidRDefault="004A1299" w:rsidP="009F7773">
      <w:pPr>
        <w:shd w:val="clear" w:color="auto" w:fill="FFFFFF"/>
        <w:spacing w:after="0" w:line="240" w:lineRule="auto"/>
        <w:ind w:firstLine="708"/>
        <w:jc w:val="both"/>
        <w:rPr>
          <w:rFonts w:ascii="Times New Roman" w:eastAsia="Times New Roman" w:hAnsi="Times New Roman" w:cs="Times New Roman"/>
          <w:sz w:val="26"/>
          <w:szCs w:val="26"/>
        </w:rPr>
      </w:pPr>
      <w:r w:rsidRPr="009F7773">
        <w:rPr>
          <w:rFonts w:ascii="Times New Roman" w:eastAsia="Times New Roman" w:hAnsi="Times New Roman" w:cs="Times New Roman"/>
          <w:sz w:val="26"/>
          <w:szCs w:val="26"/>
        </w:rPr>
        <w:t>2. Специалисту 1 категории администрации Кирбинского сельсовета Бейского района Республики Хакасия (Устюжаниной Н.А) разместить схему теплоснабжения на официальном сайте Бейского муниципального района Республики Хакасия;</w:t>
      </w:r>
    </w:p>
    <w:p w:rsidR="009F7773" w:rsidRPr="009F7773" w:rsidRDefault="009F7773" w:rsidP="009F7773">
      <w:pPr>
        <w:tabs>
          <w:tab w:val="left" w:pos="993"/>
        </w:tabs>
        <w:adjustRightInd w:val="0"/>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ab/>
      </w:r>
      <w:r w:rsidR="004A1299" w:rsidRPr="009F7773">
        <w:rPr>
          <w:rFonts w:ascii="Times New Roman" w:eastAsia="Times New Roman" w:hAnsi="Times New Roman" w:cs="Times New Roman"/>
          <w:sz w:val="26"/>
          <w:szCs w:val="26"/>
        </w:rPr>
        <w:t xml:space="preserve">3. </w:t>
      </w:r>
      <w:r w:rsidRPr="009F7773">
        <w:rPr>
          <w:rFonts w:ascii="Times New Roman" w:hAnsi="Times New Roman" w:cs="Times New Roman"/>
          <w:sz w:val="26"/>
          <w:szCs w:val="26"/>
        </w:rPr>
        <w:t xml:space="preserve">Настоящее постановление вступает в силу с момента его опубликования на официальном сайте администрации Кирбинского сельсовета Бейского района Республики Хакасия и  </w:t>
      </w:r>
      <w:r w:rsidRPr="009F7773">
        <w:rPr>
          <w:rFonts w:ascii="Times New Roman" w:hAnsi="Times New Roman" w:cs="Times New Roman"/>
          <w:iCs/>
          <w:sz w:val="26"/>
          <w:szCs w:val="26"/>
        </w:rPr>
        <w:t>на официальном Интернет – сайте «Ассоциация Совет муниципальных образований Республики Хакасия» (AMO19.RU, регистрация в качестве сетевого издания Эл № ФС77-87812 от 30.07.2024)</w:t>
      </w:r>
      <w:r w:rsidRPr="009F7773">
        <w:rPr>
          <w:rFonts w:ascii="Times New Roman" w:hAnsi="Times New Roman" w:cs="Times New Roman"/>
          <w:sz w:val="26"/>
          <w:szCs w:val="26"/>
        </w:rPr>
        <w:t>.</w:t>
      </w:r>
    </w:p>
    <w:p w:rsidR="009F7773" w:rsidRPr="009F7773" w:rsidRDefault="009F7773" w:rsidP="009F7773">
      <w:pPr>
        <w:pStyle w:val="affff0"/>
        <w:spacing w:after="0" w:line="240" w:lineRule="auto"/>
        <w:jc w:val="both"/>
        <w:rPr>
          <w:rFonts w:ascii="Times New Roman" w:hAnsi="Times New Roman"/>
          <w:b w:val="0"/>
          <w:sz w:val="26"/>
          <w:szCs w:val="26"/>
          <w:lang w:val="ru-RU"/>
        </w:rPr>
      </w:pPr>
      <w:r>
        <w:rPr>
          <w:rFonts w:ascii="Times New Roman" w:hAnsi="Times New Roman"/>
          <w:b w:val="0"/>
          <w:sz w:val="26"/>
          <w:szCs w:val="26"/>
          <w:lang w:val="ru-RU"/>
        </w:rPr>
        <w:tab/>
      </w:r>
      <w:r w:rsidRPr="009F7773">
        <w:rPr>
          <w:rFonts w:ascii="Times New Roman" w:hAnsi="Times New Roman"/>
          <w:b w:val="0"/>
          <w:sz w:val="26"/>
          <w:szCs w:val="26"/>
          <w:lang w:val="ru-RU"/>
        </w:rPr>
        <w:t>4.</w:t>
      </w:r>
      <w:r>
        <w:rPr>
          <w:rFonts w:ascii="Times New Roman" w:hAnsi="Times New Roman"/>
          <w:b w:val="0"/>
          <w:sz w:val="26"/>
          <w:szCs w:val="26"/>
          <w:lang w:val="ru-RU"/>
        </w:rPr>
        <w:t xml:space="preserve"> </w:t>
      </w:r>
      <w:r w:rsidRPr="009F7773">
        <w:rPr>
          <w:rFonts w:ascii="Times New Roman" w:hAnsi="Times New Roman"/>
          <w:b w:val="0"/>
          <w:sz w:val="26"/>
          <w:szCs w:val="26"/>
          <w:lang w:val="ru-RU"/>
        </w:rPr>
        <w:t>Контроль за исполнением настоящего постановления оставляю за собой.</w:t>
      </w:r>
    </w:p>
    <w:p w:rsidR="009F7773" w:rsidRDefault="009F7773" w:rsidP="009F7773">
      <w:pPr>
        <w:spacing w:after="0" w:line="240" w:lineRule="auto"/>
        <w:jc w:val="both"/>
        <w:rPr>
          <w:rFonts w:ascii="Times New Roman" w:hAnsi="Times New Roman" w:cs="Times New Roman"/>
          <w:sz w:val="26"/>
          <w:szCs w:val="26"/>
        </w:rPr>
      </w:pPr>
    </w:p>
    <w:p w:rsidR="009F7773" w:rsidRDefault="009F7773" w:rsidP="009F7773">
      <w:pPr>
        <w:spacing w:after="0" w:line="240" w:lineRule="auto"/>
        <w:jc w:val="both"/>
        <w:rPr>
          <w:rFonts w:ascii="Times New Roman" w:hAnsi="Times New Roman" w:cs="Times New Roman"/>
          <w:sz w:val="26"/>
          <w:szCs w:val="26"/>
        </w:rPr>
      </w:pPr>
    </w:p>
    <w:p w:rsidR="009F7773" w:rsidRDefault="009F7773" w:rsidP="009F7773">
      <w:pPr>
        <w:spacing w:after="0" w:line="240" w:lineRule="auto"/>
        <w:jc w:val="both"/>
        <w:rPr>
          <w:rFonts w:ascii="Times New Roman" w:hAnsi="Times New Roman" w:cs="Times New Roman"/>
          <w:sz w:val="26"/>
          <w:szCs w:val="26"/>
        </w:rPr>
      </w:pPr>
    </w:p>
    <w:p w:rsidR="009F7773" w:rsidRPr="009F7773" w:rsidRDefault="009F7773" w:rsidP="009F7773">
      <w:pPr>
        <w:spacing w:after="0" w:line="240" w:lineRule="auto"/>
        <w:jc w:val="both"/>
        <w:rPr>
          <w:rFonts w:ascii="Times New Roman" w:hAnsi="Times New Roman" w:cs="Times New Roman"/>
          <w:sz w:val="26"/>
          <w:szCs w:val="26"/>
        </w:rPr>
      </w:pPr>
      <w:r w:rsidRPr="009F7773">
        <w:rPr>
          <w:rFonts w:ascii="Times New Roman" w:hAnsi="Times New Roman" w:cs="Times New Roman"/>
          <w:sz w:val="26"/>
          <w:szCs w:val="26"/>
        </w:rPr>
        <w:t>Глава Кирбинского сельсовета</w:t>
      </w:r>
    </w:p>
    <w:p w:rsidR="009F7773" w:rsidRPr="009F7773" w:rsidRDefault="009F7773" w:rsidP="009F7773">
      <w:pPr>
        <w:spacing w:after="0" w:line="240" w:lineRule="auto"/>
        <w:jc w:val="both"/>
        <w:rPr>
          <w:rFonts w:ascii="Times New Roman" w:hAnsi="Times New Roman" w:cs="Times New Roman"/>
          <w:sz w:val="26"/>
          <w:szCs w:val="26"/>
        </w:rPr>
      </w:pPr>
      <w:r w:rsidRPr="009F7773">
        <w:rPr>
          <w:rFonts w:ascii="Times New Roman" w:hAnsi="Times New Roman" w:cs="Times New Roman"/>
          <w:sz w:val="26"/>
          <w:szCs w:val="26"/>
        </w:rPr>
        <w:t>Бейского района Республики Хакасия                                                  А.В. Доровских</w:t>
      </w:r>
    </w:p>
    <w:p w:rsidR="009F7773" w:rsidRDefault="009F7773">
      <w:pPr>
        <w:rPr>
          <w:rFonts w:ascii="Times New Roman" w:hAnsi="Times New Roman" w:cs="Times New Roman"/>
          <w:sz w:val="26"/>
          <w:szCs w:val="26"/>
        </w:rPr>
      </w:pPr>
      <w:r>
        <w:rPr>
          <w:rFonts w:ascii="Times New Roman" w:hAnsi="Times New Roman" w:cs="Times New Roman"/>
          <w:sz w:val="26"/>
          <w:szCs w:val="26"/>
        </w:rPr>
        <w:br w:type="page"/>
      </w:r>
    </w:p>
    <w:p w:rsidR="009F7773" w:rsidRPr="00FC2F97" w:rsidRDefault="009F7773" w:rsidP="009F7773">
      <w:pPr>
        <w:widowControl w:val="0"/>
        <w:spacing w:after="0" w:line="240" w:lineRule="auto"/>
        <w:ind w:left="6663"/>
        <w:jc w:val="both"/>
        <w:rPr>
          <w:rFonts w:ascii="Times New Roman" w:hAnsi="Times New Roman"/>
          <w:sz w:val="20"/>
        </w:rPr>
      </w:pPr>
      <w:r w:rsidRPr="00FC2F97">
        <w:rPr>
          <w:rFonts w:ascii="Times New Roman" w:hAnsi="Times New Roman"/>
          <w:sz w:val="20"/>
        </w:rPr>
        <w:lastRenderedPageBreak/>
        <w:t>УТВЕРЖДЕНО</w:t>
      </w:r>
    </w:p>
    <w:p w:rsidR="009F7773" w:rsidRDefault="009F7773" w:rsidP="009F7773">
      <w:pPr>
        <w:spacing w:after="0" w:line="240" w:lineRule="auto"/>
        <w:ind w:left="6663"/>
        <w:jc w:val="both"/>
        <w:rPr>
          <w:rFonts w:ascii="Times New Roman" w:hAnsi="Times New Roman"/>
          <w:sz w:val="20"/>
        </w:rPr>
      </w:pPr>
      <w:r w:rsidRPr="00FC2F97">
        <w:rPr>
          <w:rFonts w:ascii="Times New Roman" w:hAnsi="Times New Roman"/>
          <w:sz w:val="20"/>
        </w:rPr>
        <w:t>Постановлением администрации Кирбинского сельсовета Бейского района Республики Хакасия от 1</w:t>
      </w:r>
      <w:r>
        <w:rPr>
          <w:rFonts w:ascii="Times New Roman" w:hAnsi="Times New Roman"/>
          <w:sz w:val="20"/>
        </w:rPr>
        <w:t>7</w:t>
      </w:r>
      <w:r w:rsidRPr="00FC2F97">
        <w:rPr>
          <w:rFonts w:ascii="Times New Roman" w:hAnsi="Times New Roman"/>
          <w:sz w:val="20"/>
        </w:rPr>
        <w:t>.06.2026 № 3</w:t>
      </w:r>
      <w:r>
        <w:rPr>
          <w:rFonts w:ascii="Times New Roman" w:hAnsi="Times New Roman"/>
          <w:sz w:val="20"/>
        </w:rPr>
        <w:t>7</w:t>
      </w: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Default="009F7773" w:rsidP="009F7773">
      <w:pPr>
        <w:spacing w:after="0" w:line="240" w:lineRule="auto"/>
        <w:jc w:val="center"/>
        <w:rPr>
          <w:rFonts w:ascii="Times New Roman" w:hAnsi="Times New Roman"/>
          <w:sz w:val="20"/>
        </w:rPr>
      </w:pPr>
    </w:p>
    <w:p w:rsidR="009F7773" w:rsidRPr="00113FE2"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r w:rsidRPr="00113FE2">
        <w:rPr>
          <w:rFonts w:ascii="Times New Roman" w:eastAsia="Calibri" w:hAnsi="Times New Roman" w:cs="Times New Roman"/>
          <w:noProof/>
          <w:color w:val="000000"/>
          <w:sz w:val="28"/>
        </w:rPr>
        <w:t>СХЕМА</w:t>
      </w: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r w:rsidRPr="00113FE2">
        <w:rPr>
          <w:rFonts w:ascii="Times New Roman" w:eastAsia="Calibri" w:hAnsi="Times New Roman" w:cs="Times New Roman"/>
          <w:noProof/>
          <w:color w:val="000000"/>
          <w:sz w:val="28"/>
        </w:rPr>
        <w:t xml:space="preserve">ТЕПЛОСНАБЖЕНИЯ НА ТЕРРИТОРИИ </w:t>
      </w:r>
      <w:r w:rsidRPr="00113FE2">
        <w:rPr>
          <w:rFonts w:ascii="Times New Roman" w:eastAsia="Calibri" w:hAnsi="Times New Roman" w:cs="Times New Roman"/>
          <w:noProof/>
          <w:color w:val="000000"/>
          <w:sz w:val="28"/>
        </w:rPr>
        <w:br/>
        <w:t xml:space="preserve">с. КИРБА БЕЙСКОГО МУНИЦИПАЛЬНОГО РАЙОНА РЕСПУБЛИКИ ХАКАСИЯ </w:t>
      </w: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p>
    <w:p w:rsidR="009F7773" w:rsidRPr="00113FE2" w:rsidRDefault="009F7773" w:rsidP="009F7773">
      <w:pPr>
        <w:tabs>
          <w:tab w:val="left" w:pos="3777"/>
          <w:tab w:val="center" w:pos="4607"/>
        </w:tabs>
        <w:spacing w:after="0" w:line="240" w:lineRule="auto"/>
        <w:ind w:left="1418" w:right="1559"/>
        <w:jc w:val="center"/>
        <w:rPr>
          <w:rFonts w:ascii="Times New Roman" w:eastAsia="Calibri" w:hAnsi="Times New Roman" w:cs="Times New Roman"/>
          <w:noProof/>
          <w:color w:val="000000"/>
          <w:sz w:val="28"/>
        </w:rPr>
      </w:pPr>
      <w:r>
        <w:rPr>
          <w:rFonts w:ascii="Times New Roman" w:eastAsia="Calibri" w:hAnsi="Times New Roman" w:cs="Times New Roman"/>
          <w:noProof/>
          <w:color w:val="000000"/>
          <w:sz w:val="24"/>
        </w:rPr>
        <w:t>с. Кирба 2026</w:t>
      </w:r>
      <w:r w:rsidRPr="00113FE2">
        <w:rPr>
          <w:rFonts w:ascii="Times New Roman" w:eastAsia="Calibri" w:hAnsi="Times New Roman" w:cs="Times New Roman"/>
          <w:noProof/>
          <w:color w:val="000000"/>
          <w:sz w:val="24"/>
        </w:rPr>
        <w:t xml:space="preserve"> г.</w:t>
      </w:r>
    </w:p>
    <w:p w:rsidR="009F7773" w:rsidRPr="00FC2F97" w:rsidRDefault="009F7773" w:rsidP="009F7773">
      <w:pPr>
        <w:spacing w:after="0" w:line="240" w:lineRule="auto"/>
        <w:jc w:val="center"/>
        <w:rPr>
          <w:rFonts w:ascii="Times New Roman" w:hAnsi="Times New Roman"/>
          <w:sz w:val="20"/>
        </w:rPr>
      </w:pPr>
    </w:p>
    <w:p w:rsidR="004A1299" w:rsidRPr="004A1299" w:rsidRDefault="004A1299" w:rsidP="004A1299">
      <w:pPr>
        <w:spacing w:after="0" w:line="240" w:lineRule="auto"/>
        <w:rPr>
          <w:rFonts w:ascii="Times New Roman" w:eastAsia="Times New Roman" w:hAnsi="Times New Roman" w:cs="Times New Roman"/>
          <w:b/>
          <w:smallCaps/>
          <w:spacing w:val="5"/>
          <w:sz w:val="28"/>
          <w:szCs w:val="36"/>
          <w:lang w:eastAsia="en-US" w:bidi="en-US"/>
        </w:rPr>
      </w:pPr>
      <w:r w:rsidRPr="004A1299">
        <w:rPr>
          <w:rFonts w:ascii="Times New Roman" w:eastAsia="Times New Roman" w:hAnsi="Times New Roman" w:cs="Times New Roman"/>
          <w:b/>
          <w:smallCaps/>
          <w:spacing w:val="5"/>
          <w:sz w:val="28"/>
          <w:szCs w:val="36"/>
          <w:lang w:eastAsia="en-US" w:bidi="en-US"/>
        </w:rPr>
        <w:br w:type="page"/>
      </w:r>
    </w:p>
    <w:p w:rsidR="00566A25" w:rsidRDefault="00566A25" w:rsidP="00677CD3">
      <w:pPr>
        <w:pStyle w:val="afffc"/>
        <w:spacing w:before="0" w:after="0" w:line="240" w:lineRule="auto"/>
      </w:pPr>
      <w:r w:rsidRPr="005F6105">
        <w:lastRenderedPageBreak/>
        <w:t>ОГЛАВЛЕНИЕ</w:t>
      </w:r>
    </w:p>
    <w:p w:rsidR="00050979" w:rsidRPr="00050979" w:rsidRDefault="00050979" w:rsidP="00050979">
      <w:pPr>
        <w:rPr>
          <w:lang w:eastAsia="en-US" w:bidi="en-US"/>
        </w:rPr>
      </w:pPr>
    </w:p>
    <w:p w:rsidR="00291A8E" w:rsidRPr="00DE4E54" w:rsidRDefault="00480436" w:rsidP="00677CD3">
      <w:pPr>
        <w:pStyle w:val="1f5"/>
        <w:rPr>
          <w:rFonts w:ascii="Times New Roman" w:eastAsiaTheme="minorEastAsia" w:hAnsi="Times New Roman" w:cs="Times New Roman"/>
          <w:lang w:val="ru-RU" w:eastAsia="ru-RU" w:bidi="ar-SA"/>
        </w:rPr>
      </w:pPr>
      <w:r w:rsidRPr="00DE4E54">
        <w:rPr>
          <w:rFonts w:ascii="Times New Roman" w:hAnsi="Times New Roman" w:cs="Times New Roman"/>
        </w:rPr>
        <w:fldChar w:fldCharType="begin"/>
      </w:r>
      <w:r w:rsidR="00566A25" w:rsidRPr="00DE4E54">
        <w:rPr>
          <w:rFonts w:ascii="Times New Roman" w:hAnsi="Times New Roman" w:cs="Times New Roman"/>
        </w:rPr>
        <w:instrText xml:space="preserve"> TOC \o "1-3" \h \z \u </w:instrText>
      </w:r>
      <w:r w:rsidRPr="00DE4E54">
        <w:rPr>
          <w:rFonts w:ascii="Times New Roman" w:hAnsi="Times New Roman" w:cs="Times New Roman"/>
        </w:rPr>
        <w:fldChar w:fldCharType="separate"/>
      </w:r>
      <w:hyperlink w:anchor="_Toc84978908"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ГЛАВА 1. "СУЩЕСТВУЮЩЕЕ ПОЛОЖЕНИЕ В СФЕРЕ ПРОИЗВОДСТВА, ПЕРЕДАЧИ И ПОТРЕБЛЕНИЯ ТЕПЛОВОЙ ЭНЕРГИИ ДЛЯ ЦЕЛЕЙ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_Toc84978908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19</w:t>
        </w:r>
        <w:r w:rsidR="00291A8E" w:rsidRPr="00DE4E54">
          <w:rPr>
            <w:rFonts w:ascii="Times New Roman" w:hAnsi="Times New Roman" w:cs="Times New Roman"/>
            <w:webHidden/>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09" w:history="1">
        <w:r w:rsidR="00291A8E" w:rsidRPr="00DE4E54">
          <w:rPr>
            <w:rStyle w:val="affff8"/>
            <w:rFonts w:ascii="Times New Roman" w:hAnsi="Times New Roman" w:cs="Times New Roman"/>
            <w:color w:val="auto"/>
            <w:szCs w:val="24"/>
            <w:u w:val="none"/>
          </w:rPr>
          <w:t>1.1.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Функциональная структура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_Toc84978909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19</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10" w:history="1">
        <w:r w:rsidR="00291A8E" w:rsidRPr="00DE4E54">
          <w:rPr>
            <w:rStyle w:val="affff8"/>
            <w:rFonts w:ascii="Times New Roman" w:hAnsi="Times New Roman" w:cs="Times New Roman"/>
            <w:color w:val="auto"/>
            <w:szCs w:val="24"/>
            <w:u w:val="none"/>
          </w:rPr>
          <w:t>1.2.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зон деятельности (эксплуатационной ответственности) теплоснабжающих и теплосетевых организаций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11" w:history="1">
        <w:r w:rsidR="00291A8E" w:rsidRPr="00DE4E54">
          <w:rPr>
            <w:rStyle w:val="affff8"/>
            <w:rFonts w:ascii="Times New Roman" w:hAnsi="Times New Roman" w:cs="Times New Roman"/>
            <w:color w:val="auto"/>
            <w:szCs w:val="24"/>
            <w:u w:val="none"/>
          </w:rPr>
          <w:t>1.3.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структуры договорных отношений между теплоснабжающими и теплосетевыми организациями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12" w:history="1">
        <w:r w:rsidR="00291A8E" w:rsidRPr="00DE4E54">
          <w:rPr>
            <w:rStyle w:val="affff8"/>
            <w:rFonts w:ascii="Times New Roman" w:hAnsi="Times New Roman" w:cs="Times New Roman"/>
            <w:color w:val="auto"/>
            <w:szCs w:val="24"/>
            <w:u w:val="none"/>
          </w:rPr>
          <w:t>1.4.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Зоны действия производственных котельных</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13" w:history="1">
        <w:r w:rsidR="00291A8E" w:rsidRPr="00DE4E54">
          <w:rPr>
            <w:rStyle w:val="affff8"/>
            <w:rFonts w:ascii="Times New Roman" w:hAnsi="Times New Roman" w:cs="Times New Roman"/>
            <w:color w:val="auto"/>
            <w:szCs w:val="24"/>
            <w:u w:val="none"/>
          </w:rPr>
          <w:t>1.5.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Зоны действия индивидуального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20</w:t>
        </w:r>
        <w:r w:rsidR="00291A8E" w:rsidRPr="00DE4E54">
          <w:rPr>
            <w:rFonts w:ascii="Times New Roman" w:hAnsi="Times New Roman" w:cs="Times New Roman"/>
            <w:webHidden/>
            <w:szCs w:val="24"/>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14"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Источники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_Toc84978914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21</w:t>
        </w:r>
        <w:r w:rsidR="00291A8E" w:rsidRPr="00DE4E54">
          <w:rPr>
            <w:rFonts w:ascii="Times New Roman" w:hAnsi="Times New Roman" w:cs="Times New Roman"/>
            <w:webHidden/>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15" w:history="1">
        <w:r w:rsidR="00291A8E" w:rsidRPr="00DE4E54">
          <w:rPr>
            <w:rStyle w:val="affff8"/>
            <w:rFonts w:ascii="Times New Roman" w:hAnsi="Times New Roman" w:cs="Times New Roman"/>
            <w:color w:val="auto"/>
            <w:szCs w:val="24"/>
            <w:u w:val="none"/>
          </w:rPr>
          <w:t>2.1.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Структура и технические характеристики основного оборудования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21</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16" w:history="1">
        <w:r w:rsidR="00291A8E" w:rsidRPr="00DE4E54">
          <w:rPr>
            <w:rStyle w:val="affff8"/>
            <w:rFonts w:ascii="Times New Roman" w:hAnsi="Times New Roman" w:cs="Times New Roman"/>
            <w:color w:val="auto"/>
            <w:szCs w:val="24"/>
            <w:u w:val="none"/>
          </w:rPr>
          <w:t>2.2.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24</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17" w:history="1">
        <w:r w:rsidR="00291A8E" w:rsidRPr="00DE4E54">
          <w:rPr>
            <w:rStyle w:val="affff8"/>
            <w:rFonts w:ascii="Times New Roman" w:hAnsi="Times New Roman" w:cs="Times New Roman"/>
            <w:color w:val="auto"/>
            <w:szCs w:val="24"/>
            <w:u w:val="none"/>
          </w:rPr>
          <w:t>2.3.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Ограничения тепловой мощности и параметры располагаемой тепловой мощности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24</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18" w:history="1">
        <w:r w:rsidR="00291A8E" w:rsidRPr="00DE4E54">
          <w:rPr>
            <w:rStyle w:val="affff8"/>
            <w:rFonts w:ascii="Times New Roman" w:hAnsi="Times New Roman" w:cs="Times New Roman"/>
            <w:color w:val="auto"/>
            <w:szCs w:val="24"/>
            <w:u w:val="none"/>
          </w:rPr>
          <w:t>2.4.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25</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19" w:history="1">
        <w:r w:rsidR="00291A8E" w:rsidRPr="00DE4E54">
          <w:rPr>
            <w:rStyle w:val="affff8"/>
            <w:rFonts w:ascii="Times New Roman" w:hAnsi="Times New Roman" w:cs="Times New Roman"/>
            <w:color w:val="auto"/>
            <w:szCs w:val="24"/>
            <w:u w:val="none"/>
          </w:rPr>
          <w:t>2.5.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Сроки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_Toc84978919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26</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20" w:history="1">
        <w:r w:rsidR="00291A8E" w:rsidRPr="00DE4E54">
          <w:rPr>
            <w:rStyle w:val="affff8"/>
            <w:rFonts w:ascii="Times New Roman" w:hAnsi="Times New Roman" w:cs="Times New Roman"/>
            <w:color w:val="auto"/>
            <w:szCs w:val="24"/>
            <w:u w:val="none"/>
          </w:rPr>
          <w:t>2.6.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27</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21" w:history="1">
        <w:r w:rsidR="00291A8E" w:rsidRPr="00DE4E54">
          <w:rPr>
            <w:rStyle w:val="affff8"/>
            <w:rFonts w:ascii="Times New Roman" w:hAnsi="Times New Roman" w:cs="Times New Roman"/>
            <w:color w:val="auto"/>
            <w:szCs w:val="24"/>
            <w:u w:val="none"/>
          </w:rPr>
          <w:t>2.7.</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Cпособ регулирования отпуска тепловой энергии от источников тепловой энергии с обоснованием выбора графика изменения температур теплоносителя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29</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22" w:history="1">
        <w:r w:rsidR="00291A8E" w:rsidRPr="00DE4E54">
          <w:rPr>
            <w:rStyle w:val="affff8"/>
            <w:rFonts w:ascii="Times New Roman" w:hAnsi="Times New Roman" w:cs="Times New Roman"/>
            <w:color w:val="auto"/>
            <w:szCs w:val="24"/>
            <w:u w:val="none"/>
          </w:rPr>
          <w:t>2.8.</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Cреднегодовая загрузка оборудования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32</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23" w:history="1">
        <w:r w:rsidR="00291A8E" w:rsidRPr="00DE4E54">
          <w:rPr>
            <w:rStyle w:val="affff8"/>
            <w:rFonts w:ascii="Times New Roman" w:hAnsi="Times New Roman" w:cs="Times New Roman"/>
            <w:color w:val="auto"/>
            <w:szCs w:val="24"/>
            <w:u w:val="none"/>
          </w:rPr>
          <w:t>2.9.</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Способы учета тепла, отпущенного в тепловые сети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32</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24" w:history="1">
        <w:r w:rsidR="00291A8E" w:rsidRPr="00DE4E54">
          <w:rPr>
            <w:rStyle w:val="affff8"/>
            <w:rFonts w:ascii="Times New Roman" w:hAnsi="Times New Roman" w:cs="Times New Roman"/>
            <w:color w:val="auto"/>
            <w:szCs w:val="24"/>
            <w:u w:val="none"/>
          </w:rPr>
          <w:t>2.10.</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Статистика отказов и восстановлений оборудования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32</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25" w:history="1">
        <w:r w:rsidR="00291A8E" w:rsidRPr="00DE4E54">
          <w:rPr>
            <w:rStyle w:val="affff8"/>
            <w:rFonts w:ascii="Times New Roman" w:hAnsi="Times New Roman" w:cs="Times New Roman"/>
            <w:color w:val="auto"/>
            <w:szCs w:val="24"/>
            <w:u w:val="none"/>
          </w:rPr>
          <w:t>2.11.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Предписания надзорных органов по запрещению дальнейшей эксплуатации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33</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26" w:history="1">
        <w:r w:rsidR="00291A8E" w:rsidRPr="00DE4E54">
          <w:rPr>
            <w:rStyle w:val="affff8"/>
            <w:rFonts w:ascii="Times New Roman" w:hAnsi="Times New Roman" w:cs="Times New Roman"/>
            <w:color w:val="auto"/>
            <w:szCs w:val="24"/>
            <w:u w:val="none"/>
          </w:rPr>
          <w:t>2.12.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Конкурентный отбор мощности источников с комбинированной выработкой тепловой и электрической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33</w:t>
        </w:r>
        <w:r w:rsidR="00291A8E" w:rsidRPr="00DE4E54">
          <w:rPr>
            <w:rFonts w:ascii="Times New Roman" w:hAnsi="Times New Roman" w:cs="Times New Roman"/>
            <w:webHidden/>
            <w:szCs w:val="24"/>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27"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Тепловые сети, сооружения на них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_Toc84978927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33</w:t>
        </w:r>
        <w:r w:rsidR="00291A8E" w:rsidRPr="00DE4E54">
          <w:rPr>
            <w:rFonts w:ascii="Times New Roman" w:hAnsi="Times New Roman" w:cs="Times New Roman"/>
            <w:webHidden/>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28" w:history="1">
        <w:r w:rsidR="00291A8E" w:rsidRPr="00DE4E54">
          <w:rPr>
            <w:rStyle w:val="affff8"/>
            <w:rFonts w:ascii="Times New Roman" w:hAnsi="Times New Roman" w:cs="Times New Roman"/>
            <w:color w:val="auto"/>
            <w:szCs w:val="24"/>
            <w:u w:val="none"/>
          </w:rPr>
          <w:t>3.1.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Характеристики тепловых сетей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34</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29" w:history="1">
        <w:r w:rsidR="00291A8E" w:rsidRPr="00DE4E54">
          <w:rPr>
            <w:rStyle w:val="affff8"/>
            <w:rFonts w:ascii="Times New Roman" w:hAnsi="Times New Roman" w:cs="Times New Roman"/>
            <w:color w:val="auto"/>
            <w:szCs w:val="24"/>
            <w:u w:val="none"/>
          </w:rPr>
          <w:t>3.2.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Электронные и бумажные схемы тепловых сетей в зонах действия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_Toc84978929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37</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30" w:history="1">
        <w:r w:rsidR="00291A8E" w:rsidRPr="00DE4E54">
          <w:rPr>
            <w:rStyle w:val="affff8"/>
            <w:rFonts w:ascii="Times New Roman" w:hAnsi="Times New Roman" w:cs="Times New Roman"/>
            <w:color w:val="auto"/>
            <w:szCs w:val="24"/>
            <w:u w:val="none"/>
          </w:rPr>
          <w:t>3.3.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подключенной тепловой нагрузки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37</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31" w:history="1">
        <w:r w:rsidR="00291A8E" w:rsidRPr="00DE4E54">
          <w:rPr>
            <w:rStyle w:val="affff8"/>
            <w:rFonts w:ascii="Times New Roman" w:hAnsi="Times New Roman" w:cs="Times New Roman"/>
            <w:color w:val="auto"/>
            <w:szCs w:val="24"/>
            <w:u w:val="none"/>
          </w:rPr>
          <w:t>3.4.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eastAsia="Calibri" w:hAnsi="Times New Roman" w:cs="Times New Roman"/>
            <w:color w:val="auto"/>
            <w:szCs w:val="24"/>
            <w:u w:val="none"/>
          </w:rPr>
          <w:t xml:space="preserve">Информация о характеристиках грунтов в местах прокладки трубопровода, с выделением наименее надёжных участков отсутствует. </w:t>
        </w:r>
        <w:r w:rsidR="00291A8E" w:rsidRPr="00DE4E54">
          <w:rPr>
            <w:rStyle w:val="affff8"/>
            <w:rFonts w:ascii="Times New Roman" w:hAnsi="Times New Roman" w:cs="Times New Roman"/>
            <w:color w:val="auto"/>
            <w:szCs w:val="24"/>
            <w:u w:val="none"/>
          </w:rPr>
          <w:t>Описание типов и количества секционирующией и регулирующей арматуры на тепловых сетях</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38</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32" w:history="1">
        <w:r w:rsidR="00291A8E" w:rsidRPr="00DE4E54">
          <w:rPr>
            <w:rStyle w:val="affff8"/>
            <w:rFonts w:ascii="Times New Roman" w:hAnsi="Times New Roman" w:cs="Times New Roman"/>
            <w:color w:val="auto"/>
            <w:szCs w:val="24"/>
            <w:u w:val="none"/>
          </w:rPr>
          <w:t>3.5.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типов и строительных особенностей тепловых камер и павильонов теплопроводов, представляющих места с ответвлениями, секционными задвижками, дренажными устройствами, компенсаторами, неподвижными опорами и опусками труб.</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39</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33" w:history="1">
        <w:r w:rsidR="00291A8E" w:rsidRPr="00DE4E54">
          <w:rPr>
            <w:rStyle w:val="affff8"/>
            <w:rFonts w:ascii="Times New Roman" w:hAnsi="Times New Roman" w:cs="Times New Roman"/>
            <w:color w:val="auto"/>
            <w:szCs w:val="24"/>
            <w:u w:val="none"/>
          </w:rPr>
          <w:t>3.6.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графиков регулирования отпуска тепла в тепловые сети с анализом их обоснованности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39</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34" w:history="1">
        <w:r w:rsidR="00291A8E" w:rsidRPr="00DE4E54">
          <w:rPr>
            <w:rStyle w:val="affff8"/>
            <w:rFonts w:ascii="Times New Roman" w:hAnsi="Times New Roman" w:cs="Times New Roman"/>
            <w:color w:val="auto"/>
            <w:szCs w:val="24"/>
            <w:u w:val="none"/>
          </w:rPr>
          <w:t>3.7.</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35" w:history="1">
        <w:r w:rsidR="00291A8E" w:rsidRPr="00DE4E54">
          <w:rPr>
            <w:rStyle w:val="affff8"/>
            <w:rFonts w:ascii="Times New Roman" w:hAnsi="Times New Roman" w:cs="Times New Roman"/>
            <w:color w:val="auto"/>
            <w:szCs w:val="24"/>
            <w:u w:val="none"/>
          </w:rPr>
          <w:t>3.8.</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Гидравлические режимы тепловых сетей и пьезометрические графики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41</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36" w:history="1">
        <w:r w:rsidR="00291A8E" w:rsidRPr="00DE4E54">
          <w:rPr>
            <w:rStyle w:val="affff8"/>
            <w:rFonts w:ascii="Times New Roman" w:hAnsi="Times New Roman" w:cs="Times New Roman"/>
            <w:color w:val="auto"/>
            <w:szCs w:val="24"/>
            <w:u w:val="none"/>
          </w:rPr>
          <w:t>3.9.</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Статистика отказов тепловых сетей (аварий, инцидентов) за 2011-</w:t>
        </w:r>
        <w:r w:rsidR="00CF4555" w:rsidRPr="00DE4E54">
          <w:rPr>
            <w:rStyle w:val="affff8"/>
            <w:rFonts w:ascii="Times New Roman" w:hAnsi="Times New Roman" w:cs="Times New Roman"/>
            <w:color w:val="auto"/>
            <w:szCs w:val="24"/>
            <w:u w:val="none"/>
          </w:rPr>
          <w:t>2021</w:t>
        </w:r>
        <w:r w:rsidR="00291A8E" w:rsidRPr="00DE4E54">
          <w:rPr>
            <w:rStyle w:val="affff8"/>
            <w:rFonts w:ascii="Times New Roman" w:hAnsi="Times New Roman" w:cs="Times New Roman"/>
            <w:color w:val="auto"/>
            <w:szCs w:val="24"/>
            <w:u w:val="none"/>
          </w:rPr>
          <w:t xml:space="preserve"> гг.</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44</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37" w:history="1">
        <w:r w:rsidR="00291A8E" w:rsidRPr="00DE4E54">
          <w:rPr>
            <w:rStyle w:val="affff8"/>
            <w:rFonts w:ascii="Times New Roman" w:hAnsi="Times New Roman" w:cs="Times New Roman"/>
            <w:color w:val="auto"/>
            <w:szCs w:val="24"/>
            <w:u w:val="none"/>
          </w:rPr>
          <w:t>3.10.</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Статистика восстановления (аварийно-восстановительных ремонтов) тепловых сетей и среднее время, затраченное на восстановление работоспособности тепловых сетей, за 2011-</w:t>
        </w:r>
        <w:r w:rsidR="00CF4555" w:rsidRPr="00DE4E54">
          <w:rPr>
            <w:rStyle w:val="affff8"/>
            <w:rFonts w:ascii="Times New Roman" w:hAnsi="Times New Roman" w:cs="Times New Roman"/>
            <w:color w:val="auto"/>
            <w:szCs w:val="24"/>
            <w:u w:val="none"/>
          </w:rPr>
          <w:t>2021</w:t>
        </w:r>
        <w:r w:rsidR="00291A8E" w:rsidRPr="00DE4E54">
          <w:rPr>
            <w:rStyle w:val="affff8"/>
            <w:rFonts w:ascii="Times New Roman" w:hAnsi="Times New Roman" w:cs="Times New Roman"/>
            <w:color w:val="auto"/>
            <w:szCs w:val="24"/>
            <w:u w:val="none"/>
          </w:rPr>
          <w:t xml:space="preserve"> гг.</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45</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38" w:history="1">
        <w:r w:rsidR="00291A8E" w:rsidRPr="00DE4E54">
          <w:rPr>
            <w:rStyle w:val="affff8"/>
            <w:rFonts w:ascii="Times New Roman" w:hAnsi="Times New Roman" w:cs="Times New Roman"/>
            <w:color w:val="auto"/>
            <w:szCs w:val="24"/>
            <w:u w:val="none"/>
          </w:rPr>
          <w:t>3.11.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процедур диагностики состояния тепловых сетей и планирования капитальных (текущих) ремонтов</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46</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39" w:history="1">
        <w:r w:rsidR="00291A8E" w:rsidRPr="00DE4E54">
          <w:rPr>
            <w:rStyle w:val="affff8"/>
            <w:rFonts w:ascii="Times New Roman" w:hAnsi="Times New Roman" w:cs="Times New Roman"/>
            <w:color w:val="auto"/>
            <w:szCs w:val="24"/>
            <w:u w:val="none"/>
          </w:rPr>
          <w:t>3.12.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_Toc84978939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48</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0" w:history="1">
        <w:r w:rsidR="00291A8E" w:rsidRPr="00DE4E54">
          <w:rPr>
            <w:rStyle w:val="affff8"/>
            <w:rFonts w:ascii="Times New Roman" w:hAnsi="Times New Roman" w:cs="Times New Roman"/>
            <w:color w:val="auto"/>
            <w:szCs w:val="24"/>
            <w:u w:val="none"/>
          </w:rPr>
          <w:t>3.13.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нормативов технологических потерь (в ценовых зонах теплоснабжения - плановых потерь) при передаче тепловой энергии (мощности), теплоносителя, включаемых в расчет отпущенных тепловой энергии (мощности) и теплоносителя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51</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1" w:history="1">
        <w:r w:rsidR="00291A8E" w:rsidRPr="00DE4E54">
          <w:rPr>
            <w:rStyle w:val="affff8"/>
            <w:rFonts w:ascii="Times New Roman" w:hAnsi="Times New Roman" w:cs="Times New Roman"/>
            <w:color w:val="auto"/>
            <w:szCs w:val="24"/>
            <w:u w:val="none"/>
          </w:rPr>
          <w:t>3.14.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Оценка тепловых потерь в тепловых сетях за последние 3 года при отсутствии приборов учета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53</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2" w:history="1">
        <w:r w:rsidR="00291A8E" w:rsidRPr="00DE4E54">
          <w:rPr>
            <w:rStyle w:val="affff8"/>
            <w:rFonts w:ascii="Times New Roman" w:hAnsi="Times New Roman" w:cs="Times New Roman"/>
            <w:color w:val="auto"/>
            <w:szCs w:val="24"/>
            <w:u w:val="none"/>
          </w:rPr>
          <w:t>3.15.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Предписания надзорных органов по запрещению дальнейшей эксплуатации участков тепловой сети и результаты их исполнения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54</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3" w:history="1">
        <w:r w:rsidR="00291A8E" w:rsidRPr="00DE4E54">
          <w:rPr>
            <w:rStyle w:val="affff8"/>
            <w:rFonts w:ascii="Times New Roman" w:hAnsi="Times New Roman" w:cs="Times New Roman"/>
            <w:color w:val="auto"/>
            <w:szCs w:val="24"/>
            <w:u w:val="none"/>
          </w:rPr>
          <w:t>3.16.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54</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4" w:history="1">
        <w:r w:rsidR="00291A8E" w:rsidRPr="00DE4E54">
          <w:rPr>
            <w:rStyle w:val="affff8"/>
            <w:rFonts w:ascii="Times New Roman" w:hAnsi="Times New Roman" w:cs="Times New Roman"/>
            <w:color w:val="auto"/>
            <w:szCs w:val="24"/>
            <w:u w:val="none"/>
          </w:rPr>
          <w:t>3.17.</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55</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5" w:history="1">
        <w:r w:rsidR="00291A8E" w:rsidRPr="00DE4E54">
          <w:rPr>
            <w:rStyle w:val="affff8"/>
            <w:rFonts w:ascii="Times New Roman" w:hAnsi="Times New Roman" w:cs="Times New Roman"/>
            <w:color w:val="auto"/>
            <w:szCs w:val="24"/>
            <w:u w:val="none"/>
          </w:rPr>
          <w:t>3.18.</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Анализ работы диспетчерских служб теплоснабжающих (теплосетевых) организаций и используемых средств автоматизации, телемеханизации и связи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56</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6" w:history="1">
        <w:r w:rsidR="00291A8E" w:rsidRPr="00DE4E54">
          <w:rPr>
            <w:rStyle w:val="affff8"/>
            <w:rFonts w:ascii="Times New Roman" w:hAnsi="Times New Roman" w:cs="Times New Roman"/>
            <w:color w:val="auto"/>
            <w:szCs w:val="24"/>
            <w:u w:val="none"/>
          </w:rPr>
          <w:t>3.19.</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Уровень автоматизации и обслуживания центральных тепловых пунктов, насосных станций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56</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7" w:history="1">
        <w:r w:rsidR="00291A8E" w:rsidRPr="00DE4E54">
          <w:rPr>
            <w:rStyle w:val="affff8"/>
            <w:rFonts w:ascii="Times New Roman" w:hAnsi="Times New Roman" w:cs="Times New Roman"/>
            <w:color w:val="auto"/>
            <w:szCs w:val="24"/>
            <w:u w:val="none"/>
          </w:rPr>
          <w:t>3.20.</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Сведения о наличии защиты тепловых сетей от превышения давления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56</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8" w:history="1">
        <w:r w:rsidR="00291A8E" w:rsidRPr="00DE4E54">
          <w:rPr>
            <w:rStyle w:val="affff8"/>
            <w:rFonts w:ascii="Times New Roman" w:hAnsi="Times New Roman" w:cs="Times New Roman"/>
            <w:color w:val="auto"/>
            <w:szCs w:val="24"/>
            <w:u w:val="none"/>
          </w:rPr>
          <w:t>3.21.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Перечень выявленных бесхозяйных тепловых сетей и обоснование выбора организации, уполномоченной на их эксплуатацию</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57</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49" w:history="1">
        <w:r w:rsidR="00291A8E" w:rsidRPr="00DE4E54">
          <w:rPr>
            <w:rStyle w:val="affff8"/>
            <w:rFonts w:ascii="Times New Roman" w:hAnsi="Times New Roman" w:cs="Times New Roman"/>
            <w:color w:val="auto"/>
            <w:szCs w:val="24"/>
            <w:u w:val="none"/>
          </w:rPr>
          <w:t>3.22.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Данные энергетических характеристик тепловых сетей (при их наличии)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_Toc84978949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57</w:t>
        </w:r>
        <w:r w:rsidR="00291A8E" w:rsidRPr="00DE4E54">
          <w:rPr>
            <w:rFonts w:ascii="Times New Roman" w:hAnsi="Times New Roman" w:cs="Times New Roman"/>
            <w:webHidden/>
            <w:szCs w:val="24"/>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50"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Зоны действия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_Toc84978950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57</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51"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Тепловые нагрузки потребителей тепловой энергии, групп потребителей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_Toc84978951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58</w:t>
        </w:r>
        <w:r w:rsidR="00291A8E" w:rsidRPr="00DE4E54">
          <w:rPr>
            <w:rFonts w:ascii="Times New Roman" w:hAnsi="Times New Roman" w:cs="Times New Roman"/>
            <w:webHidden/>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52" w:history="1">
        <w:r w:rsidR="00291A8E" w:rsidRPr="00DE4E54">
          <w:rPr>
            <w:rStyle w:val="affff8"/>
            <w:rFonts w:ascii="Times New Roman" w:hAnsi="Times New Roman" w:cs="Times New Roman"/>
            <w:color w:val="auto"/>
            <w:szCs w:val="24"/>
            <w:u w:val="none"/>
          </w:rPr>
          <w:t>5.1.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58</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53" w:history="1">
        <w:r w:rsidR="00291A8E" w:rsidRPr="00DE4E54">
          <w:rPr>
            <w:rStyle w:val="affff8"/>
            <w:rFonts w:ascii="Times New Roman" w:hAnsi="Times New Roman" w:cs="Times New Roman"/>
            <w:color w:val="auto"/>
            <w:szCs w:val="24"/>
            <w:u w:val="none"/>
          </w:rPr>
          <w:t>5.2.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значений расчетных тепловых нагрузок на коллекторах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59</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54" w:history="1">
        <w:r w:rsidR="00291A8E" w:rsidRPr="00DE4E54">
          <w:rPr>
            <w:rStyle w:val="affff8"/>
            <w:rFonts w:ascii="Times New Roman" w:hAnsi="Times New Roman" w:cs="Times New Roman"/>
            <w:color w:val="auto"/>
            <w:szCs w:val="24"/>
            <w:u w:val="none"/>
          </w:rPr>
          <w:t>5.3.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60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55" w:history="1">
        <w:r w:rsidR="00291A8E" w:rsidRPr="00DE4E54">
          <w:rPr>
            <w:rStyle w:val="affff8"/>
            <w:rFonts w:ascii="Times New Roman" w:hAnsi="Times New Roman" w:cs="Times New Roman"/>
            <w:color w:val="auto"/>
            <w:szCs w:val="24"/>
            <w:u w:val="none"/>
          </w:rPr>
          <w:t>5.4.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величины потребления тепловой энергии в расчетных элементах территориального деления за отопительный период и за год в целом</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61</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56" w:history="1">
        <w:r w:rsidR="00291A8E" w:rsidRPr="00DE4E54">
          <w:rPr>
            <w:rStyle w:val="affff8"/>
            <w:rFonts w:ascii="Times New Roman" w:hAnsi="Times New Roman" w:cs="Times New Roman"/>
            <w:color w:val="auto"/>
            <w:szCs w:val="24"/>
            <w:u w:val="none"/>
          </w:rPr>
          <w:t>5.5.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существующих нормативов потребления тепловой энергии для населения на отопление и горячее водоснабжение</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64</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57" w:history="1">
        <w:r w:rsidR="00291A8E" w:rsidRPr="00DE4E54">
          <w:rPr>
            <w:rStyle w:val="affff8"/>
            <w:rFonts w:ascii="Times New Roman" w:hAnsi="Times New Roman" w:cs="Times New Roman"/>
            <w:color w:val="auto"/>
            <w:szCs w:val="24"/>
            <w:u w:val="none"/>
          </w:rPr>
          <w:t>5.6.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сравнения величины договорной и расчетной тепловой нагрузки по зоне действия каждого источника тепловой энергии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67</w:t>
        </w:r>
        <w:r w:rsidR="00291A8E" w:rsidRPr="00DE4E54">
          <w:rPr>
            <w:rFonts w:ascii="Times New Roman" w:hAnsi="Times New Roman" w:cs="Times New Roman"/>
            <w:webHidden/>
            <w:szCs w:val="24"/>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58"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Балансы тепловой мощности и тепловой нагрузки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_Toc84978958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68</w:t>
        </w:r>
        <w:r w:rsidR="00291A8E" w:rsidRPr="00DE4E54">
          <w:rPr>
            <w:rFonts w:ascii="Times New Roman" w:hAnsi="Times New Roman" w:cs="Times New Roman"/>
            <w:webHidden/>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59" w:history="1">
        <w:r w:rsidR="00291A8E" w:rsidRPr="00DE4E54">
          <w:rPr>
            <w:rStyle w:val="affff8"/>
            <w:rFonts w:ascii="Times New Roman" w:hAnsi="Times New Roman" w:cs="Times New Roman"/>
            <w:color w:val="auto"/>
            <w:szCs w:val="24"/>
            <w:u w:val="none"/>
          </w:rPr>
          <w:t>6.1.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_Toc84978959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68</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60" w:history="1">
        <w:r w:rsidR="00291A8E" w:rsidRPr="00DE4E54">
          <w:rPr>
            <w:rStyle w:val="affff8"/>
            <w:rFonts w:ascii="Times New Roman" w:hAnsi="Times New Roman" w:cs="Times New Roman"/>
            <w:color w:val="auto"/>
            <w:szCs w:val="24"/>
            <w:u w:val="none"/>
          </w:rPr>
          <w:t>6.2.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61" w:history="1">
        <w:r w:rsidR="00291A8E" w:rsidRPr="00DE4E54">
          <w:rPr>
            <w:rStyle w:val="affff8"/>
            <w:rFonts w:ascii="Times New Roman" w:hAnsi="Times New Roman" w:cs="Times New Roman"/>
            <w:color w:val="auto"/>
            <w:szCs w:val="24"/>
            <w:u w:val="none"/>
          </w:rPr>
          <w:t>6.3.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62" w:history="1">
        <w:r w:rsidR="00291A8E" w:rsidRPr="00DE4E54">
          <w:rPr>
            <w:rStyle w:val="affff8"/>
            <w:rFonts w:ascii="Times New Roman" w:hAnsi="Times New Roman" w:cs="Times New Roman"/>
            <w:color w:val="auto"/>
            <w:szCs w:val="24"/>
            <w:u w:val="none"/>
          </w:rPr>
          <w:t>6.4.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причины возникновения дефицитов тепловой мощности и последствий влияния дефицитов на качество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72</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63" w:history="1">
        <w:r w:rsidR="00291A8E" w:rsidRPr="00DE4E54">
          <w:rPr>
            <w:rStyle w:val="affff8"/>
            <w:rFonts w:ascii="Times New Roman" w:hAnsi="Times New Roman" w:cs="Times New Roman"/>
            <w:color w:val="auto"/>
            <w:szCs w:val="24"/>
            <w:u w:val="none"/>
          </w:rPr>
          <w:t>6.5.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72</w:t>
        </w:r>
        <w:r w:rsidR="00291A8E" w:rsidRPr="00DE4E54">
          <w:rPr>
            <w:rFonts w:ascii="Times New Roman" w:hAnsi="Times New Roman" w:cs="Times New Roman"/>
            <w:webHidden/>
            <w:szCs w:val="24"/>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64" w:history="1">
        <w:r w:rsidR="00291A8E" w:rsidRPr="00DE4E54">
          <w:rPr>
            <w:rStyle w:val="affff8"/>
            <w:rFonts w:ascii="Times New Roman" w:hAnsi="Times New Roman" w:cs="Times New Roman"/>
            <w:color w:val="auto"/>
            <w:u w:val="none"/>
          </w:rPr>
          <w:t>7.</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Балансы теплоносителя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_Toc84978964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72</w:t>
        </w:r>
        <w:r w:rsidR="00291A8E" w:rsidRPr="00DE4E54">
          <w:rPr>
            <w:rFonts w:ascii="Times New Roman" w:hAnsi="Times New Roman" w:cs="Times New Roman"/>
            <w:webHidden/>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65" w:history="1">
        <w:r w:rsidR="00291A8E" w:rsidRPr="00DE4E54">
          <w:rPr>
            <w:rStyle w:val="affff8"/>
            <w:rFonts w:ascii="Times New Roman" w:hAnsi="Times New Roman" w:cs="Times New Roman"/>
            <w:color w:val="auto"/>
            <w:szCs w:val="24"/>
            <w:u w:val="none"/>
          </w:rPr>
          <w:t>7.1.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72</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66" w:history="1">
        <w:r w:rsidR="00291A8E" w:rsidRPr="00DE4E54">
          <w:rPr>
            <w:rStyle w:val="affff8"/>
            <w:rFonts w:ascii="Times New Roman" w:hAnsi="Times New Roman" w:cs="Times New Roman"/>
            <w:color w:val="auto"/>
            <w:szCs w:val="24"/>
            <w:u w:val="none"/>
          </w:rPr>
          <w:t>7.2.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74</w:t>
        </w:r>
        <w:r w:rsidR="00291A8E" w:rsidRPr="00DE4E54">
          <w:rPr>
            <w:rFonts w:ascii="Times New Roman" w:hAnsi="Times New Roman" w:cs="Times New Roman"/>
            <w:webHidden/>
            <w:szCs w:val="24"/>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67" w:history="1">
        <w:r w:rsidR="00291A8E" w:rsidRPr="00DE4E54">
          <w:rPr>
            <w:rStyle w:val="affff8"/>
            <w:rFonts w:ascii="Times New Roman" w:hAnsi="Times New Roman" w:cs="Times New Roman"/>
            <w:color w:val="auto"/>
            <w:u w:val="none"/>
          </w:rPr>
          <w:t>8.</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Топливные балансы источников тепловой энергии и система обеспечения топливом</w:t>
        </w:r>
        <w:r w:rsidR="00DE4E54" w:rsidRPr="00DE4E54">
          <w:rPr>
            <w:rStyle w:val="affff8"/>
            <w:rFonts w:ascii="Times New Roman" w:hAnsi="Times New Roman" w:cs="Times New Roman"/>
            <w:color w:val="auto"/>
            <w:u w:val="none"/>
            <w:lang w:val="ru-RU"/>
          </w:rPr>
          <w:t>.........</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_Toc84978967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75</w:t>
        </w:r>
        <w:r w:rsidR="00291A8E" w:rsidRPr="00DE4E54">
          <w:rPr>
            <w:rFonts w:ascii="Times New Roman" w:hAnsi="Times New Roman" w:cs="Times New Roman"/>
            <w:webHidden/>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68" w:history="1">
        <w:r w:rsidR="00291A8E" w:rsidRPr="00DE4E54">
          <w:rPr>
            <w:rStyle w:val="affff8"/>
            <w:rFonts w:ascii="Times New Roman" w:hAnsi="Times New Roman" w:cs="Times New Roman"/>
            <w:color w:val="auto"/>
            <w:szCs w:val="24"/>
            <w:u w:val="none"/>
          </w:rPr>
          <w:t>8.1.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видов и количества используемого основного топлива</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75</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69" w:history="1">
        <w:r w:rsidR="00291A8E" w:rsidRPr="00DE4E54">
          <w:rPr>
            <w:rStyle w:val="affff8"/>
            <w:rFonts w:ascii="Times New Roman" w:eastAsia="Calibri" w:hAnsi="Times New Roman" w:cs="Times New Roman"/>
            <w:color w:val="auto"/>
            <w:szCs w:val="24"/>
            <w:u w:val="none"/>
          </w:rPr>
          <w:t>8.2.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видов резервного и аварийного топлива и возможности их обеспечения в соответствии с нормативными требованиями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_Toc84978969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78</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70" w:history="1">
        <w:r w:rsidR="00291A8E" w:rsidRPr="00DE4E54">
          <w:rPr>
            <w:rStyle w:val="affff8"/>
            <w:rFonts w:ascii="Times New Roman" w:hAnsi="Times New Roman" w:cs="Times New Roman"/>
            <w:color w:val="auto"/>
            <w:szCs w:val="24"/>
            <w:u w:val="none"/>
          </w:rPr>
          <w:t>8.3.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особенностей характеристик топлив в зависимости от мест поставки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79</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71" w:history="1">
        <w:r w:rsidR="00291A8E" w:rsidRPr="00DE4E54">
          <w:rPr>
            <w:rStyle w:val="affff8"/>
            <w:rFonts w:ascii="Times New Roman" w:hAnsi="Times New Roman" w:cs="Times New Roman"/>
            <w:color w:val="auto"/>
            <w:szCs w:val="24"/>
            <w:u w:val="none"/>
          </w:rPr>
          <w:t>8.4.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использования местных видов топлива, анализ поставки топлива в периоды расчетных температур наружного воздуха</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80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72" w:history="1">
        <w:r w:rsidR="00291A8E" w:rsidRPr="00DE4E54">
          <w:rPr>
            <w:rStyle w:val="affff8"/>
            <w:rFonts w:ascii="Times New Roman" w:hAnsi="Times New Roman" w:cs="Times New Roman"/>
            <w:color w:val="auto"/>
            <w:szCs w:val="24"/>
            <w:u w:val="none"/>
            <w:lang w:eastAsia="ru-RU"/>
          </w:rPr>
          <w:t>8.5.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lang w:eastAsia="ru-RU"/>
          </w:rPr>
          <w:t>Возобновляемые источники энергии и местные виды топлива не используются. Описание видов топлива (в случае, если топливом является угoль, - вид ископаемого</w:t>
        </w:r>
        <w:r w:rsidR="006B3E42" w:rsidRPr="00DE4E54">
          <w:rPr>
            <w:rStyle w:val="affff8"/>
            <w:rFonts w:ascii="Times New Roman" w:hAnsi="Times New Roman" w:cs="Times New Roman"/>
            <w:color w:val="auto"/>
            <w:szCs w:val="24"/>
            <w:u w:val="none"/>
            <w:lang w:eastAsia="ru-RU"/>
          </w:rPr>
          <w:t xml:space="preserve"> </w:t>
        </w:r>
        <w:r w:rsidR="004F1698" w:rsidRPr="00DE4E54">
          <w:rPr>
            <w:rStyle w:val="affff8"/>
            <w:rFonts w:ascii="Times New Roman" w:hAnsi="Times New Roman" w:cs="Times New Roman"/>
            <w:color w:val="auto"/>
            <w:szCs w:val="24"/>
            <w:u w:val="none"/>
            <w:lang w:eastAsia="ru-RU"/>
          </w:rPr>
          <w:t>угля</w:t>
        </w:r>
        <w:r w:rsidR="00291A8E" w:rsidRPr="00DE4E54">
          <w:rPr>
            <w:rStyle w:val="affff8"/>
            <w:rFonts w:ascii="Times New Roman" w:hAnsi="Times New Roman" w:cs="Times New Roman"/>
            <w:color w:val="auto"/>
            <w:szCs w:val="24"/>
            <w:u w:val="none"/>
            <w:lang w:eastAsia="ru-RU"/>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80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73" w:history="1">
        <w:r w:rsidR="00291A8E" w:rsidRPr="00DE4E54">
          <w:rPr>
            <w:rStyle w:val="affff8"/>
            <w:rFonts w:ascii="Times New Roman" w:hAnsi="Times New Roman" w:cs="Times New Roman"/>
            <w:color w:val="auto"/>
            <w:szCs w:val="24"/>
            <w:u w:val="none"/>
            <w:lang w:eastAsia="ru-RU"/>
          </w:rPr>
          <w:t>8.6.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lang w:eastAsia="ru-RU"/>
          </w:rPr>
          <w:t xml:space="preserve">Описание преобладающего в поселении, </w:t>
        </w:r>
        <w:r w:rsidR="00CF1D0C" w:rsidRPr="00DE4E54">
          <w:rPr>
            <w:rStyle w:val="affff8"/>
            <w:rFonts w:ascii="Times New Roman" w:hAnsi="Times New Roman" w:cs="Times New Roman"/>
            <w:color w:val="auto"/>
            <w:szCs w:val="24"/>
            <w:u w:val="none"/>
            <w:lang w:eastAsia="ru-RU"/>
          </w:rPr>
          <w:t>городском поселении</w:t>
        </w:r>
        <w:r w:rsidR="00291A8E" w:rsidRPr="00DE4E54">
          <w:rPr>
            <w:rStyle w:val="affff8"/>
            <w:rFonts w:ascii="Times New Roman" w:hAnsi="Times New Roman" w:cs="Times New Roman"/>
            <w:color w:val="auto"/>
            <w:szCs w:val="24"/>
            <w:u w:val="none"/>
            <w:lang w:eastAsia="ru-RU"/>
          </w:rPr>
          <w:t xml:space="preserve"> вида топлива, определяемого по совокупности всех систем теплоснабжения, находящихся в соответствующем поселении, </w:t>
        </w:r>
        <w:r w:rsidR="00CF1D0C" w:rsidRPr="00DE4E54">
          <w:rPr>
            <w:rStyle w:val="affff8"/>
            <w:rFonts w:ascii="Times New Roman" w:hAnsi="Times New Roman" w:cs="Times New Roman"/>
            <w:color w:val="auto"/>
            <w:szCs w:val="24"/>
            <w:u w:val="none"/>
            <w:lang w:eastAsia="ru-RU"/>
          </w:rPr>
          <w:t>городском поселении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80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74" w:history="1">
        <w:r w:rsidR="00291A8E" w:rsidRPr="00DE4E54">
          <w:rPr>
            <w:rStyle w:val="affff8"/>
            <w:rFonts w:ascii="Times New Roman" w:hAnsi="Times New Roman" w:cs="Times New Roman"/>
            <w:color w:val="auto"/>
            <w:szCs w:val="24"/>
            <w:u w:val="none"/>
            <w:lang w:eastAsia="ru-RU"/>
          </w:rPr>
          <w:t>8.7.</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lang w:eastAsia="ru-RU"/>
          </w:rPr>
          <w:t xml:space="preserve">Описание приоритетного направления развития топливного баланса поселения, </w:t>
        </w:r>
        <w:r w:rsidR="00CF4555" w:rsidRPr="00DE4E54">
          <w:rPr>
            <w:rStyle w:val="affff8"/>
            <w:rFonts w:ascii="Times New Roman" w:hAnsi="Times New Roman" w:cs="Times New Roman"/>
            <w:color w:val="auto"/>
            <w:szCs w:val="24"/>
            <w:u w:val="none"/>
            <w:lang w:eastAsia="ru-RU"/>
          </w:rPr>
          <w:t>городского поселения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81</w:t>
        </w:r>
        <w:r w:rsidR="00291A8E" w:rsidRPr="00DE4E54">
          <w:rPr>
            <w:rFonts w:ascii="Times New Roman" w:hAnsi="Times New Roman" w:cs="Times New Roman"/>
            <w:webHidden/>
            <w:szCs w:val="24"/>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75" w:history="1">
        <w:r w:rsidR="00291A8E" w:rsidRPr="00DE4E54">
          <w:rPr>
            <w:rStyle w:val="affff8"/>
            <w:rFonts w:ascii="Times New Roman" w:hAnsi="Times New Roman" w:cs="Times New Roman"/>
            <w:color w:val="auto"/>
            <w:u w:val="none"/>
          </w:rPr>
          <w:t>9.</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Надежность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_Toc84978975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81</w:t>
        </w:r>
        <w:r w:rsidR="00291A8E" w:rsidRPr="00DE4E54">
          <w:rPr>
            <w:rFonts w:ascii="Times New Roman" w:hAnsi="Times New Roman" w:cs="Times New Roman"/>
            <w:webHidden/>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76" w:history="1">
        <w:r w:rsidR="00291A8E" w:rsidRPr="00DE4E54">
          <w:rPr>
            <w:rStyle w:val="affff8"/>
            <w:rFonts w:ascii="Times New Roman" w:hAnsi="Times New Roman" w:cs="Times New Roman"/>
            <w:color w:val="auto"/>
            <w:szCs w:val="24"/>
            <w:u w:val="none"/>
          </w:rPr>
          <w:t>9.1.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Поток отказов (частота отказов) участков тепловых сетей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89</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77" w:history="1">
        <w:r w:rsidR="00291A8E" w:rsidRPr="00DE4E54">
          <w:rPr>
            <w:rStyle w:val="affff8"/>
            <w:rFonts w:ascii="Times New Roman" w:hAnsi="Times New Roman" w:cs="Times New Roman"/>
            <w:color w:val="auto"/>
            <w:szCs w:val="24"/>
            <w:u w:val="none"/>
          </w:rPr>
          <w:t>9.2.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Частота отключений потребителей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78" w:history="1">
        <w:r w:rsidR="00291A8E" w:rsidRPr="00DE4E54">
          <w:rPr>
            <w:rStyle w:val="affff8"/>
            <w:rFonts w:ascii="Times New Roman" w:hAnsi="Times New Roman" w:cs="Times New Roman"/>
            <w:color w:val="auto"/>
            <w:szCs w:val="24"/>
            <w:u w:val="none"/>
          </w:rPr>
          <w:t>9.3.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Поток (частота) и время восстановления теплоснабжения потребителей после отключений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90</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79" w:history="1">
        <w:r w:rsidR="00291A8E" w:rsidRPr="00DE4E54">
          <w:rPr>
            <w:rStyle w:val="affff8"/>
            <w:rFonts w:ascii="Times New Roman" w:hAnsi="Times New Roman" w:cs="Times New Roman"/>
            <w:color w:val="auto"/>
            <w:szCs w:val="24"/>
            <w:u w:val="none"/>
          </w:rPr>
          <w:t>9.4.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Графические материалы (карты-схемы тепловых сетей и зон ненормативной надежности и безопасности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_Toc84978979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91</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80" w:history="1">
        <w:r w:rsidR="00291A8E" w:rsidRPr="00DE4E54">
          <w:rPr>
            <w:rStyle w:val="affff8"/>
            <w:rFonts w:ascii="Times New Roman" w:hAnsi="Times New Roman" w:cs="Times New Roman"/>
            <w:color w:val="auto"/>
            <w:szCs w:val="24"/>
            <w:u w:val="none"/>
          </w:rPr>
          <w:t>9.5.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92</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8981" w:history="1">
        <w:r w:rsidR="00291A8E" w:rsidRPr="00DE4E54">
          <w:rPr>
            <w:rStyle w:val="affff8"/>
            <w:rFonts w:ascii="Times New Roman" w:hAnsi="Times New Roman" w:cs="Times New Roman"/>
            <w:color w:val="auto"/>
            <w:szCs w:val="24"/>
            <w:u w:val="none"/>
          </w:rPr>
          <w:t>9.6.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Результаты анализа времени восстановления теплоснабжения потребителей, отключенных в результате аварийных ситуаций при теплоснабжении, указанных в п. 9.5</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93</w:t>
        </w:r>
        <w:r w:rsidR="00291A8E" w:rsidRPr="00DE4E54">
          <w:rPr>
            <w:rFonts w:ascii="Times New Roman" w:hAnsi="Times New Roman" w:cs="Times New Roman"/>
            <w:webHidden/>
            <w:szCs w:val="24"/>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82" w:history="1">
        <w:r w:rsidR="00291A8E" w:rsidRPr="00DE4E54">
          <w:rPr>
            <w:rStyle w:val="affff8"/>
            <w:rFonts w:ascii="Times New Roman" w:hAnsi="Times New Roman" w:cs="Times New Roman"/>
            <w:color w:val="auto"/>
            <w:u w:val="none"/>
          </w:rPr>
          <w:t>10.</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Технико-экономические показатели теплоснабжающих и теплосетевых организаций</w:t>
        </w:r>
        <w:r w:rsidR="00DE4E54" w:rsidRPr="00DE4E54">
          <w:rPr>
            <w:rStyle w:val="affff8"/>
            <w:rFonts w:ascii="Times New Roman" w:hAnsi="Times New Roman" w:cs="Times New Roman"/>
            <w:color w:val="auto"/>
            <w:u w:val="none"/>
            <w:lang w:val="ru-RU"/>
          </w:rPr>
          <w:t>.</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_Toc84978982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94</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83" w:history="1">
        <w:r w:rsidR="00291A8E" w:rsidRPr="00DE4E54">
          <w:rPr>
            <w:rStyle w:val="affff8"/>
            <w:rFonts w:ascii="Times New Roman" w:hAnsi="Times New Roman" w:cs="Times New Roman"/>
            <w:color w:val="auto"/>
            <w:u w:val="none"/>
          </w:rPr>
          <w:t>11.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Цены (тарифы) в сфере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_Toc84978983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94</w:t>
        </w:r>
        <w:r w:rsidR="00291A8E" w:rsidRPr="00DE4E54">
          <w:rPr>
            <w:rFonts w:ascii="Times New Roman" w:hAnsi="Times New Roman" w:cs="Times New Roman"/>
            <w:webHidden/>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4" w:history="1">
        <w:r w:rsidR="00291A8E" w:rsidRPr="00DE4E54">
          <w:rPr>
            <w:rStyle w:val="affff8"/>
            <w:rFonts w:ascii="Times New Roman" w:hAnsi="Times New Roman" w:cs="Times New Roman"/>
            <w:color w:val="auto"/>
            <w:szCs w:val="24"/>
            <w:u w:val="none"/>
          </w:rPr>
          <w:t>11.1.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Утвержденные тарифы на тепловую энергию</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95</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5" w:history="1">
        <w:r w:rsidR="00291A8E" w:rsidRPr="00DE4E54">
          <w:rPr>
            <w:rStyle w:val="affff8"/>
            <w:rFonts w:ascii="Times New Roman" w:hAnsi="Times New Roman" w:cs="Times New Roman"/>
            <w:color w:val="auto"/>
            <w:szCs w:val="24"/>
            <w:u w:val="none"/>
          </w:rPr>
          <w:t>11.2.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Структура тарифов, установленных на момент разработки схемы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97</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6" w:history="1">
        <w:r w:rsidR="00291A8E" w:rsidRPr="00DE4E54">
          <w:rPr>
            <w:rStyle w:val="affff8"/>
            <w:rFonts w:ascii="Times New Roman" w:hAnsi="Times New Roman" w:cs="Times New Roman"/>
            <w:color w:val="auto"/>
            <w:szCs w:val="24"/>
            <w:u w:val="none"/>
          </w:rPr>
          <w:t>11.3.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Плата за подключение к системе теплоснабжения и поступления денежных средств от осуществления указанной деятельности</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_Toc84978986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97</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7" w:history="1">
        <w:r w:rsidR="00291A8E" w:rsidRPr="00DE4E54">
          <w:rPr>
            <w:rStyle w:val="affff8"/>
            <w:rFonts w:ascii="Times New Roman" w:hAnsi="Times New Roman" w:cs="Times New Roman"/>
            <w:color w:val="auto"/>
            <w:szCs w:val="24"/>
            <w:u w:val="none"/>
          </w:rPr>
          <w:t>11.4.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Плата за услуги по поддержанию резервной тепловой мощности, в том числе для социально значимых категорий потребителей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_Toc84978987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97</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8" w:history="1">
        <w:r w:rsidR="00291A8E" w:rsidRPr="00DE4E54">
          <w:rPr>
            <w:rStyle w:val="affff8"/>
            <w:rFonts w:ascii="Times New Roman" w:eastAsia="Calibri" w:hAnsi="Times New Roman" w:cs="Times New Roman"/>
            <w:color w:val="auto"/>
            <w:szCs w:val="24"/>
            <w:u w:val="none"/>
          </w:rPr>
          <w:t>11.5.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eastAsia="Calibri" w:hAnsi="Times New Roman" w:cs="Times New Roman"/>
            <w:color w:val="auto"/>
            <w:szCs w:val="24"/>
            <w:u w:val="none"/>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_Toc84978988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98</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89" w:history="1">
        <w:r w:rsidR="00291A8E" w:rsidRPr="00DE4E54">
          <w:rPr>
            <w:rStyle w:val="affff8"/>
            <w:rFonts w:ascii="Times New Roman" w:eastAsia="Calibri" w:hAnsi="Times New Roman" w:cs="Times New Roman"/>
            <w:color w:val="auto"/>
            <w:szCs w:val="24"/>
            <w:u w:val="none"/>
          </w:rPr>
          <w:t>11.6.</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eastAsia="Calibri" w:hAnsi="Times New Roman" w:cs="Times New Roman"/>
            <w:color w:val="auto"/>
            <w:szCs w:val="24"/>
            <w:u w:val="none"/>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_Toc84978989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98</w:t>
        </w:r>
        <w:r w:rsidR="00291A8E" w:rsidRPr="00DE4E54">
          <w:rPr>
            <w:rFonts w:ascii="Times New Roman" w:hAnsi="Times New Roman" w:cs="Times New Roman"/>
            <w:webHidden/>
            <w:szCs w:val="24"/>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90" w:history="1">
        <w:r w:rsidR="00291A8E" w:rsidRPr="00DE4E54">
          <w:rPr>
            <w:rStyle w:val="affff8"/>
            <w:rFonts w:ascii="Times New Roman" w:hAnsi="Times New Roman" w:cs="Times New Roman"/>
            <w:color w:val="auto"/>
            <w:u w:val="none"/>
          </w:rPr>
          <w:t>12.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Описание существующих технических и технологических проблем в системах теплоснабжения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_Toc84978990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98</w:t>
        </w:r>
        <w:r w:rsidR="00291A8E" w:rsidRPr="00DE4E54">
          <w:rPr>
            <w:rFonts w:ascii="Times New Roman" w:hAnsi="Times New Roman" w:cs="Times New Roman"/>
            <w:webHidden/>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1" w:history="1">
        <w:r w:rsidR="00291A8E" w:rsidRPr="00DE4E54">
          <w:rPr>
            <w:rStyle w:val="affff8"/>
            <w:rFonts w:ascii="Times New Roman" w:hAnsi="Times New Roman" w:cs="Times New Roman"/>
            <w:color w:val="auto"/>
            <w:szCs w:val="24"/>
            <w:u w:val="none"/>
          </w:rPr>
          <w:t>12.1.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существующих проблем организации качественного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_Toc84978991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98</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2" w:history="1">
        <w:r w:rsidR="00291A8E" w:rsidRPr="00DE4E54">
          <w:rPr>
            <w:rStyle w:val="affff8"/>
            <w:rFonts w:ascii="Times New Roman" w:hAnsi="Times New Roman" w:cs="Times New Roman"/>
            <w:color w:val="auto"/>
            <w:szCs w:val="24"/>
            <w:u w:val="none"/>
          </w:rPr>
          <w:t>12.2.</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существующих проблем организации надежного и безопасного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_Toc84978992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99</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3" w:history="1">
        <w:r w:rsidR="00291A8E" w:rsidRPr="00DE4E54">
          <w:rPr>
            <w:rStyle w:val="affff8"/>
            <w:rFonts w:ascii="Times New Roman" w:hAnsi="Times New Roman" w:cs="Times New Roman"/>
            <w:color w:val="auto"/>
            <w:szCs w:val="24"/>
            <w:u w:val="none"/>
          </w:rPr>
          <w:t>12.3.</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существующих проблем развития систем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_Toc84978993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99</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4" w:history="1">
        <w:r w:rsidR="00291A8E" w:rsidRPr="00DE4E54">
          <w:rPr>
            <w:rStyle w:val="affff8"/>
            <w:rFonts w:ascii="Times New Roman" w:hAnsi="Times New Roman" w:cs="Times New Roman"/>
            <w:color w:val="auto"/>
            <w:szCs w:val="24"/>
            <w:u w:val="none"/>
          </w:rPr>
          <w:t>12.4.</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Описание существующих проблем надежного и эффективного снабжения топливом действующих систем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_Toc84978994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99</w:t>
        </w:r>
        <w:r w:rsidR="00291A8E" w:rsidRPr="00DE4E54">
          <w:rPr>
            <w:rFonts w:ascii="Times New Roman" w:hAnsi="Times New Roman" w:cs="Times New Roman"/>
            <w:webHidden/>
            <w:szCs w:val="24"/>
          </w:rPr>
          <w:fldChar w:fldCharType="end"/>
        </w:r>
      </w:hyperlink>
    </w:p>
    <w:p w:rsidR="00291A8E" w:rsidRPr="00DE4E54" w:rsidRDefault="00F877BD" w:rsidP="00677CD3">
      <w:pPr>
        <w:pStyle w:val="2b"/>
        <w:tabs>
          <w:tab w:val="left" w:pos="1100"/>
        </w:tabs>
        <w:spacing w:line="240" w:lineRule="auto"/>
        <w:jc w:val="both"/>
        <w:rPr>
          <w:rFonts w:ascii="Times New Roman" w:eastAsiaTheme="minorEastAsia" w:hAnsi="Times New Roman" w:cs="Times New Roman"/>
          <w:bCs w:val="0"/>
          <w:szCs w:val="24"/>
          <w:lang w:val="ru-RU" w:eastAsia="ru-RU" w:bidi="ar-SA"/>
        </w:rPr>
      </w:pPr>
      <w:hyperlink w:anchor="_Toc84978995" w:history="1">
        <w:r w:rsidR="00291A8E" w:rsidRPr="00DE4E54">
          <w:rPr>
            <w:rStyle w:val="affff8"/>
            <w:rFonts w:ascii="Times New Roman" w:hAnsi="Times New Roman" w:cs="Times New Roman"/>
            <w:color w:val="auto"/>
            <w:szCs w:val="24"/>
            <w:u w:val="none"/>
          </w:rPr>
          <w:t>12.5.</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Анализ предписаний надзорных органов об устранении нарушений, влияющих на безопасность и надежность системы теплоснабжения</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_Toc84978995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100</w:t>
        </w:r>
        <w:r w:rsidR="00291A8E" w:rsidRPr="00DE4E54">
          <w:rPr>
            <w:rFonts w:ascii="Times New Roman" w:hAnsi="Times New Roman" w:cs="Times New Roman"/>
            <w:webHidden/>
            <w:szCs w:val="24"/>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96" w:history="1">
        <w:r w:rsidR="00291A8E" w:rsidRPr="00DE4E54">
          <w:rPr>
            <w:rStyle w:val="affff8"/>
            <w:rFonts w:ascii="Times New Roman" w:hAnsi="Times New Roman" w:cs="Times New Roman"/>
            <w:color w:val="auto"/>
            <w:u w:val="none"/>
          </w:rPr>
          <w:t>ГЛАВА 2 СУЩЕСТВУЮЩЕЕ И ПЕРСПЕКТИВНОЕ ПОТРЕБЛЕНИЕ ТЕПЛОВОЙ ЭНЕРГИИ НА ЦЕЛИ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_Toc84978996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101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bidi="ar-SA"/>
        </w:rPr>
      </w:pPr>
      <w:hyperlink w:anchor="_Toc84978997" w:history="1">
        <w:r w:rsidR="00291A8E" w:rsidRPr="00DE4E54">
          <w:rPr>
            <w:rStyle w:val="affff8"/>
            <w:rFonts w:ascii="Times New Roman" w:eastAsia="Calibri" w:hAnsi="Times New Roman" w:cs="Times New Roman"/>
            <w:color w:val="auto"/>
            <w:u w:val="none"/>
            <w:lang w:eastAsia="ru-RU"/>
          </w:rPr>
          <w:t>1.</w:t>
        </w:r>
        <w:r w:rsidR="00291A8E" w:rsidRPr="00DE4E54">
          <w:rPr>
            <w:rFonts w:ascii="Times New Roman" w:eastAsiaTheme="minorEastAsia" w:hAnsi="Times New Roman" w:cs="Times New Roman"/>
            <w:lang w:val="ru-RU" w:bidi="ar-SA"/>
          </w:rPr>
          <w:tab/>
        </w:r>
        <w:r w:rsidR="00291A8E" w:rsidRPr="00DE4E54">
          <w:rPr>
            <w:rStyle w:val="affff8"/>
            <w:rFonts w:ascii="Times New Roman" w:eastAsia="Calibri" w:hAnsi="Times New Roman" w:cs="Times New Roman"/>
            <w:color w:val="auto"/>
            <w:u w:val="none"/>
            <w:lang w:eastAsia="ru-RU"/>
          </w:rPr>
          <w:t>Данные базового уровня потребления тепла на цели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_Toc84978997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101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98"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_Toc84978998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103</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8999"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Прогнозы перспективных удельных расходов тепловой энергии на отопление, вентиляцию и горячее водоснабжение, согласованных с требованиями к </w:t>
        </w:r>
        <w:r w:rsidR="00291A8E" w:rsidRPr="00DE4E54">
          <w:rPr>
            <w:rStyle w:val="affff8"/>
            <w:rFonts w:ascii="Times New Roman" w:hAnsi="Times New Roman" w:cs="Times New Roman"/>
            <w:color w:val="auto"/>
            <w:u w:val="none"/>
          </w:rPr>
          <w:lastRenderedPageBreak/>
          <w:t>энергетической эффективности объектов теплопотребления, устанавливаемых в соответствии с законодательством Российской Федерации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_Toc84978999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103</w:t>
        </w:r>
        <w:r w:rsidR="00291A8E" w:rsidRPr="00DE4E54">
          <w:rPr>
            <w:rFonts w:ascii="Times New Roman" w:hAnsi="Times New Roman" w:cs="Times New Roman"/>
            <w:webHidden/>
          </w:rPr>
          <w:fldChar w:fldCharType="end"/>
        </w:r>
      </w:hyperlink>
    </w:p>
    <w:p w:rsidR="00291A8E" w:rsidRPr="00DE4E54" w:rsidRDefault="00F877BD" w:rsidP="00677CD3">
      <w:pPr>
        <w:pStyle w:val="2b"/>
        <w:spacing w:line="240" w:lineRule="auto"/>
        <w:jc w:val="both"/>
        <w:rPr>
          <w:rFonts w:ascii="Times New Roman" w:eastAsiaTheme="minorEastAsia" w:hAnsi="Times New Roman" w:cs="Times New Roman"/>
          <w:bCs w:val="0"/>
          <w:szCs w:val="24"/>
          <w:lang w:val="ru-RU" w:eastAsia="ru-RU" w:bidi="ar-SA"/>
        </w:rPr>
      </w:pPr>
      <w:hyperlink w:anchor="_Toc84979000" w:history="1">
        <w:r w:rsidR="00291A8E" w:rsidRPr="00DE4E54">
          <w:rPr>
            <w:rStyle w:val="affff8"/>
            <w:rFonts w:ascii="Times New Roman" w:hAnsi="Times New Roman" w:cs="Times New Roman"/>
            <w:color w:val="auto"/>
            <w:szCs w:val="24"/>
            <w:u w:val="none"/>
          </w:rPr>
          <w:t>3.1.</w:t>
        </w:r>
        <w:r w:rsidR="00291A8E" w:rsidRPr="00DE4E54">
          <w:rPr>
            <w:rFonts w:ascii="Times New Roman" w:eastAsiaTheme="minorEastAsia" w:hAnsi="Times New Roman" w:cs="Times New Roman"/>
            <w:bCs w:val="0"/>
            <w:szCs w:val="24"/>
            <w:lang w:val="ru-RU" w:eastAsia="ru-RU" w:bidi="ar-SA"/>
          </w:rPr>
          <w:tab/>
        </w:r>
        <w:r w:rsidR="00291A8E" w:rsidRPr="00DE4E54">
          <w:rPr>
            <w:rStyle w:val="affff8"/>
            <w:rFonts w:ascii="Times New Roman" w:hAnsi="Times New Roman" w:cs="Times New Roman"/>
            <w:color w:val="auto"/>
            <w:szCs w:val="24"/>
            <w:u w:val="none"/>
          </w:rPr>
          <w:t>Нормативы потребления тепловой энергии для целей отопления и вентиляции зданий</w:t>
        </w:r>
        <w:r w:rsidR="00291A8E" w:rsidRPr="00DE4E54">
          <w:rPr>
            <w:rFonts w:ascii="Times New Roman" w:hAnsi="Times New Roman" w:cs="Times New Roman"/>
            <w:webHidden/>
            <w:szCs w:val="24"/>
          </w:rPr>
          <w:tab/>
        </w:r>
        <w:r w:rsidR="00291A8E" w:rsidRPr="00DE4E54">
          <w:rPr>
            <w:rFonts w:ascii="Times New Roman" w:hAnsi="Times New Roman" w:cs="Times New Roman"/>
            <w:webHidden/>
            <w:szCs w:val="24"/>
          </w:rPr>
          <w:fldChar w:fldCharType="begin"/>
        </w:r>
        <w:r w:rsidR="00291A8E" w:rsidRPr="00DE4E54">
          <w:rPr>
            <w:rFonts w:ascii="Times New Roman" w:hAnsi="Times New Roman" w:cs="Times New Roman"/>
            <w:webHidden/>
            <w:szCs w:val="24"/>
          </w:rPr>
          <w:instrText xml:space="preserve"> PAGEREF _Toc84979000 \h </w:instrText>
        </w:r>
        <w:r w:rsidR="00291A8E" w:rsidRPr="00DE4E54">
          <w:rPr>
            <w:rFonts w:ascii="Times New Roman" w:hAnsi="Times New Roman" w:cs="Times New Roman"/>
            <w:webHidden/>
            <w:szCs w:val="24"/>
          </w:rPr>
        </w:r>
        <w:r w:rsidR="00291A8E" w:rsidRPr="00DE4E54">
          <w:rPr>
            <w:rFonts w:ascii="Times New Roman" w:hAnsi="Times New Roman" w:cs="Times New Roman"/>
            <w:webHidden/>
            <w:szCs w:val="24"/>
          </w:rPr>
          <w:fldChar w:fldCharType="separate"/>
        </w:r>
        <w:r w:rsidR="000A720C">
          <w:rPr>
            <w:rFonts w:ascii="Times New Roman" w:hAnsi="Times New Roman" w:cs="Times New Roman"/>
            <w:webHidden/>
            <w:szCs w:val="24"/>
          </w:rPr>
          <w:t>105</w:t>
        </w:r>
        <w:r w:rsidR="00291A8E" w:rsidRPr="00DE4E54">
          <w:rPr>
            <w:rFonts w:ascii="Times New Roman" w:hAnsi="Times New Roman" w:cs="Times New Roman"/>
            <w:webHidden/>
            <w:szCs w:val="24"/>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01"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108</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02"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110</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03" w:history="1">
        <w:r w:rsidR="00291A8E" w:rsidRPr="00DE4E54">
          <w:rPr>
            <w:rStyle w:val="affff8"/>
            <w:rFonts w:ascii="Times New Roman" w:hAnsi="Times New Roman" w:cs="Times New Roman"/>
            <w:color w:val="auto"/>
            <w:u w:val="none"/>
          </w:rPr>
          <w:t>ГЛАВА 3. ЭЛЕКТРОННАЯ МОДЕЛЬ СИСТЕМЫ ТЕПЛОСНАБЖЕНИЯ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115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04" w:history="1">
        <w:r w:rsidR="00291A8E" w:rsidRPr="00DE4E54">
          <w:rPr>
            <w:rStyle w:val="affff8"/>
            <w:rFonts w:ascii="Times New Roman" w:hAnsi="Times New Roman" w:cs="Times New Roman"/>
            <w:color w:val="auto"/>
            <w:u w:val="none"/>
          </w:rPr>
          <w:t>ГЛАВА 4. СУЩЕСТВУЮЩИЕ И ПЕРСПЕКТИВНЫЕ БАЛАНСЫ ТЕПЛОВОЙ МОЩНОСТИ ИСТОЧНИКОВ ТЕПЛОВОЙ ЭНЕРГИИ И ТЕПЛОВОЙ НАГРУЗКИ ПОТРЕБИТЕЛЕЙ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115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05"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115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06"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116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07"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Выводы о резервах (дефицитах) существующей системы теплоснабжения при обеспечении перспективной тепловой нагрузки потребителей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08" w:history="1">
        <w:r w:rsidR="00291A8E" w:rsidRPr="00DE4E54">
          <w:rPr>
            <w:rStyle w:val="affff8"/>
            <w:rFonts w:ascii="Times New Roman" w:hAnsi="Times New Roman" w:cs="Times New Roman"/>
            <w:color w:val="auto"/>
            <w:u w:val="none"/>
          </w:rPr>
          <w:t>ГЛАВА 5. МАСТЕР-ПЛАН РАЗВИТИЯ СИСТЕМЫ ТЕПЛОСНАБЖЕНИЯ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122</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09"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Описание вариантов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_Toc84979009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122</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10"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Обоснование выбора приоритетного варианта перспективного развития систем теплоснабжения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124</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11"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Технико-экономическое сравнение вариантов перспективного развития систем теплоснабжения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12" w:history="1">
        <w:r w:rsidR="00291A8E" w:rsidRPr="00DE4E54">
          <w:rPr>
            <w:rStyle w:val="affff8"/>
            <w:rFonts w:ascii="Times New Roman" w:hAnsi="Times New Roman" w:cs="Times New Roman"/>
            <w:color w:val="auto"/>
            <w:u w:val="none"/>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13"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14"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15"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Сведения о наличии баков-аккумуляторов</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16"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17"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127</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18" w:history="1">
        <w:r w:rsidR="00291A8E" w:rsidRPr="00DE4E54">
          <w:rPr>
            <w:rStyle w:val="affff8"/>
            <w:rFonts w:ascii="Times New Roman" w:hAnsi="Times New Roman" w:cs="Times New Roman"/>
            <w:color w:val="auto"/>
            <w:u w:val="none"/>
          </w:rPr>
          <w:t>ГЛАВА 7. ПРЕДЛОЖЕНИЯ ПО СТРОИТЕЛЬСТВУ, РЕКОНСТРУКЦИИ, ТЕХНИЧЕСКОМУ ПЕРЕВООРУЖЕНИЮ И (ИЛИ) МОДЕРНИЗАЦИИ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128</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19"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Описание условий организации централизованного теплоснабжения, индивидуального теплоснабжения, а также поквартирного отопления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_Toc84979019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128</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20"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133</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21"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133</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22"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134</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23"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134</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24"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25" w:history="1">
        <w:r w:rsidR="00291A8E" w:rsidRPr="00DE4E54">
          <w:rPr>
            <w:rStyle w:val="affff8"/>
            <w:rFonts w:ascii="Times New Roman" w:hAnsi="Times New Roman" w:cs="Times New Roman"/>
            <w:color w:val="auto"/>
            <w:u w:val="none"/>
          </w:rPr>
          <w:t>7.</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26" w:history="1">
        <w:r w:rsidR="00291A8E" w:rsidRPr="00DE4E54">
          <w:rPr>
            <w:rStyle w:val="affff8"/>
            <w:rFonts w:ascii="Times New Roman" w:hAnsi="Times New Roman" w:cs="Times New Roman"/>
            <w:color w:val="auto"/>
            <w:u w:val="none"/>
          </w:rPr>
          <w:t>8.</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27" w:history="1">
        <w:r w:rsidR="00291A8E" w:rsidRPr="00DE4E54">
          <w:rPr>
            <w:rStyle w:val="affff8"/>
            <w:rFonts w:ascii="Times New Roman" w:hAnsi="Times New Roman" w:cs="Times New Roman"/>
            <w:color w:val="auto"/>
            <w:u w:val="none"/>
          </w:rPr>
          <w:t>9.</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28" w:history="1">
        <w:r w:rsidR="00291A8E" w:rsidRPr="00DE4E54">
          <w:rPr>
            <w:rStyle w:val="affff8"/>
            <w:rFonts w:ascii="Times New Roman" w:hAnsi="Times New Roman" w:cs="Times New Roman"/>
            <w:color w:val="auto"/>
            <w:u w:val="none"/>
          </w:rPr>
          <w:t>10.</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29" w:history="1">
        <w:r w:rsidR="00291A8E" w:rsidRPr="00DE4E54">
          <w:rPr>
            <w:rStyle w:val="affff8"/>
            <w:rFonts w:ascii="Times New Roman" w:hAnsi="Times New Roman" w:cs="Times New Roman"/>
            <w:color w:val="auto"/>
            <w:u w:val="none"/>
          </w:rPr>
          <w:t>11.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организации индивидуального теплоснабжения в зонах застройки поселения малоэтажными жилыми зданиями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_Toc84979029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30" w:history="1">
        <w:r w:rsidR="00291A8E" w:rsidRPr="00DE4E54">
          <w:rPr>
            <w:rStyle w:val="affff8"/>
            <w:rFonts w:ascii="Times New Roman" w:hAnsi="Times New Roman" w:cs="Times New Roman"/>
            <w:color w:val="auto"/>
            <w:u w:val="none"/>
          </w:rPr>
          <w:t>12.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137</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31" w:history="1">
        <w:r w:rsidR="00291A8E" w:rsidRPr="00DE4E54">
          <w:rPr>
            <w:rStyle w:val="affff8"/>
            <w:rFonts w:ascii="Times New Roman" w:hAnsi="Times New Roman" w:cs="Times New Roman"/>
            <w:color w:val="auto"/>
            <w:u w:val="none"/>
          </w:rPr>
          <w:t>13.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137</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32" w:history="1">
        <w:r w:rsidR="00291A8E" w:rsidRPr="00DE4E54">
          <w:rPr>
            <w:rStyle w:val="affff8"/>
            <w:rFonts w:ascii="Times New Roman" w:hAnsi="Times New Roman" w:cs="Times New Roman"/>
            <w:color w:val="auto"/>
            <w:u w:val="none"/>
          </w:rPr>
          <w:t>14.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Обоснование организации теплоснабжения в производственных зонах на </w:t>
        </w:r>
        <w:r w:rsidR="00C6719A" w:rsidRPr="00DE4E54">
          <w:rPr>
            <w:rStyle w:val="affff8"/>
            <w:rFonts w:ascii="Times New Roman" w:hAnsi="Times New Roman" w:cs="Times New Roman"/>
            <w:color w:val="auto"/>
            <w:u w:val="none"/>
          </w:rPr>
          <w:t xml:space="preserve">территории </w:t>
        </w:r>
        <w:r w:rsidR="00CF4555" w:rsidRPr="00DE4E54">
          <w:rPr>
            <w:rStyle w:val="affff8"/>
            <w:rFonts w:ascii="Times New Roman" w:hAnsi="Times New Roman" w:cs="Times New Roman"/>
            <w:color w:val="auto"/>
            <w:u w:val="none"/>
          </w:rPr>
          <w:t>городского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139</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33" w:history="1">
        <w:r w:rsidR="00291A8E" w:rsidRPr="00DE4E54">
          <w:rPr>
            <w:rStyle w:val="affff8"/>
            <w:rFonts w:ascii="Times New Roman" w:hAnsi="Times New Roman" w:cs="Times New Roman"/>
            <w:color w:val="auto"/>
            <w:u w:val="none"/>
          </w:rPr>
          <w:t>15.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Результаты расчетов радиуса эффективного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140</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34" w:history="1">
        <w:r w:rsidR="00291A8E" w:rsidRPr="00DE4E54">
          <w:rPr>
            <w:rStyle w:val="affff8"/>
            <w:rFonts w:ascii="Times New Roman" w:hAnsi="Times New Roman" w:cs="Times New Roman"/>
            <w:color w:val="auto"/>
            <w:u w:val="none"/>
          </w:rPr>
          <w:t>ГЛАВА 8. ПРЕДЛОЖЕНИЯ ПО СТРОИТЕЛЬСТВУ, РЕКОНСТРУКЦИИ И (ИЛИ) МОДЕРНИЗАЦИИ ТЕПЛОВЫХ СЕТЕЙ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142</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35"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142</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36"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143</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37"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143</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38"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144</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39"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строительству тепловых сетей для обеспечения нормативной надежности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_Toc84979039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144</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40"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144</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41" w:history="1">
        <w:r w:rsidR="00291A8E" w:rsidRPr="00DE4E54">
          <w:rPr>
            <w:rStyle w:val="affff8"/>
            <w:rFonts w:ascii="Times New Roman" w:hAnsi="Times New Roman" w:cs="Times New Roman"/>
            <w:color w:val="auto"/>
            <w:u w:val="none"/>
          </w:rPr>
          <w:t>7.</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реконструкции и (или) модернизации тепловых сетей, подлежащих замене в связи с исчерпанием эксплуатационного ресурса</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144</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42" w:history="1">
        <w:r w:rsidR="00291A8E" w:rsidRPr="00DE4E54">
          <w:rPr>
            <w:rStyle w:val="affff8"/>
            <w:rFonts w:ascii="Times New Roman" w:hAnsi="Times New Roman" w:cs="Times New Roman"/>
            <w:color w:val="auto"/>
            <w:u w:val="none"/>
          </w:rPr>
          <w:t>8.</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строительству, реконструкции и (или) модернизации насосных станций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144</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43" w:history="1">
        <w:r w:rsidR="00291A8E" w:rsidRPr="00DE4E54">
          <w:rPr>
            <w:rStyle w:val="affff8"/>
            <w:rFonts w:ascii="Times New Roman" w:hAnsi="Times New Roman" w:cs="Times New Roman"/>
            <w:color w:val="auto"/>
            <w:u w:val="none"/>
          </w:rPr>
          <w:t>ГЛАВА 9. ПРЕДЛОЖЕНИЯ ПО ПЕРЕВОДУ ОТКРЫТЫХ СИСТЕМ ТЕПЛОСНАБЖЕНИЯ (ГОРЯЧЕГО ВОДОСНАБЖЕНИЯ) В ЗАКРЫТЫЕ СИСТЕМЫ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44"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45"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Выбор и обоснование метода регулирования отпуска тепловой энергии от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46"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47"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Расчет потребности инвестиций для перевода открытой системы теплоснабжения (горячего водоснабжения) в закрытую систему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48"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49"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Предложения по источникам инвестиций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_Toc84979049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50" w:history="1">
        <w:r w:rsidR="00291A8E" w:rsidRPr="00DE4E54">
          <w:rPr>
            <w:rStyle w:val="affff8"/>
            <w:rFonts w:ascii="Times New Roman" w:hAnsi="Times New Roman" w:cs="Times New Roman"/>
            <w:color w:val="auto"/>
            <w:u w:val="none"/>
          </w:rPr>
          <w:t>ГЛАВА 10. ПЕРСПЕКТИВНЫЕ ТОПЛИВНЫЕ БАЛАНСЫ</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51"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w:t>
        </w:r>
        <w:r w:rsidR="00C6719A" w:rsidRPr="00DE4E54">
          <w:rPr>
            <w:rStyle w:val="affff8"/>
            <w:rFonts w:ascii="Times New Roman" w:hAnsi="Times New Roman" w:cs="Times New Roman"/>
            <w:color w:val="auto"/>
            <w:u w:val="none"/>
          </w:rPr>
          <w:t xml:space="preserve">территории </w:t>
        </w:r>
        <w:r w:rsidR="00CF4555" w:rsidRPr="00DE4E54">
          <w:rPr>
            <w:rStyle w:val="affff8"/>
            <w:rFonts w:ascii="Times New Roman" w:hAnsi="Times New Roman" w:cs="Times New Roman"/>
            <w:color w:val="auto"/>
            <w:u w:val="none"/>
          </w:rPr>
          <w:t>городского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147</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52"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Результаты расчетов по каждому источнику тепловой энергии нормативных запасов топлива</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149</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53"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149</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54"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виды топлива (в случае, если топливом является угoль, - вид ископаемого </w:t>
        </w:r>
        <w:r w:rsidR="004F1698" w:rsidRPr="00DE4E54">
          <w:rPr>
            <w:rStyle w:val="affff8"/>
            <w:rFonts w:ascii="Times New Roman" w:hAnsi="Times New Roman" w:cs="Times New Roman"/>
            <w:color w:val="auto"/>
            <w:u w:val="none"/>
          </w:rPr>
          <w:t>Угля</w:t>
        </w:r>
        <w:r w:rsidR="00291A8E" w:rsidRPr="00DE4E54">
          <w:rPr>
            <w:rStyle w:val="affff8"/>
            <w:rFonts w:ascii="Times New Roman" w:hAnsi="Times New Roman" w:cs="Times New Roman"/>
            <w:color w:val="auto"/>
            <w:u w:val="none"/>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149</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55"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Преобладающий в поселении, </w:t>
        </w:r>
        <w:r w:rsidR="00CF1D0C" w:rsidRPr="00DE4E54">
          <w:rPr>
            <w:rStyle w:val="affff8"/>
            <w:rFonts w:ascii="Times New Roman" w:hAnsi="Times New Roman" w:cs="Times New Roman"/>
            <w:color w:val="auto"/>
            <w:u w:val="none"/>
          </w:rPr>
          <w:t>городском поселении</w:t>
        </w:r>
        <w:r w:rsidR="00291A8E" w:rsidRPr="00DE4E54">
          <w:rPr>
            <w:rStyle w:val="affff8"/>
            <w:rFonts w:ascii="Times New Roman" w:hAnsi="Times New Roman" w:cs="Times New Roman"/>
            <w:color w:val="auto"/>
            <w:u w:val="none"/>
          </w:rPr>
          <w:t xml:space="preserve"> вид топлива, определяемый по совокупности всех систем теплоснабжения, находящихся в соответствующем поселении, </w:t>
        </w:r>
        <w:r w:rsidR="00CF1D0C" w:rsidRPr="00DE4E54">
          <w:rPr>
            <w:rStyle w:val="affff8"/>
            <w:rFonts w:ascii="Times New Roman" w:hAnsi="Times New Roman" w:cs="Times New Roman"/>
            <w:color w:val="auto"/>
            <w:u w:val="none"/>
          </w:rPr>
          <w:t>городском поселении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150</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56"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Приоритетное направление развития топливного баланса поселения, </w:t>
        </w:r>
        <w:r w:rsidR="00CF4555" w:rsidRPr="00DE4E54">
          <w:rPr>
            <w:rStyle w:val="affff8"/>
            <w:rFonts w:ascii="Times New Roman" w:hAnsi="Times New Roman" w:cs="Times New Roman"/>
            <w:color w:val="auto"/>
            <w:u w:val="none"/>
          </w:rPr>
          <w:t>городского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150</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57" w:history="1">
        <w:r w:rsidR="00291A8E" w:rsidRPr="00DE4E54">
          <w:rPr>
            <w:rStyle w:val="affff8"/>
            <w:rFonts w:ascii="Times New Roman" w:hAnsi="Times New Roman" w:cs="Times New Roman"/>
            <w:color w:val="auto"/>
            <w:u w:val="none"/>
          </w:rPr>
          <w:t>ГЛАВА 11. ОЦЕНКА НАДЕЖНОСТИ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150</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58"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150</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59"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_Toc84979059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60"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61"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результатов оценки коэффициентов готовности теплопроводов к несению тепловой нагрузки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62"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152</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63" w:history="1">
        <w:r w:rsidR="00291A8E" w:rsidRPr="00DE4E54">
          <w:rPr>
            <w:rStyle w:val="affff8"/>
            <w:rFonts w:ascii="Times New Roman" w:hAnsi="Times New Roman" w:cs="Times New Roman"/>
            <w:color w:val="auto"/>
            <w:u w:val="none"/>
          </w:rPr>
          <w:t>ГЛАВА 12. ОБОСНОВАНИЕ ИНВЕСТИЦИЙ В СТРОИТЕЛЬСТВО, РЕКОНСТРУКЦИЮ, ТЕХНИЧЕСКОЕ ПЕРЕВООРУЖЕНИЕ И (ИЛИ) МОДЕРНИЗАЦИЮ</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158</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64"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158</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65"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66"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Расчеты экономической эффективности инвестиций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67"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162</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68" w:history="1">
        <w:r w:rsidR="00291A8E" w:rsidRPr="00DE4E54">
          <w:rPr>
            <w:rStyle w:val="affff8"/>
            <w:rFonts w:ascii="Times New Roman" w:hAnsi="Times New Roman" w:cs="Times New Roman"/>
            <w:color w:val="auto"/>
            <w:u w:val="none"/>
          </w:rPr>
          <w:t>ГЛАВА 13. ИНДИКАТОРЫ РАЗВИТИЯ СИСТЕМ ТЕПЛОСНАБЖЕНИЯ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69"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Количество прекращений подачи тепловой энергии, теплоносителя в результате технологических нарушений на тепловых сетях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_Toc84979069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70"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Количество прекращений подачи тепловой энергии, теплоносителя в результате технологических нарушений на источниках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167</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71"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167</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72"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Отношение величины технологических потерь тепловой энергии, теплоносителя к материальной характеристике тепловой сети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167</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73"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Коэффициент использования установленной тепловой мощности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168</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74" w:history="1">
        <w:r w:rsidR="00291A8E" w:rsidRPr="00DE4E54">
          <w:rPr>
            <w:rStyle w:val="affff8"/>
            <w:rFonts w:ascii="Times New Roman" w:hAnsi="Times New Roman" w:cs="Times New Roman"/>
            <w:color w:val="auto"/>
            <w:u w:val="none"/>
          </w:rPr>
          <w:t>6.</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Удельная материальная характеристика тепловых сетей, приведенная к расчетной тепловой нагрузке</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168</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75" w:history="1">
        <w:r w:rsidR="00291A8E" w:rsidRPr="00DE4E54">
          <w:rPr>
            <w:rStyle w:val="affff8"/>
            <w:rFonts w:ascii="Times New Roman" w:hAnsi="Times New Roman" w:cs="Times New Roman"/>
            <w:color w:val="auto"/>
            <w:u w:val="none"/>
          </w:rPr>
          <w:t>7.</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Мазь,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168</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76" w:history="1">
        <w:r w:rsidR="00291A8E" w:rsidRPr="00DE4E54">
          <w:rPr>
            <w:rStyle w:val="affff8"/>
            <w:rFonts w:ascii="Times New Roman" w:hAnsi="Times New Roman" w:cs="Times New Roman"/>
            <w:color w:val="auto"/>
            <w:u w:val="none"/>
          </w:rPr>
          <w:t>8.</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Удельный расход условного топлива на отпуск электрической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168</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77" w:history="1">
        <w:r w:rsidR="00291A8E" w:rsidRPr="00DE4E54">
          <w:rPr>
            <w:rStyle w:val="affff8"/>
            <w:rFonts w:ascii="Times New Roman" w:hAnsi="Times New Roman" w:cs="Times New Roman"/>
            <w:color w:val="auto"/>
            <w:u w:val="none"/>
          </w:rPr>
          <w:t>9.</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169</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78" w:history="1">
        <w:r w:rsidR="00291A8E" w:rsidRPr="00DE4E54">
          <w:rPr>
            <w:rStyle w:val="affff8"/>
            <w:rFonts w:ascii="Times New Roman" w:hAnsi="Times New Roman" w:cs="Times New Roman"/>
            <w:color w:val="auto"/>
            <w:u w:val="none"/>
          </w:rPr>
          <w:t>10.</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Доля отпуска тепловой энергии, осуществляемого потребителям по приборам учета, в общем объеме отпущенной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169</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79" w:history="1">
        <w:r w:rsidR="00291A8E" w:rsidRPr="00DE4E54">
          <w:rPr>
            <w:rStyle w:val="affff8"/>
            <w:rFonts w:ascii="Times New Roman" w:hAnsi="Times New Roman" w:cs="Times New Roman"/>
            <w:color w:val="auto"/>
            <w:u w:val="none"/>
          </w:rPr>
          <w:t>11.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Средневзвешенный (по материальной характеристике) срок эксплуатации тепловых сетей (для каждой системы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_Toc84979079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169</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80" w:history="1">
        <w:r w:rsidR="00291A8E" w:rsidRPr="00DE4E54">
          <w:rPr>
            <w:rStyle w:val="affff8"/>
            <w:rFonts w:ascii="Times New Roman" w:hAnsi="Times New Roman" w:cs="Times New Roman"/>
            <w:color w:val="auto"/>
            <w:u w:val="none"/>
          </w:rPr>
          <w:t>12.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169</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81" w:history="1">
        <w:r w:rsidR="00291A8E" w:rsidRPr="00DE4E54">
          <w:rPr>
            <w:rStyle w:val="affff8"/>
            <w:rFonts w:ascii="Times New Roman" w:hAnsi="Times New Roman" w:cs="Times New Roman"/>
            <w:color w:val="auto"/>
            <w:u w:val="none"/>
          </w:rPr>
          <w:t>13.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w:t>
        </w:r>
        <w:r w:rsidR="00CF4555" w:rsidRPr="00DE4E54">
          <w:rPr>
            <w:rStyle w:val="affff8"/>
            <w:rFonts w:ascii="Times New Roman" w:hAnsi="Times New Roman" w:cs="Times New Roman"/>
            <w:color w:val="auto"/>
            <w:u w:val="none"/>
          </w:rPr>
          <w:t>городского поселения</w:t>
        </w:r>
        <w:r w:rsidR="00291A8E" w:rsidRPr="00DE4E54">
          <w:rPr>
            <w:rStyle w:val="affff8"/>
            <w:rFonts w:ascii="Times New Roman" w:hAnsi="Times New Roman" w:cs="Times New Roman"/>
            <w:color w:val="auto"/>
            <w:u w:val="none"/>
          </w:rPr>
          <w:t xml:space="preserve"> федерального значения)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170</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82" w:history="1">
        <w:r w:rsidR="00291A8E" w:rsidRPr="00DE4E54">
          <w:rPr>
            <w:rStyle w:val="affff8"/>
            <w:rFonts w:ascii="Times New Roman" w:hAnsi="Times New Roman" w:cs="Times New Roman"/>
            <w:color w:val="auto"/>
            <w:u w:val="none"/>
          </w:rPr>
          <w:t>14.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 xml:space="preserve">Отсутствие зафиксированных фактов нарушения антимонопольного законодательства (выданных предупреждений, предписаний), а также отсутствие </w:t>
        </w:r>
        <w:r w:rsidR="00291A8E" w:rsidRPr="00DE4E54">
          <w:rPr>
            <w:rStyle w:val="affff8"/>
            <w:rFonts w:ascii="Times New Roman" w:hAnsi="Times New Roman" w:cs="Times New Roman"/>
            <w:color w:val="auto"/>
            <w:u w:val="none"/>
          </w:rPr>
          <w:lastRenderedPageBreak/>
          <w:t>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170</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83" w:history="1">
        <w:r w:rsidR="00291A8E" w:rsidRPr="00DE4E54">
          <w:rPr>
            <w:rStyle w:val="affff8"/>
            <w:rFonts w:ascii="Times New Roman" w:hAnsi="Times New Roman" w:cs="Times New Roman"/>
            <w:color w:val="auto"/>
            <w:u w:val="none"/>
          </w:rPr>
          <w:t>ГЛАВА 14. ЦЕНОВЫЕ (ТАРИФНЫЕ) ПОСЛЕДСТВИЯ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84"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Тарифно-балансовые расчетные модели теплоснабжения потребителей по каждой системе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85"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Тарифно-балансовые расчетные модели теплоснабжения потребителей по каждой единой теплоснабжающей организации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86"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87" w:history="1">
        <w:r w:rsidR="00291A8E" w:rsidRPr="00DE4E54">
          <w:rPr>
            <w:rStyle w:val="affff8"/>
            <w:rFonts w:ascii="Times New Roman" w:hAnsi="Times New Roman" w:cs="Times New Roman"/>
            <w:color w:val="auto"/>
            <w:u w:val="none"/>
          </w:rPr>
          <w:t>ГЛАВА 15. РЕЕСТР ЕДИНЫХ ТЕПЛОСНАБЖАЮЩИХ ОРГАНИЗАЦИЙ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88"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89"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_Toc84979089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171</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90"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172</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91" w:history="1">
        <w:r w:rsidR="00291A8E" w:rsidRPr="00DE4E54">
          <w:rPr>
            <w:rStyle w:val="affff8"/>
            <w:rFonts w:ascii="Times New Roman" w:hAnsi="Times New Roman" w:cs="Times New Roman"/>
            <w:color w:val="auto"/>
            <w:u w:val="none"/>
          </w:rPr>
          <w:t>4.</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_Toc84979091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173</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92" w:history="1">
        <w:r w:rsidR="00291A8E" w:rsidRPr="00DE4E54">
          <w:rPr>
            <w:rStyle w:val="affff8"/>
            <w:rFonts w:ascii="Times New Roman" w:hAnsi="Times New Roman" w:cs="Times New Roman"/>
            <w:color w:val="auto"/>
            <w:u w:val="none"/>
          </w:rPr>
          <w:t>5.</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Описание границ зон деятельности единой теплоснабжающей организации (организаций)</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_Toc84979092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173</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93" w:history="1">
        <w:r w:rsidR="00291A8E" w:rsidRPr="00DE4E54">
          <w:rPr>
            <w:rStyle w:val="affff8"/>
            <w:rFonts w:ascii="Times New Roman" w:hAnsi="Times New Roman" w:cs="Times New Roman"/>
            <w:color w:val="auto"/>
            <w:u w:val="none"/>
          </w:rPr>
          <w:t>ГЛАВА 16. РЕЕСТР МЕРОПРИЯТИЙ СХЕМЫ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_Toc84979093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174</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94"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Перечень мероприятий по строительству, реконструкции, техническому перевооружению и (или) модернизации источников тепловой энергии</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_Toc84979094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174</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95"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Перечень мероприятий по строительству, реконструкции, техническому перевооружению и (или) модернизации тепловых сетей и сооружений на них</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_Toc84979095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96"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_Toc84979096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97" w:history="1">
        <w:r w:rsidR="00291A8E" w:rsidRPr="00DE4E54">
          <w:rPr>
            <w:rStyle w:val="affff8"/>
            <w:rFonts w:ascii="Times New Roman" w:hAnsi="Times New Roman" w:cs="Times New Roman"/>
            <w:color w:val="auto"/>
            <w:u w:val="none"/>
          </w:rPr>
          <w:t>ГЛАВА 17. ЗАМЕЧАНИЯ И ПРЕДЛОЖЕНИЯ К ПРОЕКТУ СХЕМЫ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_Toc84979097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175</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98" w:history="1">
        <w:r w:rsidR="00291A8E" w:rsidRPr="00DE4E54">
          <w:rPr>
            <w:rStyle w:val="affff8"/>
            <w:rFonts w:ascii="Times New Roman" w:hAnsi="Times New Roman" w:cs="Times New Roman"/>
            <w:color w:val="auto"/>
            <w:u w:val="none"/>
          </w:rPr>
          <w:t>1.</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Перечень всех замечаний и предложений, поступивших при разработке, утверждении и актуализации схемы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_Toc84979098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099" w:history="1">
        <w:r w:rsidR="00291A8E" w:rsidRPr="00DE4E54">
          <w:rPr>
            <w:rStyle w:val="affff8"/>
            <w:rFonts w:ascii="Times New Roman" w:hAnsi="Times New Roman" w:cs="Times New Roman"/>
            <w:color w:val="auto"/>
            <w:u w:val="none"/>
          </w:rPr>
          <w:t>2.</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Ответы разработчиков проекта схемы теплоснабжения на замечания и предложения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_Toc84979099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176</w:t>
        </w:r>
        <w:r w:rsidR="00291A8E" w:rsidRPr="00DE4E54">
          <w:rPr>
            <w:rFonts w:ascii="Times New Roman" w:hAnsi="Times New Roman" w:cs="Times New Roman"/>
            <w:webHidden/>
          </w:rPr>
          <w:fldChar w:fldCharType="end"/>
        </w:r>
      </w:hyperlink>
    </w:p>
    <w:p w:rsidR="00291A8E" w:rsidRPr="00DE4E54" w:rsidRDefault="00F877BD" w:rsidP="00677CD3">
      <w:pPr>
        <w:pStyle w:val="1f5"/>
        <w:rPr>
          <w:rFonts w:ascii="Times New Roman" w:eastAsiaTheme="minorEastAsia" w:hAnsi="Times New Roman" w:cs="Times New Roman"/>
          <w:lang w:val="ru-RU" w:eastAsia="ru-RU" w:bidi="ar-SA"/>
        </w:rPr>
      </w:pPr>
      <w:hyperlink w:anchor="_Toc84979100" w:history="1">
        <w:r w:rsidR="00291A8E" w:rsidRPr="00DE4E54">
          <w:rPr>
            <w:rStyle w:val="affff8"/>
            <w:rFonts w:ascii="Times New Roman" w:hAnsi="Times New Roman" w:cs="Times New Roman"/>
            <w:color w:val="auto"/>
            <w:u w:val="none"/>
          </w:rPr>
          <w:t>3.</w:t>
        </w:r>
        <w:r w:rsidR="00291A8E" w:rsidRPr="00DE4E54">
          <w:rPr>
            <w:rFonts w:ascii="Times New Roman" w:eastAsiaTheme="minorEastAsia" w:hAnsi="Times New Roman" w:cs="Times New Roman"/>
            <w:lang w:val="ru-RU" w:eastAsia="ru-RU" w:bidi="ar-SA"/>
          </w:rPr>
          <w:tab/>
        </w:r>
        <w:r w:rsidR="00291A8E" w:rsidRPr="00DE4E54">
          <w:rPr>
            <w:rStyle w:val="affff8"/>
            <w:rFonts w:ascii="Times New Roman" w:hAnsi="Times New Roman" w:cs="Times New Roman"/>
            <w:color w:val="auto"/>
            <w:u w:val="none"/>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00291A8E" w:rsidRPr="00DE4E54">
          <w:rPr>
            <w:rFonts w:ascii="Times New Roman" w:hAnsi="Times New Roman" w:cs="Times New Roman"/>
            <w:webHidden/>
          </w:rPr>
          <w:tab/>
        </w:r>
        <w:r w:rsidR="00291A8E" w:rsidRPr="00DE4E54">
          <w:rPr>
            <w:rFonts w:ascii="Times New Roman" w:hAnsi="Times New Roman" w:cs="Times New Roman"/>
            <w:webHidden/>
          </w:rPr>
          <w:fldChar w:fldCharType="begin"/>
        </w:r>
        <w:r w:rsidR="00291A8E" w:rsidRPr="00DE4E54">
          <w:rPr>
            <w:rFonts w:ascii="Times New Roman" w:hAnsi="Times New Roman" w:cs="Times New Roman"/>
            <w:webHidden/>
          </w:rPr>
          <w:instrText xml:space="preserve"> PAGEREF _Toc84979100 \h </w:instrText>
        </w:r>
        <w:r w:rsidR="00291A8E" w:rsidRPr="00DE4E54">
          <w:rPr>
            <w:rFonts w:ascii="Times New Roman" w:hAnsi="Times New Roman" w:cs="Times New Roman"/>
            <w:webHidden/>
          </w:rPr>
        </w:r>
        <w:r w:rsidR="00291A8E" w:rsidRPr="00DE4E54">
          <w:rPr>
            <w:rFonts w:ascii="Times New Roman" w:hAnsi="Times New Roman" w:cs="Times New Roman"/>
            <w:webHidden/>
          </w:rPr>
          <w:fldChar w:fldCharType="separate"/>
        </w:r>
        <w:r w:rsidR="000A720C">
          <w:rPr>
            <w:rFonts w:ascii="Times New Roman" w:hAnsi="Times New Roman" w:cs="Times New Roman"/>
            <w:webHidden/>
          </w:rPr>
          <w:t>176</w:t>
        </w:r>
        <w:r w:rsidR="00291A8E" w:rsidRPr="00DE4E54">
          <w:rPr>
            <w:rFonts w:ascii="Times New Roman" w:hAnsi="Times New Roman" w:cs="Times New Roman"/>
            <w:webHidden/>
          </w:rPr>
          <w:fldChar w:fldCharType="end"/>
        </w:r>
      </w:hyperlink>
    </w:p>
    <w:p w:rsidR="00291A8E" w:rsidRPr="00DE4E54" w:rsidRDefault="00480436" w:rsidP="00677CD3">
      <w:pPr>
        <w:tabs>
          <w:tab w:val="right" w:leader="dot" w:pos="9637"/>
        </w:tabs>
        <w:spacing w:after="0" w:line="240" w:lineRule="auto"/>
        <w:jc w:val="both"/>
        <w:rPr>
          <w:rFonts w:ascii="Times New Roman" w:hAnsi="Times New Roman" w:cs="Times New Roman"/>
          <w:bCs/>
          <w:iCs/>
          <w:sz w:val="24"/>
          <w:szCs w:val="24"/>
        </w:rPr>
      </w:pPr>
      <w:r w:rsidRPr="00DE4E54">
        <w:rPr>
          <w:rFonts w:ascii="Times New Roman" w:hAnsi="Times New Roman" w:cs="Times New Roman"/>
          <w:bCs/>
          <w:iCs/>
          <w:sz w:val="24"/>
          <w:szCs w:val="24"/>
        </w:rPr>
        <w:fldChar w:fldCharType="end"/>
      </w:r>
      <w:bookmarkStart w:id="3" w:name="_Toc341269099"/>
      <w:bookmarkStart w:id="4" w:name="_Toc343701350"/>
      <w:bookmarkStart w:id="5" w:name="_Toc468089655"/>
    </w:p>
    <w:p w:rsidR="00291A8E" w:rsidRPr="005F6105" w:rsidRDefault="00291A8E" w:rsidP="00677CD3">
      <w:pPr>
        <w:tabs>
          <w:tab w:val="right" w:leader="dot" w:pos="9637"/>
        </w:tabs>
        <w:spacing w:after="0" w:line="240" w:lineRule="auto"/>
        <w:rPr>
          <w:rFonts w:ascii="Times New Roman" w:hAnsi="Times New Roman" w:cs="Times New Roman"/>
          <w:bCs/>
          <w:iCs/>
          <w:sz w:val="24"/>
          <w:szCs w:val="24"/>
        </w:rPr>
      </w:pPr>
    </w:p>
    <w:p w:rsidR="00E6000B" w:rsidRDefault="00E6000B" w:rsidP="00677CD3">
      <w:pPr>
        <w:tabs>
          <w:tab w:val="right" w:leader="dot" w:pos="9637"/>
        </w:tabs>
        <w:spacing w:after="0" w:line="240" w:lineRule="auto"/>
        <w:jc w:val="center"/>
        <w:rPr>
          <w:rFonts w:ascii="Times New Roman" w:hAnsi="Times New Roman" w:cs="Times New Roman"/>
          <w:b/>
          <w:sz w:val="28"/>
          <w:szCs w:val="28"/>
        </w:rPr>
      </w:pPr>
    </w:p>
    <w:p w:rsidR="0039210E" w:rsidRDefault="0039210E">
      <w:pPr>
        <w:rPr>
          <w:rFonts w:ascii="Times New Roman" w:hAnsi="Times New Roman" w:cs="Times New Roman"/>
          <w:b/>
          <w:sz w:val="28"/>
          <w:szCs w:val="28"/>
        </w:rPr>
      </w:pPr>
      <w:r>
        <w:rPr>
          <w:rFonts w:ascii="Times New Roman" w:hAnsi="Times New Roman" w:cs="Times New Roman"/>
          <w:b/>
          <w:sz w:val="28"/>
          <w:szCs w:val="28"/>
        </w:rPr>
        <w:br w:type="page"/>
      </w:r>
    </w:p>
    <w:p w:rsidR="00566A25" w:rsidRDefault="00566A25" w:rsidP="00677CD3">
      <w:pPr>
        <w:tabs>
          <w:tab w:val="right" w:leader="dot" w:pos="9637"/>
        </w:tabs>
        <w:spacing w:after="0" w:line="240" w:lineRule="auto"/>
        <w:jc w:val="center"/>
        <w:rPr>
          <w:rFonts w:ascii="Times New Roman" w:hAnsi="Times New Roman" w:cs="Times New Roman"/>
          <w:b/>
          <w:sz w:val="28"/>
          <w:szCs w:val="28"/>
        </w:rPr>
      </w:pPr>
      <w:r w:rsidRPr="005F6105">
        <w:rPr>
          <w:rFonts w:ascii="Times New Roman" w:hAnsi="Times New Roman" w:cs="Times New Roman"/>
          <w:b/>
          <w:sz w:val="28"/>
          <w:szCs w:val="28"/>
        </w:rPr>
        <w:lastRenderedPageBreak/>
        <w:t>ВВЕДЕНИЕ</w:t>
      </w:r>
      <w:bookmarkEnd w:id="3"/>
      <w:bookmarkEnd w:id="4"/>
      <w:bookmarkEnd w:id="5"/>
    </w:p>
    <w:p w:rsidR="00566A25" w:rsidRPr="005F6105" w:rsidRDefault="00566A25" w:rsidP="00677CD3">
      <w:pPr>
        <w:pStyle w:val="11ff3"/>
        <w:spacing w:line="240" w:lineRule="auto"/>
        <w:rPr>
          <w:color w:val="auto"/>
        </w:rPr>
      </w:pPr>
      <w:r w:rsidRPr="005F6105">
        <w:rPr>
          <w:color w:val="auto"/>
        </w:rPr>
        <w:t xml:space="preserve">Схема теплоснабжения разрабатывается в целях удовлетворения спроса на тепловую энергию (мощность) и теплоноситель, обеспечения надежного теплоснабжения наиболее экономичным способом при минимальном воздействии на окружающую среду, а </w:t>
      </w:r>
      <w:r w:rsidR="00922EAA" w:rsidRPr="005F6105">
        <w:rPr>
          <w:color w:val="auto"/>
        </w:rPr>
        <w:t>также</w:t>
      </w:r>
      <w:r w:rsidRPr="005F6105">
        <w:rPr>
          <w:color w:val="auto"/>
        </w:rPr>
        <w:t xml:space="preserve"> экономического стимулирования развития систем теплоснабжения и внедрения энергосберегающих технологий.</w:t>
      </w:r>
    </w:p>
    <w:p w:rsidR="00566A25" w:rsidRPr="005F6105" w:rsidRDefault="00566A25" w:rsidP="00677CD3">
      <w:pPr>
        <w:pStyle w:val="11ff3"/>
        <w:spacing w:line="240" w:lineRule="auto"/>
        <w:rPr>
          <w:color w:val="auto"/>
        </w:rPr>
      </w:pPr>
      <w:r w:rsidRPr="005F6105">
        <w:rPr>
          <w:color w:val="auto"/>
        </w:rPr>
        <w:t>Схема теплоснабжения разработана на основе следующих принципов:</w:t>
      </w:r>
    </w:p>
    <w:p w:rsidR="00566A25" w:rsidRPr="005F6105" w:rsidRDefault="00566A25" w:rsidP="00677CD3">
      <w:pPr>
        <w:pStyle w:val="113"/>
        <w:spacing w:line="240" w:lineRule="auto"/>
        <w:ind w:left="0"/>
      </w:pPr>
      <w:r w:rsidRPr="005F6105">
        <w:t>обеспечение безопасности и надежности теплоснабжения потребителей в соответствии с требованиями технических регламентов;</w:t>
      </w:r>
    </w:p>
    <w:p w:rsidR="00566A25" w:rsidRPr="005F6105" w:rsidRDefault="00566A25" w:rsidP="00677CD3">
      <w:pPr>
        <w:pStyle w:val="113"/>
        <w:spacing w:line="240" w:lineRule="auto"/>
        <w:ind w:left="0"/>
      </w:pPr>
      <w:r w:rsidRPr="005F6105">
        <w:tab/>
        <w:t>обеспечение энергетической эффективности теплоснабжения и потребления тепловой энергии с учетом требований, установленных действующими законами;</w:t>
      </w:r>
    </w:p>
    <w:p w:rsidR="00566A25" w:rsidRPr="005F6105" w:rsidRDefault="00566A25" w:rsidP="00677CD3">
      <w:pPr>
        <w:pStyle w:val="113"/>
        <w:spacing w:line="240" w:lineRule="auto"/>
        <w:ind w:left="0"/>
      </w:pPr>
      <w:r w:rsidRPr="005F6105">
        <w:tab/>
        <w:t>обеспечение приоритетного использования комбинированной выработки тепловой и электрической энергии для организации теплоснабжения с учетом ее экономической обоснованности;</w:t>
      </w:r>
    </w:p>
    <w:p w:rsidR="00566A25" w:rsidRPr="005F6105" w:rsidRDefault="00566A25" w:rsidP="00677CD3">
      <w:pPr>
        <w:pStyle w:val="113"/>
        <w:spacing w:line="240" w:lineRule="auto"/>
        <w:ind w:left="0"/>
      </w:pPr>
      <w:r w:rsidRPr="005F6105">
        <w:tab/>
        <w:t>соблюдение баланса экономических интересов теплоснабжающих организаций и потребителей;</w:t>
      </w:r>
    </w:p>
    <w:p w:rsidR="00566A25" w:rsidRPr="005F6105" w:rsidRDefault="00566A25" w:rsidP="00677CD3">
      <w:pPr>
        <w:pStyle w:val="113"/>
        <w:spacing w:line="240" w:lineRule="auto"/>
        <w:ind w:left="0"/>
      </w:pPr>
      <w:r w:rsidRPr="005F6105">
        <w:tab/>
        <w:t>минимизации затрат на теплоснабжение в расчете на каждого потребителя в долгосрочной перспективе;</w:t>
      </w:r>
    </w:p>
    <w:p w:rsidR="00566A25" w:rsidRPr="005F6105" w:rsidRDefault="00566A25" w:rsidP="00677CD3">
      <w:pPr>
        <w:pStyle w:val="113"/>
        <w:spacing w:line="240" w:lineRule="auto"/>
        <w:ind w:left="0"/>
      </w:pPr>
      <w:r w:rsidRPr="005F6105">
        <w:tab/>
        <w:t>минимизации вредного воздействия на окружающую среду;</w:t>
      </w:r>
    </w:p>
    <w:p w:rsidR="00566A25" w:rsidRPr="005F6105" w:rsidRDefault="00566A25" w:rsidP="00677CD3">
      <w:pPr>
        <w:pStyle w:val="113"/>
        <w:spacing w:line="240" w:lineRule="auto"/>
        <w:ind w:left="0"/>
      </w:pPr>
      <w:r w:rsidRPr="005F6105">
        <w:tab/>
        <w:t>обеспечение не дискриминационных и стабильных условий осуществления предпринимательской деятельности в сфере теплоснабжения;</w:t>
      </w:r>
    </w:p>
    <w:p w:rsidR="00566A25" w:rsidRPr="005F6105" w:rsidRDefault="00566A25" w:rsidP="00677CD3">
      <w:pPr>
        <w:pStyle w:val="113"/>
        <w:spacing w:line="240" w:lineRule="auto"/>
        <w:ind w:left="0"/>
      </w:pPr>
      <w:r w:rsidRPr="005F6105">
        <w:tab/>
        <w:t>согласованности схемы теплоснабжения с иными программами развития сетей инженерно-технического обеспечения, а также с программой газификации;</w:t>
      </w:r>
    </w:p>
    <w:p w:rsidR="00566A25" w:rsidRPr="005F6105" w:rsidRDefault="00566A25" w:rsidP="00677CD3">
      <w:pPr>
        <w:pStyle w:val="113"/>
        <w:spacing w:line="240" w:lineRule="auto"/>
        <w:ind w:left="0"/>
      </w:pPr>
      <w:r w:rsidRPr="005F6105">
        <w:tab/>
        <w:t>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566A25" w:rsidRPr="005F6105" w:rsidRDefault="00566A25" w:rsidP="00677CD3">
      <w:pPr>
        <w:pStyle w:val="11ff3"/>
        <w:spacing w:line="240" w:lineRule="auto"/>
        <w:rPr>
          <w:color w:val="auto"/>
        </w:rPr>
      </w:pPr>
      <w:r w:rsidRPr="005F6105">
        <w:rPr>
          <w:color w:val="auto"/>
        </w:rPr>
        <w:t>Техническая база для разработки схем теплоснабжения</w:t>
      </w:r>
    </w:p>
    <w:p w:rsidR="00566A25" w:rsidRPr="005F6105" w:rsidRDefault="00566A25" w:rsidP="00677CD3">
      <w:pPr>
        <w:pStyle w:val="113"/>
        <w:spacing w:line="240" w:lineRule="auto"/>
        <w:ind w:left="0"/>
      </w:pPr>
      <w:r w:rsidRPr="005F6105">
        <w:tab/>
        <w:t>генеральный план поселения и района;</w:t>
      </w:r>
    </w:p>
    <w:p w:rsidR="00566A25" w:rsidRPr="005F6105" w:rsidRDefault="00566A25" w:rsidP="00677CD3">
      <w:pPr>
        <w:pStyle w:val="113"/>
        <w:spacing w:line="240" w:lineRule="auto"/>
        <w:ind w:left="0"/>
      </w:pPr>
      <w:r w:rsidRPr="005F6105">
        <w:tab/>
        <w:t>эксплуатационная документация (расчетные температурные графики источников тепловой энергии, данные по присоединенным тепловым нагрузкам потребителей тепловой энергии, их видам и т.п.);</w:t>
      </w:r>
    </w:p>
    <w:p w:rsidR="00566A25" w:rsidRPr="005F6105" w:rsidRDefault="00566A25" w:rsidP="00677CD3">
      <w:pPr>
        <w:pStyle w:val="113"/>
        <w:spacing w:line="240" w:lineRule="auto"/>
        <w:ind w:left="0"/>
      </w:pPr>
      <w:r w:rsidRPr="005F6105">
        <w:tab/>
        <w:t>конструктивные данные по видам прокладки и типам применяемых теплоизоляционных конструкций, сроки эксплуатации тепловых сетей, конфигурация;</w:t>
      </w:r>
    </w:p>
    <w:p w:rsidR="00566A25" w:rsidRPr="005F6105" w:rsidRDefault="00566A25" w:rsidP="00677CD3">
      <w:pPr>
        <w:pStyle w:val="113"/>
        <w:spacing w:line="240" w:lineRule="auto"/>
        <w:ind w:left="0"/>
      </w:pPr>
      <w:r w:rsidRPr="005F6105">
        <w:tab/>
        <w:t>данные технологического и коммерческого учета потребления топлива, отпуска и потребления тепловой энергии, теплоносителя;</w:t>
      </w:r>
    </w:p>
    <w:p w:rsidR="00566A25" w:rsidRPr="005F6105" w:rsidRDefault="00566A25" w:rsidP="00677CD3">
      <w:pPr>
        <w:pStyle w:val="113"/>
        <w:spacing w:line="240" w:lineRule="auto"/>
        <w:ind w:left="0"/>
      </w:pPr>
      <w:r w:rsidRPr="005F6105">
        <w:tab/>
        <w:t xml:space="preserve">документы по хозяйственной и финансовой деятельности (действующие нормативы, тарифы и их составляющие, договора на поставку топливно- энергетических </w:t>
      </w:r>
      <w:r w:rsidR="00EE2A26" w:rsidRPr="005F6105">
        <w:t>ресурсов</w:t>
      </w:r>
      <w:r w:rsidRPr="005F6105">
        <w:t xml:space="preserve"> (ТЭР) и на пользование тепловой энергией, водой, данные потребления ТЭР на собственные нужды, по потерям ТЭР и т.д.);</w:t>
      </w:r>
    </w:p>
    <w:p w:rsidR="00566A25" w:rsidRPr="005F6105" w:rsidRDefault="00566A25" w:rsidP="00677CD3">
      <w:pPr>
        <w:pStyle w:val="113"/>
        <w:spacing w:line="240" w:lineRule="auto"/>
        <w:ind w:left="0"/>
        <w:rPr>
          <w:szCs w:val="24"/>
        </w:rPr>
      </w:pPr>
      <w:r w:rsidRPr="005F6105">
        <w:rPr>
          <w:szCs w:val="24"/>
        </w:rPr>
        <w:tab/>
        <w:t>статистическая отчетность организации о выработке и отпуске тепловой энергии и использовании ТЭР в натуральном и стоимостном выражении.</w:t>
      </w:r>
    </w:p>
    <w:p w:rsidR="00566A25" w:rsidRPr="005F6105" w:rsidRDefault="00566A25" w:rsidP="00677CD3">
      <w:pPr>
        <w:pStyle w:val="00"/>
        <w:spacing w:line="240" w:lineRule="auto"/>
        <w:rPr>
          <w:sz w:val="24"/>
          <w:szCs w:val="24"/>
        </w:rPr>
      </w:pPr>
    </w:p>
    <w:p w:rsidR="00566A25" w:rsidRPr="005F6105" w:rsidRDefault="00566A25" w:rsidP="00677CD3">
      <w:pPr>
        <w:pStyle w:val="00"/>
        <w:spacing w:line="240" w:lineRule="auto"/>
        <w:rPr>
          <w:b/>
          <w:sz w:val="24"/>
          <w:szCs w:val="24"/>
        </w:rPr>
      </w:pPr>
      <w:r w:rsidRPr="005F6105">
        <w:rPr>
          <w:b/>
          <w:sz w:val="24"/>
          <w:szCs w:val="24"/>
        </w:rPr>
        <w:t>Термины и определения</w:t>
      </w:r>
    </w:p>
    <w:p w:rsidR="00566A25" w:rsidRPr="005F6105" w:rsidRDefault="00566A25" w:rsidP="00677CD3">
      <w:pPr>
        <w:pStyle w:val="00"/>
        <w:spacing w:line="240" w:lineRule="auto"/>
        <w:rPr>
          <w:sz w:val="24"/>
          <w:szCs w:val="24"/>
        </w:rPr>
      </w:pPr>
    </w:p>
    <w:p w:rsidR="00566A25" w:rsidRPr="005F6105" w:rsidRDefault="00566A25" w:rsidP="00677CD3">
      <w:pPr>
        <w:pStyle w:val="113"/>
        <w:spacing w:line="240" w:lineRule="auto"/>
        <w:ind w:left="0"/>
      </w:pPr>
      <w:r w:rsidRPr="005F6105">
        <w:tab/>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566A25" w:rsidRPr="005F6105" w:rsidRDefault="00566A25" w:rsidP="00677CD3">
      <w:pPr>
        <w:pStyle w:val="113"/>
        <w:spacing w:line="240" w:lineRule="auto"/>
        <w:ind w:left="0"/>
      </w:pPr>
      <w:r w:rsidRPr="005F6105">
        <w:tab/>
        <w:t xml:space="preserve">зона действия системы теплоснабжения - территория поселения, </w:t>
      </w:r>
      <w:r w:rsidR="00CF4555">
        <w:t>городского поселения</w:t>
      </w:r>
      <w:r w:rsidRPr="005F6105">
        <w:t xml:space="preserve">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p>
    <w:p w:rsidR="00566A25" w:rsidRPr="005F6105" w:rsidRDefault="00566A25" w:rsidP="00677CD3">
      <w:pPr>
        <w:pStyle w:val="113"/>
        <w:spacing w:line="240" w:lineRule="auto"/>
        <w:ind w:left="0"/>
      </w:pPr>
      <w:r w:rsidRPr="005F6105">
        <w:lastRenderedPageBreak/>
        <w:tab/>
        <w:t>источник тепловой энергии - устройство, предназначенное для производства тепловой энергии;</w:t>
      </w:r>
    </w:p>
    <w:p w:rsidR="00566A25" w:rsidRPr="005F6105" w:rsidRDefault="00566A25" w:rsidP="00677CD3">
      <w:pPr>
        <w:pStyle w:val="113"/>
        <w:spacing w:line="240" w:lineRule="auto"/>
        <w:ind w:left="0"/>
      </w:pPr>
      <w:r w:rsidRPr="005F6105">
        <w:tab/>
        <w:t xml:space="preserve">зона действия источника тепловой энергии - территория поселения, </w:t>
      </w:r>
      <w:r w:rsidR="00CF4555">
        <w:t>городского поселения</w:t>
      </w:r>
      <w:r w:rsidRPr="005F6105">
        <w:t xml:space="preserve"> или ее часть, границы которой устанавливаются закрытыми секционирующими задвижками тепловой сети системы теплоснабжения;</w:t>
      </w:r>
    </w:p>
    <w:p w:rsidR="00566A25" w:rsidRPr="005F6105" w:rsidRDefault="00566A25" w:rsidP="00677CD3">
      <w:pPr>
        <w:pStyle w:val="113"/>
        <w:spacing w:line="240" w:lineRule="auto"/>
        <w:ind w:left="0"/>
      </w:pPr>
      <w:r w:rsidRPr="005F6105">
        <w:tab/>
        <w:t>установленная мощность источника тепловой энергии – сумма номинальных тепловых мощностей всего принятого по акту ввода</w:t>
      </w:r>
      <w:r w:rsidR="00B26444" w:rsidRPr="005F6105">
        <w:t xml:space="preserve"> </w:t>
      </w:r>
      <w:r w:rsidRPr="005F6105">
        <w:t>в эксплуатацию оборудования, предназначенного для отпуска тепловой энергии потребителям на собственные и хозяйственные нужды;</w:t>
      </w:r>
    </w:p>
    <w:p w:rsidR="00566A25" w:rsidRPr="005F6105" w:rsidRDefault="00566A25" w:rsidP="00677CD3">
      <w:pPr>
        <w:pStyle w:val="113"/>
        <w:spacing w:line="240" w:lineRule="auto"/>
        <w:ind w:left="0"/>
      </w:pPr>
      <w:r w:rsidRPr="005F6105">
        <w:tab/>
        <w:t>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566A25" w:rsidRPr="005F6105" w:rsidRDefault="00566A25" w:rsidP="00677CD3">
      <w:pPr>
        <w:pStyle w:val="113"/>
        <w:spacing w:line="240" w:lineRule="auto"/>
        <w:ind w:left="0"/>
      </w:pPr>
      <w:r w:rsidRPr="005F6105">
        <w:tab/>
        <w:t>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rsidR="00566A25" w:rsidRPr="005F6105" w:rsidRDefault="00566A25" w:rsidP="00677CD3">
      <w:pPr>
        <w:pStyle w:val="113"/>
        <w:spacing w:line="240" w:lineRule="auto"/>
        <w:ind w:left="0"/>
      </w:pPr>
      <w:r w:rsidRPr="005F6105">
        <w:tab/>
        <w:t>теплосетевые объекты - объекты, входящие в состав тепловой сети и обеспечивающие передачу тепловой энергии от источника тепловой энергии до теплопотребляющих установок потребителей тепловой энергии;</w:t>
      </w:r>
    </w:p>
    <w:p w:rsidR="00566A25" w:rsidRPr="005F6105" w:rsidRDefault="00566A25" w:rsidP="00677CD3">
      <w:pPr>
        <w:pStyle w:val="113"/>
        <w:spacing w:line="240" w:lineRule="auto"/>
        <w:ind w:left="0"/>
      </w:pPr>
      <w:r w:rsidRPr="005F6105">
        <w:tab/>
        <w:t>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rsidR="00566A25" w:rsidRPr="005F6105" w:rsidRDefault="00566A25" w:rsidP="00677CD3">
      <w:pPr>
        <w:pStyle w:val="113"/>
        <w:spacing w:line="240" w:lineRule="auto"/>
        <w:ind w:left="0"/>
      </w:pPr>
      <w:r w:rsidRPr="005F6105">
        <w:tab/>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566A25" w:rsidRPr="005F6105" w:rsidRDefault="00566A25" w:rsidP="00677CD3">
      <w:pPr>
        <w:pStyle w:val="113"/>
        <w:spacing w:line="240" w:lineRule="auto"/>
        <w:ind w:left="0"/>
      </w:pPr>
      <w:r w:rsidRPr="005F6105">
        <w:tab/>
        <w:t>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rsidR="00566A25" w:rsidRPr="005F6105" w:rsidRDefault="00566A25" w:rsidP="00677CD3">
      <w:pPr>
        <w:pStyle w:val="113"/>
        <w:spacing w:line="240" w:lineRule="auto"/>
        <w:ind w:left="0"/>
      </w:pPr>
      <w:r w:rsidRPr="005F6105">
        <w:tab/>
        <w:t>тепловая нагрузка - количество тепловой энергии, которое может быть принято потребителем тепловой энергии за единицу времени;</w:t>
      </w:r>
    </w:p>
    <w:p w:rsidR="00566A25" w:rsidRPr="005F6105" w:rsidRDefault="00566A25" w:rsidP="00677CD3">
      <w:pPr>
        <w:pStyle w:val="113"/>
        <w:spacing w:line="240" w:lineRule="auto"/>
        <w:ind w:left="0"/>
      </w:pPr>
      <w:r w:rsidRPr="005F6105">
        <w:tab/>
        <w:t>теплоснабжение - обеспечение потребителей тепловой энергии тепловой энергией, теплоносителем, в том числе поддержание мощности;</w:t>
      </w:r>
    </w:p>
    <w:p w:rsidR="00566A25" w:rsidRPr="005F6105" w:rsidRDefault="00566A25" w:rsidP="00677CD3">
      <w:pPr>
        <w:pStyle w:val="113"/>
        <w:spacing w:line="240" w:lineRule="auto"/>
        <w:ind w:left="0" w:firstLine="0"/>
      </w:pPr>
      <w:r w:rsidRPr="005F6105">
        <w:tab/>
        <w:t>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566A25" w:rsidRPr="005F6105" w:rsidRDefault="00566A25" w:rsidP="00677CD3">
      <w:pPr>
        <w:pStyle w:val="113"/>
        <w:spacing w:line="240" w:lineRule="auto"/>
        <w:ind w:left="0" w:firstLine="0"/>
      </w:pPr>
      <w:r w:rsidRPr="005F6105">
        <w:tab/>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566A25" w:rsidRPr="005F6105" w:rsidRDefault="00566A25" w:rsidP="00677CD3">
      <w:pPr>
        <w:pStyle w:val="113"/>
        <w:spacing w:line="240" w:lineRule="auto"/>
        <w:ind w:left="0"/>
      </w:pPr>
      <w:r w:rsidRPr="005F6105">
        <w:tab/>
        <w:t xml:space="preserve">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w:t>
      </w:r>
      <w:r w:rsidRPr="005F6105">
        <w:lastRenderedPageBreak/>
        <w:t>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sidR="00566A25" w:rsidRPr="005F6105" w:rsidRDefault="00566A25" w:rsidP="00677CD3">
      <w:pPr>
        <w:pStyle w:val="113"/>
        <w:spacing w:line="240" w:lineRule="auto"/>
        <w:ind w:left="0"/>
      </w:pPr>
      <w:r w:rsidRPr="005F6105">
        <w:tab/>
        <w:t>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требованиям, прием, преобразование и доставку тепловой энергии, теплоносителя;</w:t>
      </w:r>
    </w:p>
    <w:p w:rsidR="00566A25" w:rsidRPr="005F6105" w:rsidRDefault="00566A25" w:rsidP="00677CD3">
      <w:pPr>
        <w:pStyle w:val="113"/>
        <w:spacing w:line="240" w:lineRule="auto"/>
        <w:ind w:left="0"/>
      </w:pPr>
      <w:r w:rsidRPr="005F6105">
        <w:tab/>
        <w:t>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rsidR="00566A25" w:rsidRPr="005F6105" w:rsidRDefault="00566A25" w:rsidP="00677CD3">
      <w:pPr>
        <w:pStyle w:val="113"/>
        <w:spacing w:line="240" w:lineRule="auto"/>
        <w:ind w:left="0"/>
      </w:pPr>
      <w:r w:rsidRPr="005F6105">
        <w:tab/>
        <w:t>система теплоснабжения - совокупность источников те</w:t>
      </w:r>
      <w:r w:rsidR="00F93C3B" w:rsidRPr="005F6105">
        <w:t>пловой энергии и теплопотребляющ</w:t>
      </w:r>
      <w:r w:rsidRPr="005F6105">
        <w:t>их установок, технологически соединенных тепловыми сетями;</w:t>
      </w:r>
    </w:p>
    <w:p w:rsidR="00566A25" w:rsidRPr="005F6105" w:rsidRDefault="00566A25" w:rsidP="00677CD3">
      <w:pPr>
        <w:pStyle w:val="113"/>
        <w:spacing w:line="240" w:lineRule="auto"/>
        <w:ind w:left="0"/>
      </w:pPr>
      <w:r w:rsidRPr="005F6105">
        <w:tab/>
        <w:t>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sidR="00566A25" w:rsidRPr="005F6105" w:rsidRDefault="00566A25" w:rsidP="00677CD3">
      <w:pPr>
        <w:pStyle w:val="113"/>
        <w:spacing w:line="240" w:lineRule="auto"/>
        <w:ind w:left="0"/>
      </w:pPr>
      <w:r w:rsidRPr="005F6105">
        <w:tab/>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566A25" w:rsidRPr="005F6105" w:rsidRDefault="00566A25" w:rsidP="00677CD3">
      <w:pPr>
        <w:pStyle w:val="113"/>
        <w:spacing w:line="240" w:lineRule="auto"/>
        <w:ind w:left="0"/>
      </w:pPr>
      <w:r w:rsidRPr="005F6105">
        <w:tab/>
        <w:t>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rsidR="00566A25" w:rsidRPr="005F6105" w:rsidRDefault="00566A25" w:rsidP="00677CD3">
      <w:pPr>
        <w:pStyle w:val="11ff3"/>
        <w:spacing w:line="240" w:lineRule="auto"/>
        <w:rPr>
          <w:color w:val="auto"/>
        </w:rPr>
      </w:pPr>
      <w:r w:rsidRPr="005F6105">
        <w:rPr>
          <w:color w:val="auto"/>
        </w:rPr>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w:t>
      </w:r>
    </w:p>
    <w:p w:rsidR="00566A25" w:rsidRPr="005F6105" w:rsidRDefault="00566A25" w:rsidP="00677CD3">
      <w:pPr>
        <w:pStyle w:val="11ff3"/>
        <w:spacing w:line="240" w:lineRule="auto"/>
        <w:rPr>
          <w:color w:val="auto"/>
        </w:rPr>
      </w:pPr>
      <w:r w:rsidRPr="005F6105">
        <w:rPr>
          <w:color w:val="auto"/>
        </w:rPr>
        <w:t>б) оказание услуг по передаче тепловой энергии, теплоносителя;</w:t>
      </w:r>
    </w:p>
    <w:p w:rsidR="00566A25" w:rsidRPr="005F6105" w:rsidRDefault="00566A25" w:rsidP="00677CD3">
      <w:pPr>
        <w:pStyle w:val="11ff3"/>
        <w:spacing w:line="240" w:lineRule="auto"/>
        <w:rPr>
          <w:color w:val="auto"/>
        </w:rPr>
      </w:pPr>
      <w:r w:rsidRPr="005F6105">
        <w:rPr>
          <w:color w:val="auto"/>
        </w:rPr>
        <w:t>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sidR="00566A25" w:rsidRPr="005F6105" w:rsidRDefault="00566A25" w:rsidP="00677CD3">
      <w:pPr>
        <w:pStyle w:val="113"/>
        <w:spacing w:line="240" w:lineRule="auto"/>
        <w:ind w:left="0"/>
      </w:pPr>
      <w:r w:rsidRPr="005F6105">
        <w:tab/>
        <w:t xml:space="preserve">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поселения или </w:t>
      </w:r>
      <w:r w:rsidR="00CF4555">
        <w:t>городского поселения</w:t>
      </w:r>
      <w:r w:rsidRPr="005F6105">
        <w:t xml:space="preserve">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w:t>
      </w:r>
    </w:p>
    <w:p w:rsidR="00566A25" w:rsidRPr="005F6105" w:rsidRDefault="00566A25" w:rsidP="00677CD3">
      <w:pPr>
        <w:pStyle w:val="113"/>
        <w:spacing w:line="240" w:lineRule="auto"/>
        <w:ind w:left="0"/>
      </w:pPr>
      <w:r w:rsidRPr="005F6105">
        <w:tab/>
        <w:t>схема теплоснабжения - документ, содержащий предпроектные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rsidR="00566A25" w:rsidRPr="005F6105" w:rsidRDefault="00566A25" w:rsidP="00677CD3">
      <w:pPr>
        <w:pStyle w:val="113"/>
        <w:spacing w:line="240" w:lineRule="auto"/>
        <w:ind w:left="0"/>
      </w:pPr>
      <w:r w:rsidRPr="005F6105">
        <w:tab/>
        <w:t>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566A25" w:rsidRPr="005F6105" w:rsidRDefault="00566A25" w:rsidP="00677CD3">
      <w:pPr>
        <w:pStyle w:val="113"/>
        <w:spacing w:line="240" w:lineRule="auto"/>
        <w:ind w:left="0"/>
      </w:pPr>
      <w:r w:rsidRPr="005F6105">
        <w:tab/>
        <w:t xml:space="preserve">топливно-энергетический баланс - документ, содержащий взаимосвязанные показатели количественного соответствия поставок энергетических </w:t>
      </w:r>
      <w:r w:rsidR="00EE2A26" w:rsidRPr="005F6105">
        <w:t>ресурсов</w:t>
      </w:r>
      <w:r w:rsidRPr="005F6105">
        <w:t xml:space="preserve"> на </w:t>
      </w:r>
      <w:r w:rsidRPr="005F6105">
        <w:lastRenderedPageBreak/>
        <w:t xml:space="preserve">территорию субъекта Российской Федерации или муниципального образования и их потребления, устанавливающий распределение энергетических </w:t>
      </w:r>
      <w:r w:rsidR="00EE2A26" w:rsidRPr="005F6105">
        <w:t>ресурсов</w:t>
      </w:r>
      <w:r w:rsidRPr="005F6105">
        <w:t xml:space="preserve"> между системами теплоснабжения, потребителями, группами потребителей и позволяющий определить эффективность использования энергетических </w:t>
      </w:r>
      <w:r w:rsidR="00EE2A26" w:rsidRPr="005F6105">
        <w:t>ресурсов</w:t>
      </w:r>
      <w:r w:rsidRPr="005F6105">
        <w:t>;</w:t>
      </w:r>
    </w:p>
    <w:p w:rsidR="00566A25" w:rsidRPr="005F6105" w:rsidRDefault="00566A25" w:rsidP="00677CD3">
      <w:pPr>
        <w:pStyle w:val="113"/>
        <w:spacing w:line="240" w:lineRule="auto"/>
        <w:ind w:left="0"/>
      </w:pPr>
      <w:r w:rsidRPr="005F6105">
        <w:tab/>
        <w:t>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566A25" w:rsidRPr="005F6105" w:rsidRDefault="00566A25" w:rsidP="00677CD3">
      <w:pPr>
        <w:pStyle w:val="113"/>
        <w:spacing w:line="240" w:lineRule="auto"/>
        <w:ind w:left="0"/>
      </w:pPr>
      <w:r w:rsidRPr="005F6105">
        <w:tab/>
        <w:t>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566A25" w:rsidRPr="005F6105" w:rsidRDefault="00566A25" w:rsidP="00677CD3">
      <w:pPr>
        <w:pStyle w:val="113"/>
        <w:spacing w:line="240" w:lineRule="auto"/>
        <w:ind w:left="0"/>
      </w:pPr>
      <w:r w:rsidRPr="005F6105">
        <w:tab/>
        <w:t>комбинированная выработка электрической и тепловой энергии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566A25" w:rsidRPr="005F6105" w:rsidRDefault="00566A25" w:rsidP="00677CD3">
      <w:pPr>
        <w:pStyle w:val="113"/>
        <w:spacing w:line="240" w:lineRule="auto"/>
        <w:ind w:left="0"/>
      </w:pPr>
      <w:r w:rsidRPr="005F6105">
        <w:tab/>
        <w:t>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566A25" w:rsidRPr="005F6105" w:rsidRDefault="00566A25" w:rsidP="00677CD3">
      <w:pPr>
        <w:pStyle w:val="113"/>
        <w:spacing w:line="240" w:lineRule="auto"/>
        <w:ind w:left="0"/>
      </w:pPr>
      <w:r w:rsidRPr="005F6105">
        <w:tab/>
        <w:t>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566A25" w:rsidRPr="005F6105" w:rsidRDefault="00566A25" w:rsidP="00677CD3">
      <w:pPr>
        <w:pStyle w:val="113"/>
        <w:spacing w:line="240" w:lineRule="auto"/>
        <w:ind w:left="0"/>
      </w:pPr>
      <w:r w:rsidRPr="005F6105">
        <w:tab/>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566A25" w:rsidRPr="005F6105" w:rsidRDefault="00566A25" w:rsidP="00677CD3">
      <w:pPr>
        <w:pStyle w:val="113"/>
        <w:spacing w:line="240" w:lineRule="auto"/>
        <w:ind w:left="0"/>
      </w:pPr>
      <w:r w:rsidRPr="005F6105">
        <w:tab/>
        <w:t>плата за подключение к системе теплоснабжения - плата, которую вносят лица, осуществляющие строительство здания, строения, сооружения, подключаемых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w:t>
      </w:r>
    </w:p>
    <w:p w:rsidR="00566A25" w:rsidRPr="005F6105" w:rsidRDefault="00566A25" w:rsidP="00677CD3">
      <w:pPr>
        <w:pStyle w:val="113"/>
        <w:spacing w:line="240" w:lineRule="auto"/>
        <w:ind w:left="0"/>
      </w:pPr>
      <w:r w:rsidRPr="005F6105">
        <w:tab/>
        <w:t>живучесть - способность источников тепловой энергии, тепловых сетей и системы теплоснабжения в целом сохранять свою работоспособность в</w:t>
      </w:r>
      <w:r w:rsidR="005F6105" w:rsidRPr="005F6105">
        <w:t xml:space="preserve"> </w:t>
      </w:r>
      <w:r w:rsidRPr="005F6105">
        <w:t>аварийных ситуациях, а также после длительных (более пятидесяти четырех часов) остановок.</w:t>
      </w:r>
    </w:p>
    <w:p w:rsidR="00566A25" w:rsidRPr="005F6105" w:rsidRDefault="00566A25" w:rsidP="00677CD3">
      <w:pPr>
        <w:pStyle w:val="113"/>
        <w:spacing w:line="240" w:lineRule="auto"/>
        <w:ind w:left="0"/>
      </w:pPr>
      <w:r w:rsidRPr="005F6105">
        <w:tab/>
        <w:t xml:space="preserve">элемент территориального деления - территория поселения, </w:t>
      </w:r>
      <w:r w:rsidR="00CF4555">
        <w:t>городского поселения</w:t>
      </w:r>
      <w:r w:rsidRPr="005F6105">
        <w:t xml:space="preserve"> или ее часть, установленная по границам административно- территориальных единиц;</w:t>
      </w:r>
    </w:p>
    <w:p w:rsidR="00566A25" w:rsidRPr="005F6105" w:rsidRDefault="00566A25" w:rsidP="00677CD3">
      <w:pPr>
        <w:pStyle w:val="113"/>
        <w:spacing w:line="240" w:lineRule="auto"/>
        <w:ind w:left="0"/>
      </w:pPr>
      <w:r w:rsidRPr="005F6105">
        <w:tab/>
        <w:t xml:space="preserve">расчетный элемент территориального деления - территория поселения, </w:t>
      </w:r>
      <w:r w:rsidR="00CF4555">
        <w:t>городского поселения</w:t>
      </w:r>
      <w:r w:rsidRPr="005F6105">
        <w:t xml:space="preserve"> или ее часть, принятая для целей разработки схемы </w:t>
      </w:r>
      <w:r w:rsidRPr="005F6105">
        <w:lastRenderedPageBreak/>
        <w:t>теплоснабжения в неизменяемых границах на весь срок действия схемы теплоснабжения.</w:t>
      </w:r>
    </w:p>
    <w:p w:rsidR="00566A25" w:rsidRDefault="00566A25" w:rsidP="00677CD3">
      <w:pPr>
        <w:pStyle w:val="113"/>
        <w:spacing w:line="240" w:lineRule="auto"/>
        <w:ind w:left="0"/>
      </w:pPr>
      <w:r w:rsidRPr="005F6105">
        <w:tab/>
        <w:t>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p w:rsidR="00050979" w:rsidRDefault="00050979" w:rsidP="00677CD3">
      <w:pPr>
        <w:pStyle w:val="19"/>
        <w:numPr>
          <w:ilvl w:val="0"/>
          <w:numId w:val="0"/>
        </w:numPr>
        <w:spacing w:before="0" w:after="0" w:line="240" w:lineRule="auto"/>
        <w:ind w:left="1070"/>
      </w:pPr>
      <w:bookmarkStart w:id="6" w:name="_Toc84978908"/>
    </w:p>
    <w:p w:rsidR="00566A25" w:rsidRDefault="00566A25" w:rsidP="00677CD3">
      <w:pPr>
        <w:pStyle w:val="19"/>
        <w:numPr>
          <w:ilvl w:val="0"/>
          <w:numId w:val="0"/>
        </w:numPr>
        <w:spacing w:before="0" w:after="0" w:line="240" w:lineRule="auto"/>
        <w:ind w:left="1070"/>
        <w:rPr>
          <w:sz w:val="24"/>
          <w:szCs w:val="24"/>
        </w:rPr>
      </w:pPr>
      <w:r w:rsidRPr="005F6105">
        <w:t>ГЛАВА 1. "СУЩЕСТВУЮЩЕЕ ПОЛОЖЕНИЕ В СФЕРЕ ПРОИЗВОДСТВА, ПЕРЕДАЧИ И ПОТРЕБЛЕНИЯ ТЕПЛОВОЙ ЭНЕРГИИ ДЛЯ ЦЕЛЕЙ ТЕПЛОСНАБЖЕНИЯ"</w:t>
      </w:r>
      <w:bookmarkEnd w:id="6"/>
    </w:p>
    <w:p w:rsidR="00566A25" w:rsidRPr="005F6105" w:rsidRDefault="00566A25" w:rsidP="00677CD3">
      <w:pPr>
        <w:pStyle w:val="19"/>
        <w:spacing w:before="0" w:after="0" w:line="240" w:lineRule="auto"/>
      </w:pPr>
      <w:bookmarkStart w:id="7" w:name="_Toc84978909"/>
      <w:r w:rsidRPr="005F6105">
        <w:t>Функциональная структура теплоснабжения</w:t>
      </w:r>
      <w:bookmarkEnd w:id="7"/>
    </w:p>
    <w:p w:rsidR="00050979" w:rsidRDefault="00050979" w:rsidP="00677CD3">
      <w:pPr>
        <w:pStyle w:val="11ff3"/>
        <w:spacing w:line="240" w:lineRule="auto"/>
        <w:rPr>
          <w:color w:val="auto"/>
        </w:rPr>
      </w:pPr>
    </w:p>
    <w:p w:rsidR="002C0FF1" w:rsidRPr="005F6105" w:rsidRDefault="002C0FF1" w:rsidP="00677CD3">
      <w:pPr>
        <w:pStyle w:val="11ff3"/>
        <w:spacing w:line="240" w:lineRule="auto"/>
        <w:rPr>
          <w:color w:val="auto"/>
        </w:rPr>
      </w:pPr>
      <w:r w:rsidRPr="005F6105">
        <w:rPr>
          <w:color w:val="auto"/>
        </w:rPr>
        <w:t xml:space="preserve">Теплоснабжение потребителей </w:t>
      </w:r>
      <w:r w:rsidR="008C2CF7">
        <w:rPr>
          <w:color w:val="auto"/>
        </w:rPr>
        <w:t>с. Кирба</w:t>
      </w:r>
      <w:r w:rsidR="00697779" w:rsidRPr="005F6105">
        <w:rPr>
          <w:color w:val="auto"/>
        </w:rPr>
        <w:t xml:space="preserve"> </w:t>
      </w:r>
      <w:r w:rsidRPr="005F6105">
        <w:rPr>
          <w:color w:val="auto"/>
        </w:rPr>
        <w:t>осуществляется как централизованными источниками тепловой энергии, так и индивидуальными. К централизованным источникам относятся котельн</w:t>
      </w:r>
      <w:r w:rsidR="00235AC3">
        <w:rPr>
          <w:color w:val="auto"/>
        </w:rPr>
        <w:t>ые</w:t>
      </w:r>
      <w:r w:rsidRPr="005F6105">
        <w:rPr>
          <w:color w:val="auto"/>
        </w:rPr>
        <w:t xml:space="preserve">, находящаяся </w:t>
      </w:r>
      <w:r w:rsidR="00A83229" w:rsidRPr="005F6105">
        <w:rPr>
          <w:color w:val="auto"/>
        </w:rPr>
        <w:t xml:space="preserve">в собственности Администрация </w:t>
      </w:r>
      <w:r w:rsidR="00050D9D">
        <w:rPr>
          <w:color w:val="auto"/>
        </w:rPr>
        <w:t>Бейского района</w:t>
      </w:r>
      <w:r w:rsidR="00A83229" w:rsidRPr="005F6105">
        <w:rPr>
          <w:color w:val="auto"/>
        </w:rPr>
        <w:t xml:space="preserve">, а </w:t>
      </w:r>
      <w:r w:rsidR="00075D0B" w:rsidRPr="005F6105">
        <w:rPr>
          <w:color w:val="auto"/>
        </w:rPr>
        <w:t>также</w:t>
      </w:r>
      <w:r w:rsidR="00A83229" w:rsidRPr="005F6105">
        <w:rPr>
          <w:color w:val="auto"/>
        </w:rPr>
        <w:t xml:space="preserve"> тепловые сети, закрепленные на праве хозяйственного ведения за </w:t>
      </w:r>
      <w:r w:rsidR="00F84751">
        <w:rPr>
          <w:color w:val="auto"/>
        </w:rPr>
        <w:t>МКП «Сервисный центр Бейского района»</w:t>
      </w:r>
      <w:r w:rsidR="00235AC3">
        <w:rPr>
          <w:color w:val="auto"/>
        </w:rPr>
        <w:t>.</w:t>
      </w:r>
    </w:p>
    <w:p w:rsidR="005E2BC6" w:rsidRPr="005E2BC6" w:rsidRDefault="005E2BC6" w:rsidP="00677CD3">
      <w:pPr>
        <w:pStyle w:val="11ff3"/>
        <w:spacing w:line="240" w:lineRule="auto"/>
        <w:rPr>
          <w:color w:val="auto"/>
        </w:rPr>
      </w:pPr>
      <w:r w:rsidRPr="005E2BC6">
        <w:rPr>
          <w:color w:val="auto"/>
        </w:rPr>
        <w:t>Централизованное теплоснабжение на территории с. Кирба</w:t>
      </w:r>
      <w:r>
        <w:rPr>
          <w:color w:val="auto"/>
        </w:rPr>
        <w:t xml:space="preserve"> осуществляется</w:t>
      </w:r>
      <w:r w:rsidRPr="005E2BC6">
        <w:rPr>
          <w:color w:val="auto"/>
        </w:rPr>
        <w:t xml:space="preserve"> для 5-ти двух</w:t>
      </w:r>
      <w:r w:rsidR="00D63704">
        <w:rPr>
          <w:color w:val="auto"/>
        </w:rPr>
        <w:t>этажных, восьми квартирных домов.</w:t>
      </w:r>
    </w:p>
    <w:p w:rsidR="005E2BC6" w:rsidRDefault="005E2BC6" w:rsidP="00677CD3">
      <w:pPr>
        <w:pStyle w:val="11ff3"/>
        <w:spacing w:line="240" w:lineRule="auto"/>
        <w:rPr>
          <w:color w:val="auto"/>
        </w:rPr>
      </w:pPr>
      <w:r w:rsidRPr="005E2BC6">
        <w:rPr>
          <w:color w:val="auto"/>
        </w:rPr>
        <w:t xml:space="preserve">Протяженность тепловых сетей </w:t>
      </w:r>
      <w:r w:rsidR="00D63704" w:rsidRPr="007F5531">
        <w:rPr>
          <w:color w:val="auto"/>
        </w:rPr>
        <w:t>281</w:t>
      </w:r>
      <w:r w:rsidRPr="005E2BC6">
        <w:rPr>
          <w:color w:val="auto"/>
        </w:rPr>
        <w:t xml:space="preserve"> м. Схема теплоснабжения закрытая, двухтрубная. Диаметр труб сети теплоснабжения от 40 до 100 мм. Теплоносителем является вода.</w:t>
      </w:r>
    </w:p>
    <w:p w:rsidR="003E7671" w:rsidRPr="005F6105" w:rsidRDefault="003E7671" w:rsidP="00677CD3">
      <w:pPr>
        <w:pStyle w:val="11ff3"/>
        <w:spacing w:line="240" w:lineRule="auto"/>
        <w:rPr>
          <w:color w:val="auto"/>
        </w:rPr>
      </w:pPr>
      <w:r w:rsidRPr="005F6105">
        <w:rPr>
          <w:color w:val="auto"/>
        </w:rPr>
        <w:t>В основном выработка тепловой энергии осуществляется на покрытие нужд бюджетных организаций и обеспечение теплоснабжения жилых зданий. Охват централизованным теплоснабжением жилой застройки низкий. Теплоснабжением не охвачены районы частной усадебной застройки, их теплоснабжение осуществляется при помощи индивидуальных отопительных печей и индивидуальных отопительных котлов, работающих на твердом топливе.</w:t>
      </w:r>
    </w:p>
    <w:p w:rsidR="002C0FF1" w:rsidRPr="005F6105" w:rsidRDefault="003E7671" w:rsidP="00677CD3">
      <w:pPr>
        <w:pStyle w:val="11ff3"/>
        <w:spacing w:line="240" w:lineRule="auto"/>
        <w:rPr>
          <w:color w:val="auto"/>
        </w:rPr>
      </w:pPr>
      <w:r w:rsidRPr="005F6105">
        <w:rPr>
          <w:color w:val="auto"/>
        </w:rPr>
        <w:t>Теплоснабжение основной части домов усадебного типа не централизовано и осуществляется от индивидуальных отопительных печей, отопительных теплогенераторов, работающих на различных видах топлива.</w:t>
      </w:r>
      <w:r w:rsidR="002C0FF1" w:rsidRPr="005F6105">
        <w:rPr>
          <w:color w:val="auto"/>
        </w:rPr>
        <w:t xml:space="preserve"> Они выполняют производство тепловой энергии и передачу ее, обеспечивая теплоснабжением жилые и административные здания села.</w:t>
      </w:r>
    </w:p>
    <w:p w:rsidR="00D80116" w:rsidRPr="005F6105" w:rsidRDefault="002C0FF1" w:rsidP="00677CD3">
      <w:pPr>
        <w:pStyle w:val="11ff3"/>
        <w:spacing w:line="240" w:lineRule="auto"/>
        <w:rPr>
          <w:color w:val="auto"/>
        </w:rPr>
      </w:pPr>
      <w:r w:rsidRPr="005F6105">
        <w:rPr>
          <w:color w:val="auto"/>
        </w:rPr>
        <w:t>Отношения между снабжающими и потребляющими организациями - договорные.</w:t>
      </w:r>
    </w:p>
    <w:p w:rsidR="00C25060" w:rsidRPr="005F6105" w:rsidRDefault="00C25060" w:rsidP="00677CD3">
      <w:pPr>
        <w:pStyle w:val="20"/>
        <w:spacing w:before="0" w:after="0" w:line="240" w:lineRule="auto"/>
        <w:rPr>
          <w:rFonts w:cs="Times New Roman"/>
        </w:rPr>
      </w:pPr>
      <w:bookmarkStart w:id="8" w:name="_Toc84978910"/>
      <w:r w:rsidRPr="005F6105">
        <w:rPr>
          <w:rFonts w:cs="Times New Roman"/>
        </w:rPr>
        <w:t>Описание зон деятельности (эксплуатационной ответственности) теплоснабжающих и теплосетевых организаций</w:t>
      </w:r>
      <w:bookmarkEnd w:id="0"/>
      <w:bookmarkEnd w:id="1"/>
      <w:bookmarkEnd w:id="8"/>
    </w:p>
    <w:p w:rsidR="002C0FF1" w:rsidRPr="005F6105" w:rsidRDefault="002C0FF1" w:rsidP="00677CD3">
      <w:pPr>
        <w:pStyle w:val="11ff3"/>
        <w:spacing w:line="240" w:lineRule="auto"/>
        <w:rPr>
          <w:color w:val="auto"/>
        </w:rPr>
      </w:pPr>
      <w:r w:rsidRPr="005F6105">
        <w:rPr>
          <w:color w:val="auto"/>
        </w:rPr>
        <w:t xml:space="preserve">На территории </w:t>
      </w:r>
      <w:r w:rsidR="008C2CF7">
        <w:rPr>
          <w:color w:val="auto"/>
        </w:rPr>
        <w:t>с. Кирба</w:t>
      </w:r>
      <w:r w:rsidRPr="005F6105">
        <w:rPr>
          <w:color w:val="auto"/>
        </w:rPr>
        <w:t xml:space="preserve"> существует </w:t>
      </w:r>
      <w:r w:rsidR="00050D9D">
        <w:rPr>
          <w:color w:val="auto"/>
        </w:rPr>
        <w:t>1</w:t>
      </w:r>
      <w:r w:rsidRPr="005F6105">
        <w:rPr>
          <w:color w:val="auto"/>
        </w:rPr>
        <w:t xml:space="preserve"> технологическ</w:t>
      </w:r>
      <w:r w:rsidR="00050D9D">
        <w:rPr>
          <w:color w:val="auto"/>
        </w:rPr>
        <w:t>ая</w:t>
      </w:r>
      <w:r w:rsidRPr="005F6105">
        <w:rPr>
          <w:color w:val="auto"/>
        </w:rPr>
        <w:t xml:space="preserve"> зон</w:t>
      </w:r>
      <w:r w:rsidR="00050D9D">
        <w:rPr>
          <w:color w:val="auto"/>
        </w:rPr>
        <w:t>а</w:t>
      </w:r>
      <w:r w:rsidRPr="005F6105">
        <w:rPr>
          <w:color w:val="auto"/>
        </w:rPr>
        <w:t>.</w:t>
      </w:r>
    </w:p>
    <w:p w:rsidR="005E2BC6" w:rsidRDefault="005E2BC6" w:rsidP="00677CD3">
      <w:pPr>
        <w:pStyle w:val="113"/>
        <w:spacing w:line="240" w:lineRule="auto"/>
      </w:pPr>
      <w:r w:rsidRPr="005E2BC6">
        <w:tab/>
        <w:t>с. Кирба.</w:t>
      </w:r>
    </w:p>
    <w:p w:rsidR="005E2BC6" w:rsidRPr="005E2BC6" w:rsidRDefault="005E2BC6" w:rsidP="00677CD3">
      <w:pPr>
        <w:spacing w:after="0" w:line="240" w:lineRule="auto"/>
        <w:rPr>
          <w:lang w:eastAsia="en-US"/>
        </w:rPr>
      </w:pPr>
    </w:p>
    <w:p w:rsidR="00FB6EBF" w:rsidRPr="005F6105" w:rsidRDefault="00FB6EBF" w:rsidP="00677CD3">
      <w:pPr>
        <w:pStyle w:val="11ff3"/>
        <w:spacing w:line="240" w:lineRule="auto"/>
        <w:rPr>
          <w:b/>
          <w:color w:val="auto"/>
        </w:rPr>
      </w:pPr>
      <w:r w:rsidRPr="005F6105">
        <w:rPr>
          <w:b/>
          <w:color w:val="auto"/>
        </w:rPr>
        <w:t>Таблица 1.</w:t>
      </w:r>
      <w:r w:rsidR="00661178" w:rsidRPr="005F6105">
        <w:rPr>
          <w:b/>
          <w:color w:val="auto"/>
        </w:rPr>
        <w:t>1</w:t>
      </w:r>
      <w:r w:rsidRPr="005F6105">
        <w:rPr>
          <w:b/>
          <w:color w:val="auto"/>
        </w:rPr>
        <w:t>.</w:t>
      </w:r>
      <w:r w:rsidR="00661178" w:rsidRPr="005F6105">
        <w:rPr>
          <w:b/>
          <w:color w:val="auto"/>
        </w:rPr>
        <w:t>1</w:t>
      </w:r>
      <w:r w:rsidRPr="005F6105">
        <w:rPr>
          <w:b/>
          <w:color w:val="auto"/>
        </w:rPr>
        <w:t xml:space="preserve">.1. – </w:t>
      </w:r>
      <w:r w:rsidRPr="005F6105">
        <w:rPr>
          <w:b/>
          <w:color w:val="auto"/>
        </w:rPr>
        <w:tab/>
        <w:t xml:space="preserve">Источники тепловой энергии </w:t>
      </w:r>
      <w:r w:rsidR="008C2CF7">
        <w:rPr>
          <w:b/>
          <w:color w:val="auto"/>
        </w:rPr>
        <w:t>с. Кирба</w:t>
      </w:r>
    </w:p>
    <w:tbl>
      <w:tblPr>
        <w:tblW w:w="5000" w:type="pct"/>
        <w:tblLook w:val="04A0" w:firstRow="1" w:lastRow="0" w:firstColumn="1" w:lastColumn="0" w:noHBand="0" w:noVBand="1"/>
      </w:tblPr>
      <w:tblGrid>
        <w:gridCol w:w="1279"/>
        <w:gridCol w:w="3909"/>
        <w:gridCol w:w="3873"/>
      </w:tblGrid>
      <w:tr w:rsidR="00011E5B" w:rsidRPr="00011E5B" w:rsidTr="00011E5B">
        <w:trPr>
          <w:trHeight w:val="20"/>
        </w:trPr>
        <w:tc>
          <w:tcPr>
            <w:tcW w:w="7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11E5B" w:rsidRPr="00011E5B" w:rsidRDefault="00011E5B" w:rsidP="00677CD3">
            <w:pPr>
              <w:pStyle w:val="1fffb"/>
            </w:pPr>
            <w:r w:rsidRPr="00011E5B">
              <w:t>№ п/п</w:t>
            </w:r>
          </w:p>
        </w:tc>
        <w:tc>
          <w:tcPr>
            <w:tcW w:w="215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677CD3">
            <w:pPr>
              <w:pStyle w:val="1fffb"/>
            </w:pPr>
            <w:r w:rsidRPr="00011E5B">
              <w:t>Наименования источников тепловой энергии</w:t>
            </w:r>
          </w:p>
        </w:tc>
        <w:tc>
          <w:tcPr>
            <w:tcW w:w="213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677CD3">
            <w:pPr>
              <w:pStyle w:val="1fffb"/>
            </w:pPr>
            <w:r w:rsidRPr="00011E5B">
              <w:t>Адрес источника</w:t>
            </w:r>
          </w:p>
        </w:tc>
      </w:tr>
      <w:tr w:rsidR="00011E5B" w:rsidRPr="00AE7214" w:rsidTr="00AE7214">
        <w:trPr>
          <w:trHeight w:val="20"/>
        </w:trPr>
        <w:tc>
          <w:tcPr>
            <w:tcW w:w="706" w:type="pct"/>
            <w:tcBorders>
              <w:top w:val="nil"/>
              <w:left w:val="single" w:sz="4" w:space="0" w:color="auto"/>
              <w:bottom w:val="single" w:sz="4" w:space="0" w:color="auto"/>
              <w:right w:val="single" w:sz="4" w:space="0" w:color="auto"/>
            </w:tcBorders>
            <w:shd w:val="clear" w:color="auto" w:fill="auto"/>
            <w:vAlign w:val="center"/>
            <w:hideMark/>
          </w:tcPr>
          <w:p w:rsidR="00011E5B" w:rsidRPr="00AE7214" w:rsidRDefault="00011E5B" w:rsidP="00677CD3">
            <w:pPr>
              <w:pStyle w:val="1fffb"/>
              <w:rPr>
                <w:szCs w:val="20"/>
              </w:rPr>
            </w:pPr>
            <w:r w:rsidRPr="00AE7214">
              <w:rPr>
                <w:szCs w:val="20"/>
              </w:rPr>
              <w:t>3</w:t>
            </w:r>
          </w:p>
        </w:tc>
        <w:tc>
          <w:tcPr>
            <w:tcW w:w="2157" w:type="pct"/>
            <w:tcBorders>
              <w:top w:val="nil"/>
              <w:left w:val="nil"/>
              <w:bottom w:val="single" w:sz="4" w:space="0" w:color="auto"/>
              <w:right w:val="single" w:sz="4" w:space="0" w:color="auto"/>
            </w:tcBorders>
            <w:shd w:val="clear" w:color="auto" w:fill="auto"/>
            <w:vAlign w:val="center"/>
            <w:hideMark/>
          </w:tcPr>
          <w:p w:rsidR="00011E5B" w:rsidRPr="00AE7214" w:rsidRDefault="00011E5B" w:rsidP="00677CD3">
            <w:pPr>
              <w:pStyle w:val="1fffb"/>
              <w:rPr>
                <w:szCs w:val="20"/>
              </w:rPr>
            </w:pPr>
            <w:r w:rsidRPr="00AE7214">
              <w:rPr>
                <w:szCs w:val="20"/>
              </w:rPr>
              <w:t xml:space="preserve">Котельная </w:t>
            </w:r>
            <w:r w:rsidR="005E2BC6" w:rsidRPr="00AE7214">
              <w:rPr>
                <w:szCs w:val="20"/>
              </w:rPr>
              <w:t>с. Кирба</w:t>
            </w:r>
          </w:p>
        </w:tc>
        <w:tc>
          <w:tcPr>
            <w:tcW w:w="2137" w:type="pct"/>
            <w:tcBorders>
              <w:top w:val="nil"/>
              <w:left w:val="nil"/>
              <w:bottom w:val="single" w:sz="4" w:space="0" w:color="auto"/>
              <w:right w:val="single" w:sz="4" w:space="0" w:color="auto"/>
            </w:tcBorders>
            <w:shd w:val="clear" w:color="auto" w:fill="auto"/>
            <w:vAlign w:val="center"/>
          </w:tcPr>
          <w:p w:rsidR="00011E5B" w:rsidRPr="00AE7214" w:rsidRDefault="00011E5B" w:rsidP="00677CD3">
            <w:pPr>
              <w:pStyle w:val="1fffb"/>
              <w:rPr>
                <w:szCs w:val="20"/>
              </w:rPr>
            </w:pPr>
          </w:p>
        </w:tc>
      </w:tr>
    </w:tbl>
    <w:p w:rsidR="00C25060" w:rsidRPr="005F6105" w:rsidRDefault="00C25060" w:rsidP="00677CD3">
      <w:pPr>
        <w:pStyle w:val="20"/>
        <w:spacing w:before="0" w:after="0" w:line="240" w:lineRule="auto"/>
        <w:rPr>
          <w:rFonts w:cs="Times New Roman"/>
        </w:rPr>
      </w:pPr>
      <w:bookmarkStart w:id="9" w:name="_Toc475879417"/>
      <w:bookmarkStart w:id="10" w:name="_Toc78674685"/>
      <w:bookmarkStart w:id="11" w:name="_Toc84970922"/>
      <w:bookmarkStart w:id="12" w:name="_Toc84978911"/>
      <w:r w:rsidRPr="005F6105">
        <w:rPr>
          <w:rFonts w:cs="Times New Roman"/>
        </w:rPr>
        <w:t>Описание структуры договорных отношений между теплоснабжающими и теплосетевыми организациями</w:t>
      </w:r>
      <w:bookmarkEnd w:id="9"/>
      <w:bookmarkEnd w:id="10"/>
      <w:bookmarkEnd w:id="11"/>
      <w:bookmarkEnd w:id="12"/>
    </w:p>
    <w:p w:rsidR="00C25060" w:rsidRPr="005F6105" w:rsidRDefault="00F84751" w:rsidP="00677CD3">
      <w:pPr>
        <w:pStyle w:val="11ff3"/>
        <w:spacing w:line="240" w:lineRule="auto"/>
        <w:rPr>
          <w:color w:val="auto"/>
        </w:rPr>
      </w:pPr>
      <w:r>
        <w:rPr>
          <w:color w:val="auto"/>
        </w:rPr>
        <w:t>МКП «Сервисный центр Бейского района»</w:t>
      </w:r>
      <w:r w:rsidR="003F101C" w:rsidRPr="005F6105">
        <w:rPr>
          <w:color w:val="auto"/>
        </w:rPr>
        <w:t xml:space="preserve"> явля</w:t>
      </w:r>
      <w:r w:rsidR="00050D9D">
        <w:rPr>
          <w:color w:val="auto"/>
        </w:rPr>
        <w:t>е</w:t>
      </w:r>
      <w:r w:rsidR="003F101C" w:rsidRPr="005F6105">
        <w:rPr>
          <w:color w:val="auto"/>
        </w:rPr>
        <w:t>тся</w:t>
      </w:r>
      <w:r w:rsidR="00CC1819" w:rsidRPr="005F6105">
        <w:rPr>
          <w:color w:val="auto"/>
        </w:rPr>
        <w:t xml:space="preserve"> </w:t>
      </w:r>
      <w:r w:rsidR="00D15817" w:rsidRPr="005F6105">
        <w:rPr>
          <w:color w:val="auto"/>
        </w:rPr>
        <w:t>единственн</w:t>
      </w:r>
      <w:r w:rsidR="00050D9D">
        <w:rPr>
          <w:color w:val="auto"/>
        </w:rPr>
        <w:t>ой</w:t>
      </w:r>
      <w:r w:rsidR="00D15817" w:rsidRPr="005F6105">
        <w:rPr>
          <w:color w:val="auto"/>
        </w:rPr>
        <w:t xml:space="preserve"> </w:t>
      </w:r>
      <w:r w:rsidR="00CC1819" w:rsidRPr="005F6105">
        <w:rPr>
          <w:color w:val="auto"/>
        </w:rPr>
        <w:t>ресу</w:t>
      </w:r>
      <w:r w:rsidR="00EE2A26" w:rsidRPr="005F6105">
        <w:rPr>
          <w:color w:val="auto"/>
        </w:rPr>
        <w:t>рсо</w:t>
      </w:r>
      <w:r w:rsidR="00CC1819" w:rsidRPr="005F6105">
        <w:rPr>
          <w:color w:val="auto"/>
        </w:rPr>
        <w:t>снабжающ</w:t>
      </w:r>
      <w:r w:rsidR="00050D9D">
        <w:rPr>
          <w:color w:val="auto"/>
        </w:rPr>
        <w:t>ей</w:t>
      </w:r>
      <w:r w:rsidR="00CC1819" w:rsidRPr="005F6105">
        <w:rPr>
          <w:color w:val="auto"/>
        </w:rPr>
        <w:t xml:space="preserve"> организаци</w:t>
      </w:r>
      <w:r w:rsidR="00050D9D">
        <w:rPr>
          <w:color w:val="auto"/>
        </w:rPr>
        <w:t>ей</w:t>
      </w:r>
      <w:r w:rsidR="00CC1819" w:rsidRPr="005F6105">
        <w:rPr>
          <w:color w:val="auto"/>
        </w:rPr>
        <w:t>, обеспечивающ</w:t>
      </w:r>
      <w:r w:rsidR="00050D9D">
        <w:rPr>
          <w:color w:val="auto"/>
        </w:rPr>
        <w:t>ей</w:t>
      </w:r>
      <w:r w:rsidR="00CC1819" w:rsidRPr="005F6105">
        <w:rPr>
          <w:color w:val="auto"/>
        </w:rPr>
        <w:t xml:space="preserve"> производство, транспортировку и продажу тепловой энергии объек</w:t>
      </w:r>
      <w:r w:rsidR="001F59F2" w:rsidRPr="005F6105">
        <w:rPr>
          <w:color w:val="auto"/>
        </w:rPr>
        <w:t>там капитального строительства.</w:t>
      </w:r>
    </w:p>
    <w:p w:rsidR="00C25060" w:rsidRPr="005F6105" w:rsidRDefault="00C25060" w:rsidP="00677CD3">
      <w:pPr>
        <w:pStyle w:val="20"/>
        <w:spacing w:before="0" w:after="0" w:line="240" w:lineRule="auto"/>
        <w:rPr>
          <w:rFonts w:cs="Times New Roman"/>
        </w:rPr>
      </w:pPr>
      <w:bookmarkStart w:id="13" w:name="_Toc475879418"/>
      <w:bookmarkStart w:id="14" w:name="_Toc78674686"/>
      <w:bookmarkStart w:id="15" w:name="_Toc84970923"/>
      <w:bookmarkStart w:id="16" w:name="_Toc84978912"/>
      <w:r w:rsidRPr="005F6105">
        <w:rPr>
          <w:rFonts w:cs="Times New Roman"/>
        </w:rPr>
        <w:lastRenderedPageBreak/>
        <w:t>Зоны действия производственных котельных</w:t>
      </w:r>
      <w:bookmarkEnd w:id="13"/>
      <w:bookmarkEnd w:id="14"/>
      <w:bookmarkEnd w:id="15"/>
      <w:bookmarkEnd w:id="16"/>
    </w:p>
    <w:p w:rsidR="00C25060" w:rsidRPr="005F6105" w:rsidRDefault="001F59F2" w:rsidP="00677CD3">
      <w:pPr>
        <w:pStyle w:val="11ff3"/>
        <w:spacing w:line="240" w:lineRule="auto"/>
        <w:rPr>
          <w:color w:val="auto"/>
        </w:rPr>
      </w:pPr>
      <w:r w:rsidRPr="005F6105">
        <w:rPr>
          <w:color w:val="auto"/>
        </w:rPr>
        <w:t xml:space="preserve">Производственные котельные, обеспечивающие тепловой энергией внешних потребителей на территории </w:t>
      </w:r>
      <w:r w:rsidR="008C2CF7">
        <w:rPr>
          <w:color w:val="auto"/>
        </w:rPr>
        <w:t>с. Кирба</w:t>
      </w:r>
      <w:r w:rsidRPr="005F6105">
        <w:rPr>
          <w:color w:val="auto"/>
        </w:rPr>
        <w:t xml:space="preserve"> отсутствует.</w:t>
      </w:r>
    </w:p>
    <w:p w:rsidR="00C25060" w:rsidRPr="005F6105" w:rsidRDefault="00C25060" w:rsidP="00677CD3">
      <w:pPr>
        <w:pStyle w:val="20"/>
        <w:spacing w:before="0" w:after="0" w:line="240" w:lineRule="auto"/>
        <w:rPr>
          <w:rFonts w:cs="Times New Roman"/>
        </w:rPr>
      </w:pPr>
      <w:bookmarkStart w:id="17" w:name="_Toc475879419"/>
      <w:bookmarkStart w:id="18" w:name="_Toc78674687"/>
      <w:bookmarkStart w:id="19" w:name="_Toc84970924"/>
      <w:bookmarkStart w:id="20" w:name="_Toc84978913"/>
      <w:r w:rsidRPr="005F6105">
        <w:rPr>
          <w:rFonts w:cs="Times New Roman"/>
        </w:rPr>
        <w:t>Зоны действия индивидуального теплоснабжения</w:t>
      </w:r>
      <w:bookmarkEnd w:id="17"/>
      <w:bookmarkEnd w:id="18"/>
      <w:bookmarkEnd w:id="19"/>
      <w:bookmarkEnd w:id="20"/>
    </w:p>
    <w:p w:rsidR="001F59F2" w:rsidRPr="005F6105" w:rsidRDefault="009D4FE8" w:rsidP="00677CD3">
      <w:pPr>
        <w:pStyle w:val="11ff3"/>
        <w:spacing w:line="240" w:lineRule="auto"/>
        <w:rPr>
          <w:color w:val="auto"/>
        </w:rPr>
      </w:pPr>
      <w:r>
        <w:rPr>
          <w:color w:val="auto"/>
        </w:rPr>
        <w:t>Значительная ч</w:t>
      </w:r>
      <w:r w:rsidR="001F59F2" w:rsidRPr="005F6105">
        <w:rPr>
          <w:color w:val="auto"/>
        </w:rPr>
        <w:t xml:space="preserve">асть </w:t>
      </w:r>
      <w:r w:rsidR="008C2CF7">
        <w:rPr>
          <w:color w:val="auto"/>
        </w:rPr>
        <w:t>с. Кирба</w:t>
      </w:r>
      <w:r w:rsidR="001F59F2" w:rsidRPr="005F6105">
        <w:rPr>
          <w:color w:val="auto"/>
        </w:rPr>
        <w:t>, не подключен</w:t>
      </w:r>
      <w:r>
        <w:rPr>
          <w:color w:val="auto"/>
        </w:rPr>
        <w:t>а</w:t>
      </w:r>
      <w:r w:rsidR="001F59F2" w:rsidRPr="005F6105">
        <w:rPr>
          <w:color w:val="auto"/>
        </w:rPr>
        <w:t xml:space="preserve"> к источник</w:t>
      </w:r>
      <w:r w:rsidR="00011E5B">
        <w:rPr>
          <w:color w:val="auto"/>
        </w:rPr>
        <w:t>ам</w:t>
      </w:r>
      <w:r w:rsidR="001F59F2" w:rsidRPr="005F6105">
        <w:rPr>
          <w:color w:val="auto"/>
        </w:rPr>
        <w:t xml:space="preserve"> централизованного теплоснабжения. Отопление этой группы жилых домов осуществляется от индивидуальных источников.</w:t>
      </w:r>
    </w:p>
    <w:p w:rsidR="001F59F2" w:rsidRPr="005F6105" w:rsidRDefault="001F59F2" w:rsidP="00677CD3">
      <w:pPr>
        <w:pStyle w:val="11ff3"/>
        <w:spacing w:line="240" w:lineRule="auto"/>
        <w:rPr>
          <w:color w:val="auto"/>
        </w:rPr>
      </w:pPr>
      <w:r w:rsidRPr="005F6105">
        <w:rPr>
          <w:color w:val="auto"/>
        </w:rPr>
        <w:t xml:space="preserve">Обслуживание и эксплуатация источников индивидуального теплоснабжения осуществляется собственниками. </w:t>
      </w:r>
    </w:p>
    <w:p w:rsidR="00C25060" w:rsidRPr="005F6105" w:rsidRDefault="001F59F2" w:rsidP="00677CD3">
      <w:pPr>
        <w:pStyle w:val="11ff3"/>
        <w:spacing w:line="240" w:lineRule="auto"/>
        <w:rPr>
          <w:color w:val="auto"/>
        </w:rPr>
      </w:pPr>
      <w:r w:rsidRPr="005F6105">
        <w:rPr>
          <w:color w:val="auto"/>
        </w:rPr>
        <w:t xml:space="preserve">В муниципальном образовании теплоснабжение малоэтажных и индивидуальных жилых застроек, а </w:t>
      </w:r>
      <w:r w:rsidR="002457D8" w:rsidRPr="005F6105">
        <w:rPr>
          <w:color w:val="auto"/>
        </w:rPr>
        <w:t>также</w:t>
      </w:r>
      <w:r w:rsidRPr="005F6105">
        <w:rPr>
          <w:color w:val="auto"/>
        </w:rPr>
        <w:t xml:space="preserve"> отдельных зданий коммунально-бытовых и промышленных потребителей, не подключенных к центральному теплоснабжению, осуществляется от индивидуальных источников тепловой энергии.</w:t>
      </w:r>
    </w:p>
    <w:p w:rsidR="00C25060" w:rsidRPr="005F6105" w:rsidRDefault="00C25060" w:rsidP="00677CD3">
      <w:pPr>
        <w:pStyle w:val="19"/>
        <w:spacing w:before="0" w:after="0" w:line="240" w:lineRule="auto"/>
      </w:pPr>
      <w:bookmarkStart w:id="21" w:name="_Toc78674688"/>
      <w:bookmarkStart w:id="22" w:name="_Toc84970925"/>
      <w:bookmarkStart w:id="23" w:name="_Toc84978914"/>
      <w:r w:rsidRPr="005F6105">
        <w:rPr>
          <w:lang w:val="en-US"/>
        </w:rPr>
        <w:t>Источники тепловой энергии</w:t>
      </w:r>
      <w:bookmarkEnd w:id="21"/>
      <w:bookmarkEnd w:id="22"/>
      <w:bookmarkEnd w:id="23"/>
    </w:p>
    <w:p w:rsidR="00C25060" w:rsidRPr="005F6105" w:rsidRDefault="00C25060" w:rsidP="00677CD3">
      <w:pPr>
        <w:pStyle w:val="20"/>
        <w:numPr>
          <w:ilvl w:val="1"/>
          <w:numId w:val="103"/>
        </w:numPr>
        <w:spacing w:before="0" w:after="0" w:line="240" w:lineRule="auto"/>
        <w:rPr>
          <w:rFonts w:cs="Times New Roman"/>
        </w:rPr>
      </w:pPr>
      <w:bookmarkStart w:id="24" w:name="_Toc353999525"/>
      <w:bookmarkStart w:id="25" w:name="_Toc353999718"/>
      <w:bookmarkStart w:id="26" w:name="_Toc356981643"/>
      <w:bookmarkStart w:id="27" w:name="_Toc357159183"/>
      <w:bookmarkStart w:id="28" w:name="_Toc465965204"/>
      <w:bookmarkStart w:id="29" w:name="_Toc78674689"/>
      <w:bookmarkStart w:id="30" w:name="_Toc84970926"/>
      <w:bookmarkStart w:id="31" w:name="_Toc84978915"/>
      <w:r w:rsidRPr="005F6105">
        <w:rPr>
          <w:rFonts w:cs="Times New Roman"/>
        </w:rPr>
        <w:t>Структура и технические характеристики основного оборудования</w:t>
      </w:r>
      <w:bookmarkEnd w:id="24"/>
      <w:bookmarkEnd w:id="25"/>
      <w:bookmarkEnd w:id="26"/>
      <w:bookmarkEnd w:id="27"/>
      <w:r w:rsidRPr="005F6105">
        <w:rPr>
          <w:rFonts w:cs="Times New Roman"/>
        </w:rPr>
        <w:t xml:space="preserve"> источников тепловой энергии</w:t>
      </w:r>
      <w:bookmarkEnd w:id="28"/>
      <w:bookmarkEnd w:id="29"/>
      <w:bookmarkEnd w:id="30"/>
      <w:bookmarkEnd w:id="31"/>
    </w:p>
    <w:p w:rsidR="00011E5B" w:rsidRDefault="00011E5B" w:rsidP="00677CD3">
      <w:pPr>
        <w:pStyle w:val="11ff3"/>
        <w:spacing w:line="240" w:lineRule="auto"/>
        <w:rPr>
          <w:color w:val="auto"/>
        </w:rPr>
      </w:pPr>
      <w:bookmarkStart w:id="32" w:name="_Toc527706854"/>
      <w:r w:rsidRPr="00E17BD2">
        <w:rPr>
          <w:color w:val="000000"/>
        </w:rPr>
        <w:t>В настоящее время централизованн</w:t>
      </w:r>
      <w:r>
        <w:rPr>
          <w:color w:val="000000"/>
        </w:rPr>
        <w:t xml:space="preserve">ое теплоснабжение потребителей </w:t>
      </w:r>
      <w:r w:rsidR="008C2CF7">
        <w:rPr>
          <w:color w:val="000000"/>
        </w:rPr>
        <w:t>с. Кирба</w:t>
      </w:r>
      <w:r w:rsidRPr="00E17BD2">
        <w:rPr>
          <w:color w:val="000000"/>
        </w:rPr>
        <w:t xml:space="preserve"> осуществляется от </w:t>
      </w:r>
      <w:r w:rsidR="00050D9D">
        <w:rPr>
          <w:color w:val="000000"/>
        </w:rPr>
        <w:t>1</w:t>
      </w:r>
      <w:r>
        <w:rPr>
          <w:color w:val="000000"/>
        </w:rPr>
        <w:t xml:space="preserve"> котельн</w:t>
      </w:r>
      <w:r w:rsidR="00050D9D">
        <w:rPr>
          <w:color w:val="000000"/>
        </w:rPr>
        <w:t>ой</w:t>
      </w:r>
      <w:r>
        <w:rPr>
          <w:color w:val="000000"/>
        </w:rPr>
        <w:t xml:space="preserve"> (установленная мощность </w:t>
      </w:r>
      <w:r w:rsidR="00E32AF6">
        <w:rPr>
          <w:color w:val="000000"/>
        </w:rPr>
        <w:t>1</w:t>
      </w:r>
      <w:r w:rsidRPr="00073912">
        <w:rPr>
          <w:color w:val="000000"/>
        </w:rPr>
        <w:t>,</w:t>
      </w:r>
      <w:r w:rsidR="00E32AF6">
        <w:rPr>
          <w:color w:val="000000"/>
        </w:rPr>
        <w:t>067</w:t>
      </w:r>
      <w:r>
        <w:rPr>
          <w:color w:val="000000"/>
        </w:rPr>
        <w:t xml:space="preserve"> Гкал</w:t>
      </w:r>
      <w:r w:rsidRPr="00073912">
        <w:rPr>
          <w:color w:val="000000"/>
        </w:rPr>
        <w:t>/час</w:t>
      </w:r>
      <w:r>
        <w:rPr>
          <w:color w:val="000000"/>
        </w:rPr>
        <w:t xml:space="preserve">, </w:t>
      </w:r>
      <w:r w:rsidRPr="00E17BD2">
        <w:rPr>
          <w:color w:val="000000"/>
        </w:rPr>
        <w:t>те</w:t>
      </w:r>
      <w:r>
        <w:rPr>
          <w:color w:val="000000"/>
        </w:rPr>
        <w:t xml:space="preserve">мпературный график </w:t>
      </w:r>
      <w:r w:rsidR="00C70D54">
        <w:rPr>
          <w:color w:val="000000"/>
        </w:rPr>
        <w:t>95/70</w:t>
      </w:r>
      <w:r w:rsidR="006F769E" w:rsidRPr="006F769E">
        <w:rPr>
          <w:color w:val="000000"/>
          <w:vertAlign w:val="superscript"/>
        </w:rPr>
        <w:t>о</w:t>
      </w:r>
      <w:r w:rsidR="004C2063" w:rsidRPr="004C2063">
        <w:rPr>
          <w:color w:val="000000"/>
        </w:rPr>
        <w:t>С</w:t>
      </w:r>
      <w:r>
        <w:rPr>
          <w:color w:val="000000"/>
        </w:rPr>
        <w:t xml:space="preserve">, схема </w:t>
      </w:r>
      <w:r w:rsidRPr="00E17BD2">
        <w:rPr>
          <w:color w:val="000000"/>
        </w:rPr>
        <w:t xml:space="preserve">теплоснабжения </w:t>
      </w:r>
      <w:r>
        <w:rPr>
          <w:color w:val="000000"/>
        </w:rPr>
        <w:t>–</w:t>
      </w:r>
      <w:r w:rsidRPr="00E17BD2">
        <w:rPr>
          <w:color w:val="000000"/>
        </w:rPr>
        <w:t xml:space="preserve"> двухтрубная</w:t>
      </w:r>
      <w:r>
        <w:rPr>
          <w:color w:val="000000"/>
        </w:rPr>
        <w:t>).</w:t>
      </w:r>
    </w:p>
    <w:p w:rsidR="006F769E" w:rsidRPr="006F769E" w:rsidRDefault="006F769E" w:rsidP="00677CD3">
      <w:pPr>
        <w:pStyle w:val="11ff3"/>
        <w:spacing w:line="240" w:lineRule="auto"/>
        <w:rPr>
          <w:color w:val="auto"/>
        </w:rPr>
      </w:pPr>
      <w:r w:rsidRPr="006F769E">
        <w:rPr>
          <w:color w:val="auto"/>
        </w:rPr>
        <w:t xml:space="preserve">Централизованное теплоснабжение на территории </w:t>
      </w:r>
      <w:r w:rsidR="005E2BC6" w:rsidRPr="006F769E">
        <w:rPr>
          <w:color w:val="auto"/>
        </w:rPr>
        <w:t>с. Кирба</w:t>
      </w:r>
      <w:r w:rsidRPr="006F769E">
        <w:rPr>
          <w:color w:val="auto"/>
        </w:rPr>
        <w:t xml:space="preserve"> предоставляются </w:t>
      </w:r>
      <w:r w:rsidR="00F84751">
        <w:rPr>
          <w:color w:val="auto"/>
        </w:rPr>
        <w:t>МКП «Сервисный центр Бейского района»</w:t>
      </w:r>
      <w:r w:rsidRPr="006F769E">
        <w:rPr>
          <w:color w:val="auto"/>
        </w:rPr>
        <w:t>, а именно для 5-ти двухэ</w:t>
      </w:r>
      <w:r w:rsidR="007F5531">
        <w:rPr>
          <w:color w:val="auto"/>
        </w:rPr>
        <w:t xml:space="preserve">тажных, </w:t>
      </w:r>
      <w:r w:rsidR="00E32AF6">
        <w:rPr>
          <w:color w:val="auto"/>
        </w:rPr>
        <w:t>восьми квартирных</w:t>
      </w:r>
      <w:r w:rsidR="007F5531">
        <w:rPr>
          <w:color w:val="auto"/>
        </w:rPr>
        <w:t xml:space="preserve"> домов.</w:t>
      </w:r>
    </w:p>
    <w:p w:rsidR="006F769E" w:rsidRDefault="006F769E" w:rsidP="00677CD3">
      <w:pPr>
        <w:pStyle w:val="11ff3"/>
        <w:spacing w:line="240" w:lineRule="auto"/>
        <w:rPr>
          <w:color w:val="auto"/>
        </w:rPr>
      </w:pPr>
      <w:r w:rsidRPr="006F769E">
        <w:rPr>
          <w:color w:val="auto"/>
        </w:rPr>
        <w:t xml:space="preserve">Протяженность тепловых сетей </w:t>
      </w:r>
      <w:r w:rsidR="007F5531">
        <w:rPr>
          <w:color w:val="auto"/>
        </w:rPr>
        <w:t>281</w:t>
      </w:r>
      <w:r w:rsidRPr="006F769E">
        <w:rPr>
          <w:color w:val="auto"/>
        </w:rPr>
        <w:t xml:space="preserve"> м. Схема теплоснабжения закрытая, двухтрубная. Диаметр труб сети теплоснабжения от 40 до 100 мм. Теплоносителем является вода.</w:t>
      </w:r>
    </w:p>
    <w:p w:rsidR="006F769E" w:rsidRPr="00050979" w:rsidRDefault="00875978" w:rsidP="00677CD3">
      <w:pPr>
        <w:pStyle w:val="11ff3"/>
        <w:spacing w:line="240" w:lineRule="auto"/>
        <w:rPr>
          <w:color w:val="auto"/>
        </w:rPr>
      </w:pPr>
      <w:r w:rsidRPr="00875978">
        <w:rPr>
          <w:color w:val="auto"/>
        </w:rPr>
        <w:t xml:space="preserve">Котельные работают на каменном угле из </w:t>
      </w:r>
      <w:r w:rsidRPr="00050979">
        <w:rPr>
          <w:color w:val="auto"/>
        </w:rPr>
        <w:t>Восточно-Бейского разреза, расположенного в 40 км от с. Бея.</w:t>
      </w:r>
    </w:p>
    <w:p w:rsidR="001F59F2" w:rsidRPr="005F6105" w:rsidRDefault="001F59F2" w:rsidP="00677CD3">
      <w:pPr>
        <w:pStyle w:val="11ff3"/>
        <w:spacing w:line="240" w:lineRule="auto"/>
        <w:rPr>
          <w:color w:val="auto"/>
        </w:rPr>
      </w:pPr>
      <w:r w:rsidRPr="005F6105">
        <w:rPr>
          <w:color w:val="auto"/>
        </w:rPr>
        <w:t>Регулирование температуры сетевой воды, поступающей в теплосеть, в зависимости от температуры наружного воздуха, происходит изменением расхода топлива.</w:t>
      </w:r>
    </w:p>
    <w:p w:rsidR="001F59F2" w:rsidRPr="005F6105" w:rsidRDefault="001F59F2" w:rsidP="00677CD3">
      <w:pPr>
        <w:pStyle w:val="11ff3"/>
        <w:spacing w:line="240" w:lineRule="auto"/>
        <w:rPr>
          <w:color w:val="auto"/>
        </w:rPr>
      </w:pPr>
      <w:r w:rsidRPr="005F6105">
        <w:rPr>
          <w:color w:val="auto"/>
        </w:rPr>
        <w:t>Эксплуатация котельн</w:t>
      </w:r>
      <w:r w:rsidR="00011E5B">
        <w:rPr>
          <w:color w:val="auto"/>
        </w:rPr>
        <w:t>ых</w:t>
      </w:r>
      <w:r w:rsidRPr="005F6105">
        <w:rPr>
          <w:color w:val="auto"/>
        </w:rPr>
        <w:t xml:space="preserve"> осуществляется вручную, визуальным контролем параметров работы всего оборудования и измерительных приборов. </w:t>
      </w:r>
    </w:p>
    <w:p w:rsidR="001F59F2" w:rsidRPr="005F6105" w:rsidRDefault="001F59F2" w:rsidP="00677CD3">
      <w:pPr>
        <w:pStyle w:val="11ff3"/>
        <w:spacing w:line="240" w:lineRule="auto"/>
        <w:rPr>
          <w:color w:val="auto"/>
        </w:rPr>
      </w:pPr>
      <w:r w:rsidRPr="005F6105">
        <w:rPr>
          <w:color w:val="auto"/>
        </w:rPr>
        <w:t xml:space="preserve">Ремонт и наладка оборудования осуществляются собственным ремонтным </w:t>
      </w:r>
      <w:r w:rsidR="00EE2A26" w:rsidRPr="005F6105">
        <w:rPr>
          <w:color w:val="auto"/>
        </w:rPr>
        <w:t>пе</w:t>
      </w:r>
      <w:r w:rsidR="00A84648" w:rsidRPr="005F6105">
        <w:rPr>
          <w:color w:val="auto"/>
        </w:rPr>
        <w:t>р</w:t>
      </w:r>
      <w:r w:rsidR="00EE2A26" w:rsidRPr="005F6105">
        <w:rPr>
          <w:color w:val="auto"/>
        </w:rPr>
        <w:t>сон</w:t>
      </w:r>
      <w:r w:rsidRPr="005F6105">
        <w:rPr>
          <w:color w:val="auto"/>
        </w:rPr>
        <w:t xml:space="preserve">алом, обученным и аттестованным в установленном порядке. К выполнению строительно-монтажных и наладочных работ (при вводе объектов в эксплуатацию или после капитального ремонта </w:t>
      </w:r>
      <w:r w:rsidR="003F101C" w:rsidRPr="005F6105">
        <w:rPr>
          <w:color w:val="auto"/>
        </w:rPr>
        <w:t>оборудования) привлекаются</w:t>
      </w:r>
      <w:r w:rsidRPr="005F6105">
        <w:rPr>
          <w:color w:val="auto"/>
        </w:rPr>
        <w:t xml:space="preserve"> специализированные подрядные организации. </w:t>
      </w:r>
    </w:p>
    <w:p w:rsidR="00134D6E" w:rsidRPr="005F6105" w:rsidRDefault="001F59F2" w:rsidP="00677CD3">
      <w:pPr>
        <w:pStyle w:val="11ff3"/>
        <w:spacing w:line="240" w:lineRule="auto"/>
        <w:rPr>
          <w:color w:val="auto"/>
        </w:rPr>
      </w:pPr>
      <w:r w:rsidRPr="005F6105">
        <w:rPr>
          <w:color w:val="auto"/>
        </w:rPr>
        <w:t xml:space="preserve">Работает по </w:t>
      </w:r>
      <w:r w:rsidR="003F101C" w:rsidRPr="005F6105">
        <w:rPr>
          <w:color w:val="auto"/>
        </w:rPr>
        <w:t xml:space="preserve">температурному графику </w:t>
      </w:r>
      <w:r w:rsidR="006016E5">
        <w:rPr>
          <w:color w:val="auto"/>
        </w:rPr>
        <w:t>95/70</w:t>
      </w:r>
      <w:r w:rsidR="0008123A">
        <w:rPr>
          <w:color w:val="auto"/>
        </w:rPr>
        <w:t xml:space="preserve"> </w:t>
      </w:r>
      <w:r w:rsidR="006F769E" w:rsidRPr="006F769E">
        <w:rPr>
          <w:color w:val="000000"/>
          <w:vertAlign w:val="superscript"/>
        </w:rPr>
        <w:t>о</w:t>
      </w:r>
      <w:r w:rsidRPr="005F6105">
        <w:rPr>
          <w:color w:val="auto"/>
        </w:rPr>
        <w:t>С.</w:t>
      </w:r>
    </w:p>
    <w:p w:rsidR="00C25060" w:rsidRPr="005F6105" w:rsidRDefault="00C25060" w:rsidP="00677CD3">
      <w:pPr>
        <w:pStyle w:val="11ff3"/>
        <w:spacing w:line="240" w:lineRule="auto"/>
        <w:rPr>
          <w:color w:val="auto"/>
        </w:rPr>
      </w:pPr>
      <w:r w:rsidRPr="005F6105">
        <w:rPr>
          <w:rStyle w:val="11ff4"/>
          <w:color w:val="auto"/>
        </w:rPr>
        <w:t xml:space="preserve">Список источников централизованного теплоснабжения </w:t>
      </w:r>
      <w:r w:rsidR="00AD6FC2" w:rsidRPr="005F6105">
        <w:rPr>
          <w:rStyle w:val="11ff4"/>
          <w:color w:val="auto"/>
        </w:rPr>
        <w:t xml:space="preserve">муниципального образования </w:t>
      </w:r>
      <w:r w:rsidR="008C2CF7">
        <w:rPr>
          <w:rStyle w:val="11ff4"/>
          <w:color w:val="auto"/>
        </w:rPr>
        <w:t>с. Кирба</w:t>
      </w:r>
      <w:r w:rsidR="00134D6E" w:rsidRPr="005F6105">
        <w:rPr>
          <w:color w:val="auto"/>
        </w:rPr>
        <w:t xml:space="preserve"> </w:t>
      </w:r>
      <w:r w:rsidRPr="005F6105">
        <w:rPr>
          <w:color w:val="auto"/>
        </w:rPr>
        <w:t xml:space="preserve">представлены в таблице </w:t>
      </w:r>
      <w:r w:rsidR="00EF0530" w:rsidRPr="005F6105">
        <w:rPr>
          <w:color w:val="auto"/>
        </w:rPr>
        <w:t>1.</w:t>
      </w:r>
      <w:r w:rsidR="00405C87" w:rsidRPr="005F6105">
        <w:rPr>
          <w:color w:val="auto"/>
        </w:rPr>
        <w:t>2.1.1</w:t>
      </w:r>
      <w:r w:rsidRPr="005F6105">
        <w:rPr>
          <w:color w:val="auto"/>
        </w:rPr>
        <w:t>.</w:t>
      </w:r>
    </w:p>
    <w:p w:rsidR="00355C0A" w:rsidRPr="005F6105" w:rsidRDefault="00355C0A" w:rsidP="00677CD3">
      <w:pPr>
        <w:spacing w:after="0" w:line="240" w:lineRule="auto"/>
        <w:jc w:val="both"/>
        <w:rPr>
          <w:rFonts w:ascii="Times New Roman" w:eastAsia="Calibri" w:hAnsi="Times New Roman" w:cs="Times New Roman"/>
          <w:bCs/>
          <w:iCs/>
          <w:kern w:val="28"/>
          <w:sz w:val="24"/>
          <w:szCs w:val="24"/>
        </w:rPr>
      </w:pPr>
    </w:p>
    <w:p w:rsidR="00FB6EBF" w:rsidRPr="00011E5B" w:rsidRDefault="00737C53" w:rsidP="00677CD3">
      <w:pPr>
        <w:spacing w:after="0" w:line="240" w:lineRule="auto"/>
        <w:jc w:val="both"/>
        <w:rPr>
          <w:rFonts w:ascii="Times New Roman" w:hAnsi="Times New Roman" w:cs="Times New Roman"/>
          <w:b/>
        </w:rPr>
      </w:pPr>
      <w:r w:rsidRPr="005F6105">
        <w:rPr>
          <w:rFonts w:ascii="Times New Roman" w:hAnsi="Times New Roman" w:cs="Times New Roman"/>
          <w:b/>
        </w:rPr>
        <w:t xml:space="preserve">Таблица </w:t>
      </w:r>
      <w:r w:rsidR="00193EA5" w:rsidRPr="005F6105">
        <w:rPr>
          <w:rFonts w:ascii="Times New Roman" w:hAnsi="Times New Roman" w:cs="Times New Roman"/>
          <w:b/>
        </w:rPr>
        <w:t>1.</w:t>
      </w:r>
      <w:r w:rsidR="00405C87" w:rsidRPr="005F6105">
        <w:rPr>
          <w:rFonts w:ascii="Times New Roman" w:hAnsi="Times New Roman" w:cs="Times New Roman"/>
          <w:b/>
        </w:rPr>
        <w:t>2.1.1 -</w:t>
      </w:r>
      <w:r w:rsidR="00C25060" w:rsidRPr="005F6105">
        <w:rPr>
          <w:rFonts w:ascii="Times New Roman" w:hAnsi="Times New Roman" w:cs="Times New Roman"/>
          <w:b/>
        </w:rPr>
        <w:t xml:space="preserve"> Список источников теплоснабжения </w:t>
      </w:r>
      <w:r w:rsidR="00AD6FC2" w:rsidRPr="005F6105">
        <w:rPr>
          <w:rFonts w:ascii="Times New Roman" w:hAnsi="Times New Roman" w:cs="Times New Roman"/>
          <w:b/>
        </w:rPr>
        <w:t xml:space="preserve">муниципального образования </w:t>
      </w:r>
      <w:r w:rsidR="008C2CF7">
        <w:rPr>
          <w:rFonts w:ascii="Times New Roman" w:hAnsi="Times New Roman" w:cs="Times New Roman"/>
          <w:b/>
        </w:rPr>
        <w:t>с. Кирба</w:t>
      </w:r>
      <w:r w:rsidR="00A01DE3" w:rsidRPr="005F6105">
        <w:rPr>
          <w:rFonts w:ascii="Times New Roman" w:hAnsi="Times New Roman" w:cs="Times New Roman"/>
          <w:b/>
        </w:rPr>
        <w:t xml:space="preserve"> </w:t>
      </w:r>
    </w:p>
    <w:tbl>
      <w:tblPr>
        <w:tblW w:w="5000" w:type="pct"/>
        <w:tblLook w:val="04A0" w:firstRow="1" w:lastRow="0" w:firstColumn="1" w:lastColumn="0" w:noHBand="0" w:noVBand="1"/>
      </w:tblPr>
      <w:tblGrid>
        <w:gridCol w:w="486"/>
        <w:gridCol w:w="1524"/>
        <w:gridCol w:w="1437"/>
        <w:gridCol w:w="1997"/>
        <w:gridCol w:w="1998"/>
        <w:gridCol w:w="1619"/>
      </w:tblGrid>
      <w:tr w:rsidR="00011E5B" w:rsidRPr="00011E5B" w:rsidTr="00050D9D">
        <w:trPr>
          <w:trHeight w:val="20"/>
        </w:trPr>
        <w:tc>
          <w:tcPr>
            <w:tcW w:w="2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11E5B" w:rsidRPr="00011E5B" w:rsidRDefault="00011E5B" w:rsidP="00677CD3">
            <w:pPr>
              <w:pStyle w:val="1fffb"/>
            </w:pPr>
            <w:r w:rsidRPr="00011E5B">
              <w:t>№ п/п</w:t>
            </w:r>
          </w:p>
        </w:tc>
        <w:tc>
          <w:tcPr>
            <w:tcW w:w="84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677CD3">
            <w:pPr>
              <w:pStyle w:val="1fffb"/>
            </w:pPr>
            <w:r w:rsidRPr="00011E5B">
              <w:t>Наименования источников тепловой энергии</w:t>
            </w:r>
          </w:p>
        </w:tc>
        <w:tc>
          <w:tcPr>
            <w:tcW w:w="80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677CD3">
            <w:pPr>
              <w:pStyle w:val="1fffb"/>
            </w:pPr>
            <w:r w:rsidRPr="00011E5B">
              <w:t>Адрес источника</w:t>
            </w:r>
          </w:p>
        </w:tc>
        <w:tc>
          <w:tcPr>
            <w:tcW w:w="110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677CD3">
            <w:pPr>
              <w:pStyle w:val="1fffb"/>
            </w:pPr>
            <w:r w:rsidRPr="00011E5B">
              <w:t>Теплоснабжающая (теплосетевая) организация в границах системы теплоснабжения</w:t>
            </w:r>
          </w:p>
        </w:tc>
        <w:tc>
          <w:tcPr>
            <w:tcW w:w="110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677CD3">
            <w:pPr>
              <w:pStyle w:val="1fffb"/>
            </w:pPr>
            <w:r w:rsidRPr="00011E5B">
              <w:t>Наименование утвержденной ЕТО (единой теплоснабжающей организации)</w:t>
            </w:r>
          </w:p>
        </w:tc>
        <w:tc>
          <w:tcPr>
            <w:tcW w:w="87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11E5B" w:rsidRPr="00011E5B" w:rsidRDefault="00011E5B" w:rsidP="00677CD3">
            <w:pPr>
              <w:pStyle w:val="1fffb"/>
            </w:pPr>
            <w:r w:rsidRPr="00011E5B">
              <w:t>Система теплоснабжения (Закрытая \</w:t>
            </w:r>
            <w:r w:rsidR="00BC71F8">
              <w:t>закрытая</w:t>
            </w:r>
            <w:r w:rsidRPr="00011E5B">
              <w:t>)</w:t>
            </w:r>
          </w:p>
        </w:tc>
      </w:tr>
      <w:tr w:rsidR="006F769E" w:rsidRPr="00011E5B" w:rsidTr="00050D9D">
        <w:trPr>
          <w:trHeight w:val="20"/>
        </w:trPr>
        <w:tc>
          <w:tcPr>
            <w:tcW w:w="262" w:type="pct"/>
            <w:tcBorders>
              <w:top w:val="nil"/>
              <w:left w:val="single" w:sz="4" w:space="0" w:color="auto"/>
              <w:bottom w:val="single" w:sz="4" w:space="0" w:color="auto"/>
              <w:right w:val="single" w:sz="4" w:space="0" w:color="auto"/>
            </w:tcBorders>
            <w:shd w:val="clear" w:color="auto" w:fill="auto"/>
            <w:vAlign w:val="center"/>
            <w:hideMark/>
          </w:tcPr>
          <w:p w:rsidR="006F769E" w:rsidRPr="00011E5B" w:rsidRDefault="00050D9D" w:rsidP="00677CD3">
            <w:pPr>
              <w:pStyle w:val="1fffb"/>
            </w:pPr>
            <w:r>
              <w:t>1</w:t>
            </w:r>
          </w:p>
        </w:tc>
        <w:tc>
          <w:tcPr>
            <w:tcW w:w="848" w:type="pct"/>
            <w:tcBorders>
              <w:top w:val="nil"/>
              <w:left w:val="nil"/>
              <w:bottom w:val="single" w:sz="4" w:space="0" w:color="auto"/>
              <w:right w:val="single" w:sz="4" w:space="0" w:color="auto"/>
            </w:tcBorders>
            <w:shd w:val="clear" w:color="auto" w:fill="auto"/>
            <w:vAlign w:val="center"/>
            <w:hideMark/>
          </w:tcPr>
          <w:p w:rsidR="006F769E" w:rsidRPr="00AE7214" w:rsidRDefault="006F769E" w:rsidP="00677CD3">
            <w:pPr>
              <w:pStyle w:val="1fffb"/>
              <w:rPr>
                <w:szCs w:val="20"/>
              </w:rPr>
            </w:pPr>
            <w:r w:rsidRPr="00AE7214">
              <w:rPr>
                <w:szCs w:val="20"/>
              </w:rPr>
              <w:t>Котельная с. Кирба</w:t>
            </w:r>
          </w:p>
        </w:tc>
        <w:tc>
          <w:tcPr>
            <w:tcW w:w="800" w:type="pct"/>
            <w:tcBorders>
              <w:top w:val="nil"/>
              <w:left w:val="nil"/>
              <w:bottom w:val="single" w:sz="4" w:space="0" w:color="auto"/>
              <w:right w:val="single" w:sz="4" w:space="0" w:color="auto"/>
            </w:tcBorders>
            <w:shd w:val="clear" w:color="auto" w:fill="auto"/>
            <w:vAlign w:val="center"/>
            <w:hideMark/>
          </w:tcPr>
          <w:p w:rsidR="006F769E" w:rsidRPr="00AE7214" w:rsidRDefault="006F769E" w:rsidP="00677CD3">
            <w:pPr>
              <w:pStyle w:val="1fffb"/>
              <w:rPr>
                <w:szCs w:val="20"/>
              </w:rPr>
            </w:pPr>
          </w:p>
        </w:tc>
        <w:tc>
          <w:tcPr>
            <w:tcW w:w="1109" w:type="pct"/>
            <w:tcBorders>
              <w:top w:val="nil"/>
              <w:left w:val="nil"/>
              <w:bottom w:val="single" w:sz="4" w:space="0" w:color="auto"/>
              <w:right w:val="single" w:sz="4" w:space="0" w:color="auto"/>
            </w:tcBorders>
            <w:shd w:val="clear" w:color="auto" w:fill="auto"/>
            <w:vAlign w:val="center"/>
            <w:hideMark/>
          </w:tcPr>
          <w:p w:rsidR="006F769E" w:rsidRPr="00011E5B" w:rsidRDefault="00F84751" w:rsidP="00677CD3">
            <w:pPr>
              <w:pStyle w:val="1fffb"/>
            </w:pPr>
            <w:r>
              <w:t>МКП «Сервисный центр Бейского района»</w:t>
            </w:r>
            <w:r w:rsidR="006F769E">
              <w:t xml:space="preserve"> </w:t>
            </w:r>
          </w:p>
        </w:tc>
        <w:tc>
          <w:tcPr>
            <w:tcW w:w="1109" w:type="pct"/>
            <w:tcBorders>
              <w:top w:val="nil"/>
              <w:left w:val="nil"/>
              <w:bottom w:val="single" w:sz="4" w:space="0" w:color="auto"/>
              <w:right w:val="single" w:sz="4" w:space="0" w:color="auto"/>
            </w:tcBorders>
            <w:shd w:val="clear" w:color="auto" w:fill="auto"/>
            <w:vAlign w:val="center"/>
            <w:hideMark/>
          </w:tcPr>
          <w:p w:rsidR="006F769E" w:rsidRPr="00011E5B" w:rsidRDefault="00F84751" w:rsidP="00677CD3">
            <w:pPr>
              <w:pStyle w:val="1fffb"/>
            </w:pPr>
            <w:r>
              <w:t>МКП «Сервисный центр Бейского района»</w:t>
            </w:r>
            <w:r w:rsidR="006F769E">
              <w:t xml:space="preserve"> </w:t>
            </w:r>
          </w:p>
        </w:tc>
        <w:tc>
          <w:tcPr>
            <w:tcW w:w="872" w:type="pct"/>
            <w:tcBorders>
              <w:top w:val="nil"/>
              <w:left w:val="nil"/>
              <w:bottom w:val="single" w:sz="4" w:space="0" w:color="auto"/>
              <w:right w:val="single" w:sz="4" w:space="0" w:color="auto"/>
            </w:tcBorders>
            <w:shd w:val="clear" w:color="auto" w:fill="auto"/>
            <w:vAlign w:val="center"/>
            <w:hideMark/>
          </w:tcPr>
          <w:p w:rsidR="006F769E" w:rsidRPr="00011E5B" w:rsidRDefault="006F769E" w:rsidP="00677CD3">
            <w:pPr>
              <w:pStyle w:val="1fffb"/>
            </w:pPr>
            <w:r w:rsidRPr="00011E5B">
              <w:t>Закрытая</w:t>
            </w:r>
          </w:p>
        </w:tc>
      </w:tr>
    </w:tbl>
    <w:p w:rsidR="00011E5B" w:rsidRPr="005F6105" w:rsidRDefault="00011E5B" w:rsidP="00677CD3">
      <w:pPr>
        <w:framePr w:w="9777" w:wrap="auto" w:hAnchor="text"/>
        <w:spacing w:after="0" w:line="240" w:lineRule="auto"/>
        <w:rPr>
          <w:rFonts w:ascii="Times New Roman" w:hAnsi="Times New Roman" w:cs="Times New Roman"/>
        </w:rPr>
        <w:sectPr w:rsidR="00011E5B" w:rsidRPr="005F6105" w:rsidSect="00050979">
          <w:headerReference w:type="even" r:id="rId8"/>
          <w:headerReference w:type="default" r:id="rId9"/>
          <w:footerReference w:type="even" r:id="rId10"/>
          <w:footerReference w:type="default" r:id="rId11"/>
          <w:headerReference w:type="first" r:id="rId12"/>
          <w:pgSz w:w="11906" w:h="16838" w:code="9"/>
          <w:pgMar w:top="851" w:right="1134" w:bottom="709" w:left="1701" w:header="680" w:footer="284" w:gutter="0"/>
          <w:cols w:space="708"/>
          <w:titlePg/>
          <w:docGrid w:linePitch="360"/>
        </w:sectPr>
      </w:pPr>
    </w:p>
    <w:p w:rsidR="00C25060" w:rsidRPr="005F6105" w:rsidRDefault="00405C87" w:rsidP="00677CD3">
      <w:pPr>
        <w:pStyle w:val="afffe"/>
        <w:keepNext/>
        <w:jc w:val="both"/>
        <w:rPr>
          <w:rFonts w:ascii="Times New Roman" w:hAnsi="Times New Roman" w:cs="Times New Roman"/>
          <w:color w:val="auto"/>
        </w:rPr>
      </w:pPr>
      <w:r w:rsidRPr="005F6105">
        <w:rPr>
          <w:rFonts w:ascii="Times New Roman" w:hAnsi="Times New Roman" w:cs="Times New Roman"/>
          <w:color w:val="auto"/>
        </w:rPr>
        <w:lastRenderedPageBreak/>
        <w:t xml:space="preserve">Таблица 1.2.1.2 - </w:t>
      </w:r>
      <w:r w:rsidR="00C25060" w:rsidRPr="005F6105">
        <w:rPr>
          <w:rFonts w:ascii="Times New Roman" w:hAnsi="Times New Roman" w:cs="Times New Roman"/>
          <w:color w:val="auto"/>
        </w:rPr>
        <w:t>Состав и технические характеристики основного оборудования котельных</w:t>
      </w:r>
      <w:r w:rsidR="00C15FB2">
        <w:rPr>
          <w:rFonts w:ascii="Times New Roman" w:hAnsi="Times New Roman" w:cs="Times New Roman"/>
          <w:color w:val="auto"/>
        </w:rPr>
        <w:t xml:space="preserve"> с. Кирба</w:t>
      </w:r>
    </w:p>
    <w:bookmarkEnd w:id="32"/>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0"/>
        <w:gridCol w:w="1432"/>
        <w:gridCol w:w="2666"/>
        <w:gridCol w:w="1266"/>
        <w:gridCol w:w="981"/>
        <w:gridCol w:w="1405"/>
        <w:gridCol w:w="1234"/>
        <w:gridCol w:w="1401"/>
        <w:gridCol w:w="1265"/>
        <w:gridCol w:w="980"/>
        <w:gridCol w:w="844"/>
        <w:gridCol w:w="1122"/>
      </w:tblGrid>
      <w:tr w:rsidR="00C15FB2" w:rsidRPr="001D4B31" w:rsidTr="00C15FB2">
        <w:trPr>
          <w:trHeight w:val="20"/>
        </w:trPr>
        <w:tc>
          <w:tcPr>
            <w:tcW w:w="175" w:type="pct"/>
            <w:shd w:val="clear" w:color="auto" w:fill="D9D9D9" w:themeFill="background1" w:themeFillShade="D9"/>
          </w:tcPr>
          <w:p w:rsidR="00C15FB2" w:rsidRPr="001D4B31" w:rsidRDefault="00C15FB2" w:rsidP="00677CD3">
            <w:pPr>
              <w:pStyle w:val="1fffb"/>
              <w:rPr>
                <w:rFonts w:cs="Times New Roman"/>
                <w:szCs w:val="20"/>
                <w:lang w:val="ru-RU"/>
              </w:rPr>
            </w:pPr>
          </w:p>
          <w:p w:rsidR="00C15FB2" w:rsidRPr="001D4B31" w:rsidRDefault="00C15FB2" w:rsidP="00677CD3">
            <w:pPr>
              <w:pStyle w:val="1fffb"/>
              <w:rPr>
                <w:rFonts w:cs="Times New Roman"/>
                <w:szCs w:val="20"/>
              </w:rPr>
            </w:pPr>
            <w:r w:rsidRPr="001D4B31">
              <w:rPr>
                <w:rFonts w:cs="Times New Roman"/>
                <w:szCs w:val="20"/>
              </w:rPr>
              <w:t>№</w:t>
            </w:r>
            <w:r w:rsidRPr="001D4B31">
              <w:rPr>
                <w:rFonts w:cs="Times New Roman"/>
                <w:spacing w:val="-58"/>
                <w:szCs w:val="20"/>
              </w:rPr>
              <w:t xml:space="preserve"> </w:t>
            </w:r>
            <w:r w:rsidRPr="001D4B31">
              <w:rPr>
                <w:rFonts w:cs="Times New Roman"/>
                <w:szCs w:val="20"/>
              </w:rPr>
              <w:t>п/</w:t>
            </w:r>
            <w:r w:rsidRPr="001D4B31">
              <w:rPr>
                <w:rFonts w:cs="Times New Roman"/>
                <w:spacing w:val="-58"/>
                <w:szCs w:val="20"/>
              </w:rPr>
              <w:t xml:space="preserve"> </w:t>
            </w:r>
            <w:r w:rsidRPr="001D4B31">
              <w:rPr>
                <w:rFonts w:cs="Times New Roman"/>
                <w:szCs w:val="20"/>
              </w:rPr>
              <w:t>п</w:t>
            </w:r>
          </w:p>
        </w:tc>
        <w:tc>
          <w:tcPr>
            <w:tcW w:w="473" w:type="pct"/>
            <w:shd w:val="clear" w:color="auto" w:fill="D9D9D9" w:themeFill="background1" w:themeFillShade="D9"/>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1D4B31">
              <w:rPr>
                <w:rFonts w:cs="Times New Roman"/>
                <w:szCs w:val="20"/>
              </w:rPr>
              <w:t>Предприят</w:t>
            </w:r>
            <w:r w:rsidRPr="001D4B31">
              <w:rPr>
                <w:rFonts w:cs="Times New Roman"/>
                <w:spacing w:val="-57"/>
                <w:szCs w:val="20"/>
              </w:rPr>
              <w:t xml:space="preserve"> </w:t>
            </w:r>
            <w:r w:rsidRPr="001D4B31">
              <w:rPr>
                <w:rFonts w:cs="Times New Roman"/>
                <w:szCs w:val="20"/>
              </w:rPr>
              <w:t>ие</w:t>
            </w:r>
          </w:p>
        </w:tc>
        <w:tc>
          <w:tcPr>
            <w:tcW w:w="881" w:type="pct"/>
            <w:shd w:val="clear" w:color="auto" w:fill="D9D9D9" w:themeFill="background1" w:themeFillShade="D9"/>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1D4B31">
              <w:rPr>
                <w:rFonts w:cs="Times New Roman"/>
                <w:szCs w:val="20"/>
              </w:rPr>
              <w:t>Котельная</w:t>
            </w:r>
          </w:p>
        </w:tc>
        <w:tc>
          <w:tcPr>
            <w:tcW w:w="418" w:type="pct"/>
            <w:shd w:val="clear" w:color="auto" w:fill="D9D9D9" w:themeFill="background1" w:themeFillShade="D9"/>
          </w:tcPr>
          <w:p w:rsidR="00C15FB2" w:rsidRPr="001D4B31" w:rsidRDefault="00C15FB2" w:rsidP="00677CD3">
            <w:pPr>
              <w:pStyle w:val="1fffb"/>
              <w:rPr>
                <w:rFonts w:cs="Times New Roman"/>
                <w:szCs w:val="20"/>
                <w:lang w:val="ru-RU"/>
              </w:rPr>
            </w:pPr>
            <w:r w:rsidRPr="001D4B31">
              <w:rPr>
                <w:rFonts w:cs="Times New Roman"/>
                <w:szCs w:val="20"/>
                <w:lang w:val="ru-RU"/>
              </w:rPr>
              <w:t>Удельный</w:t>
            </w:r>
            <w:r w:rsidRPr="001D4B31">
              <w:rPr>
                <w:rFonts w:cs="Times New Roman"/>
                <w:spacing w:val="-57"/>
                <w:szCs w:val="20"/>
                <w:lang w:val="ru-RU"/>
              </w:rPr>
              <w:t xml:space="preserve"> </w:t>
            </w:r>
            <w:r w:rsidRPr="001D4B31">
              <w:rPr>
                <w:rFonts w:cs="Times New Roman"/>
                <w:szCs w:val="20"/>
                <w:lang w:val="ru-RU"/>
              </w:rPr>
              <w:t>расход</w:t>
            </w:r>
            <w:r w:rsidRPr="001D4B31">
              <w:rPr>
                <w:rFonts w:cs="Times New Roman"/>
                <w:spacing w:val="1"/>
                <w:szCs w:val="20"/>
                <w:lang w:val="ru-RU"/>
              </w:rPr>
              <w:t xml:space="preserve"> </w:t>
            </w:r>
            <w:r w:rsidRPr="001D4B31">
              <w:rPr>
                <w:rFonts w:cs="Times New Roman"/>
                <w:szCs w:val="20"/>
                <w:lang w:val="ru-RU"/>
              </w:rPr>
              <w:t>условного</w:t>
            </w:r>
            <w:r w:rsidRPr="001D4B31">
              <w:rPr>
                <w:rFonts w:cs="Times New Roman"/>
                <w:spacing w:val="-57"/>
                <w:szCs w:val="20"/>
                <w:lang w:val="ru-RU"/>
              </w:rPr>
              <w:t xml:space="preserve"> </w:t>
            </w:r>
            <w:r w:rsidRPr="001D4B31">
              <w:rPr>
                <w:rFonts w:cs="Times New Roman"/>
                <w:szCs w:val="20"/>
                <w:lang w:val="ru-RU"/>
              </w:rPr>
              <w:t>топлива,</w:t>
            </w:r>
            <w:r w:rsidRPr="001D4B31">
              <w:rPr>
                <w:rFonts w:cs="Times New Roman"/>
                <w:spacing w:val="1"/>
                <w:szCs w:val="20"/>
                <w:lang w:val="ru-RU"/>
              </w:rPr>
              <w:t xml:space="preserve"> </w:t>
            </w:r>
            <w:r w:rsidRPr="001D4B31">
              <w:rPr>
                <w:rFonts w:cs="Times New Roman"/>
                <w:szCs w:val="20"/>
                <w:lang w:val="ru-RU"/>
              </w:rPr>
              <w:t>кг.у.т./Гка</w:t>
            </w:r>
          </w:p>
          <w:p w:rsidR="00C15FB2" w:rsidRPr="001D4B31" w:rsidRDefault="00C15FB2" w:rsidP="00677CD3">
            <w:pPr>
              <w:pStyle w:val="1fffb"/>
              <w:rPr>
                <w:rFonts w:cs="Times New Roman"/>
                <w:szCs w:val="20"/>
              </w:rPr>
            </w:pPr>
            <w:r w:rsidRPr="001D4B31">
              <w:rPr>
                <w:rFonts w:cs="Times New Roman"/>
                <w:szCs w:val="20"/>
              </w:rPr>
              <w:t>л</w:t>
            </w:r>
          </w:p>
        </w:tc>
        <w:tc>
          <w:tcPr>
            <w:tcW w:w="324" w:type="pct"/>
            <w:shd w:val="clear" w:color="auto" w:fill="D9D9D9" w:themeFill="background1" w:themeFillShade="D9"/>
          </w:tcPr>
          <w:p w:rsidR="00C15FB2" w:rsidRPr="001D4B31" w:rsidRDefault="00C15FB2" w:rsidP="00677CD3">
            <w:pPr>
              <w:pStyle w:val="1fffb"/>
              <w:rPr>
                <w:rFonts w:cs="Times New Roman"/>
                <w:szCs w:val="20"/>
                <w:lang w:val="ru-RU"/>
              </w:rPr>
            </w:pPr>
            <w:r w:rsidRPr="001D4B31">
              <w:rPr>
                <w:rFonts w:cs="Times New Roman"/>
                <w:szCs w:val="20"/>
                <w:lang w:val="ru-RU"/>
              </w:rPr>
              <w:t>Средне</w:t>
            </w:r>
            <w:r w:rsidRPr="001D4B31">
              <w:rPr>
                <w:rFonts w:cs="Times New Roman"/>
                <w:spacing w:val="-57"/>
                <w:szCs w:val="20"/>
                <w:lang w:val="ru-RU"/>
              </w:rPr>
              <w:t xml:space="preserve"> </w:t>
            </w:r>
            <w:r w:rsidRPr="001D4B31">
              <w:rPr>
                <w:rFonts w:cs="Times New Roman"/>
                <w:szCs w:val="20"/>
                <w:lang w:val="ru-RU"/>
              </w:rPr>
              <w:t>взвеше</w:t>
            </w:r>
            <w:r w:rsidRPr="001D4B31">
              <w:rPr>
                <w:rFonts w:cs="Times New Roman"/>
                <w:spacing w:val="-57"/>
                <w:szCs w:val="20"/>
                <w:lang w:val="ru-RU"/>
              </w:rPr>
              <w:t xml:space="preserve"> </w:t>
            </w:r>
            <w:r w:rsidRPr="001D4B31">
              <w:rPr>
                <w:rFonts w:cs="Times New Roman"/>
                <w:szCs w:val="20"/>
                <w:lang w:val="ru-RU"/>
              </w:rPr>
              <w:t>нный</w:t>
            </w:r>
            <w:r w:rsidRPr="001D4B31">
              <w:rPr>
                <w:rFonts w:cs="Times New Roman"/>
                <w:spacing w:val="1"/>
                <w:szCs w:val="20"/>
                <w:lang w:val="ru-RU"/>
              </w:rPr>
              <w:t xml:space="preserve"> </w:t>
            </w:r>
            <w:r w:rsidRPr="001D4B31">
              <w:rPr>
                <w:rFonts w:cs="Times New Roman"/>
                <w:szCs w:val="20"/>
                <w:lang w:val="ru-RU"/>
              </w:rPr>
              <w:t>КПД</w:t>
            </w:r>
          </w:p>
          <w:p w:rsidR="00C15FB2" w:rsidRPr="001D4B31" w:rsidRDefault="00C15FB2" w:rsidP="00677CD3">
            <w:pPr>
              <w:pStyle w:val="1fffb"/>
              <w:rPr>
                <w:rFonts w:cs="Times New Roman"/>
                <w:szCs w:val="20"/>
                <w:lang w:val="ru-RU"/>
              </w:rPr>
            </w:pPr>
            <w:r w:rsidRPr="001D4B31">
              <w:rPr>
                <w:rFonts w:cs="Times New Roman"/>
                <w:szCs w:val="20"/>
                <w:lang w:val="ru-RU"/>
              </w:rPr>
              <w:t>котлов,</w:t>
            </w:r>
          </w:p>
          <w:p w:rsidR="00C15FB2" w:rsidRPr="001D4B31" w:rsidRDefault="00C15FB2" w:rsidP="00677CD3">
            <w:pPr>
              <w:pStyle w:val="1fffb"/>
              <w:rPr>
                <w:rFonts w:cs="Times New Roman"/>
                <w:szCs w:val="20"/>
              </w:rPr>
            </w:pPr>
            <w:r w:rsidRPr="001D4B31">
              <w:rPr>
                <w:rFonts w:cs="Times New Roman"/>
                <w:szCs w:val="20"/>
              </w:rPr>
              <w:t>%</w:t>
            </w:r>
          </w:p>
        </w:tc>
        <w:tc>
          <w:tcPr>
            <w:tcW w:w="464" w:type="pct"/>
            <w:shd w:val="clear" w:color="auto" w:fill="D9D9D9" w:themeFill="background1" w:themeFillShade="D9"/>
          </w:tcPr>
          <w:p w:rsidR="00C15FB2" w:rsidRPr="001D4B31" w:rsidRDefault="00C15FB2" w:rsidP="00677CD3">
            <w:pPr>
              <w:pStyle w:val="1fffb"/>
              <w:rPr>
                <w:rFonts w:cs="Times New Roman"/>
                <w:szCs w:val="20"/>
                <w:lang w:val="ru-RU"/>
              </w:rPr>
            </w:pPr>
          </w:p>
          <w:p w:rsidR="00C15FB2" w:rsidRPr="001D4B31" w:rsidRDefault="00C15FB2" w:rsidP="00677CD3">
            <w:pPr>
              <w:pStyle w:val="1fffb"/>
              <w:rPr>
                <w:rFonts w:cs="Times New Roman"/>
                <w:szCs w:val="20"/>
                <w:lang w:val="ru-RU"/>
              </w:rPr>
            </w:pPr>
            <w:r w:rsidRPr="001D4B31">
              <w:rPr>
                <w:rFonts w:cs="Times New Roman"/>
                <w:szCs w:val="20"/>
                <w:lang w:val="ru-RU"/>
              </w:rPr>
              <w:t>Расход</w:t>
            </w:r>
            <w:r w:rsidRPr="001D4B31">
              <w:rPr>
                <w:rFonts w:cs="Times New Roman"/>
                <w:spacing w:val="1"/>
                <w:szCs w:val="20"/>
                <w:lang w:val="ru-RU"/>
              </w:rPr>
              <w:t xml:space="preserve"> </w:t>
            </w:r>
            <w:r w:rsidRPr="001D4B31">
              <w:rPr>
                <w:rFonts w:cs="Times New Roman"/>
                <w:szCs w:val="20"/>
                <w:lang w:val="ru-RU"/>
              </w:rPr>
              <w:t>э/энергии,</w:t>
            </w:r>
            <w:r w:rsidRPr="001D4B31">
              <w:rPr>
                <w:rFonts w:cs="Times New Roman"/>
                <w:spacing w:val="1"/>
                <w:szCs w:val="20"/>
                <w:lang w:val="ru-RU"/>
              </w:rPr>
              <w:t xml:space="preserve"> </w:t>
            </w:r>
            <w:r w:rsidRPr="001D4B31">
              <w:rPr>
                <w:rFonts w:cs="Times New Roman"/>
                <w:spacing w:val="-1"/>
                <w:szCs w:val="20"/>
                <w:lang w:val="ru-RU"/>
              </w:rPr>
              <w:t>тыс.кВт*ч/</w:t>
            </w:r>
            <w:r w:rsidRPr="001D4B31">
              <w:rPr>
                <w:rFonts w:cs="Times New Roman"/>
                <w:spacing w:val="-57"/>
                <w:szCs w:val="20"/>
                <w:lang w:val="ru-RU"/>
              </w:rPr>
              <w:t xml:space="preserve"> </w:t>
            </w:r>
            <w:r w:rsidRPr="001D4B31">
              <w:rPr>
                <w:rFonts w:cs="Times New Roman"/>
                <w:szCs w:val="20"/>
                <w:lang w:val="ru-RU"/>
              </w:rPr>
              <w:t>год</w:t>
            </w:r>
          </w:p>
        </w:tc>
        <w:tc>
          <w:tcPr>
            <w:tcW w:w="408" w:type="pct"/>
            <w:shd w:val="clear" w:color="auto" w:fill="D9D9D9" w:themeFill="background1" w:themeFillShade="D9"/>
          </w:tcPr>
          <w:p w:rsidR="00C15FB2" w:rsidRPr="001D4B31" w:rsidRDefault="00C15FB2" w:rsidP="00677CD3">
            <w:pPr>
              <w:pStyle w:val="1fffb"/>
              <w:rPr>
                <w:rFonts w:cs="Times New Roman"/>
                <w:szCs w:val="20"/>
                <w:lang w:val="ru-RU"/>
              </w:rPr>
            </w:pPr>
            <w:r w:rsidRPr="001D4B31">
              <w:rPr>
                <w:rFonts w:cs="Times New Roman"/>
                <w:szCs w:val="20"/>
                <w:lang w:val="ru-RU"/>
              </w:rPr>
              <w:t>Удельны</w:t>
            </w:r>
            <w:r w:rsidRPr="001D4B31">
              <w:rPr>
                <w:rFonts w:cs="Times New Roman"/>
                <w:spacing w:val="-57"/>
                <w:szCs w:val="20"/>
                <w:lang w:val="ru-RU"/>
              </w:rPr>
              <w:t xml:space="preserve"> </w:t>
            </w:r>
            <w:r w:rsidRPr="001D4B31">
              <w:rPr>
                <w:rFonts w:cs="Times New Roman"/>
                <w:szCs w:val="20"/>
                <w:lang w:val="ru-RU"/>
              </w:rPr>
              <w:t>й расход</w:t>
            </w:r>
            <w:r w:rsidRPr="001D4B31">
              <w:rPr>
                <w:rFonts w:cs="Times New Roman"/>
                <w:spacing w:val="1"/>
                <w:szCs w:val="20"/>
                <w:lang w:val="ru-RU"/>
              </w:rPr>
              <w:t xml:space="preserve"> </w:t>
            </w:r>
            <w:r w:rsidRPr="001D4B31">
              <w:rPr>
                <w:rFonts w:cs="Times New Roman"/>
                <w:szCs w:val="20"/>
                <w:lang w:val="ru-RU"/>
              </w:rPr>
              <w:t>э/э,</w:t>
            </w:r>
            <w:r w:rsidRPr="001D4B31">
              <w:rPr>
                <w:rFonts w:cs="Times New Roman"/>
                <w:spacing w:val="1"/>
                <w:szCs w:val="20"/>
                <w:lang w:val="ru-RU"/>
              </w:rPr>
              <w:t xml:space="preserve"> </w:t>
            </w:r>
            <w:r w:rsidRPr="001D4B31">
              <w:rPr>
                <w:rFonts w:cs="Times New Roman"/>
                <w:szCs w:val="20"/>
                <w:lang w:val="ru-RU"/>
              </w:rPr>
              <w:t>кВт*ч/Гк</w:t>
            </w:r>
            <w:r w:rsidRPr="001D4B31">
              <w:rPr>
                <w:rFonts w:cs="Times New Roman"/>
                <w:spacing w:val="-58"/>
                <w:szCs w:val="20"/>
                <w:lang w:val="ru-RU"/>
              </w:rPr>
              <w:t xml:space="preserve"> </w:t>
            </w:r>
            <w:r w:rsidRPr="001D4B31">
              <w:rPr>
                <w:rFonts w:cs="Times New Roman"/>
                <w:szCs w:val="20"/>
                <w:lang w:val="ru-RU"/>
              </w:rPr>
              <w:t>ал</w:t>
            </w:r>
          </w:p>
        </w:tc>
        <w:tc>
          <w:tcPr>
            <w:tcW w:w="463" w:type="pct"/>
            <w:shd w:val="clear" w:color="auto" w:fill="D9D9D9" w:themeFill="background1" w:themeFillShade="D9"/>
          </w:tcPr>
          <w:p w:rsidR="00C15FB2" w:rsidRPr="001D4B31" w:rsidRDefault="00C15FB2" w:rsidP="00677CD3">
            <w:pPr>
              <w:pStyle w:val="1fffb"/>
              <w:rPr>
                <w:rFonts w:cs="Times New Roman"/>
                <w:szCs w:val="20"/>
                <w:lang w:val="ru-RU"/>
              </w:rPr>
            </w:pPr>
            <w:r w:rsidRPr="001D4B31">
              <w:rPr>
                <w:rFonts w:cs="Times New Roman"/>
                <w:szCs w:val="20"/>
                <w:lang w:val="ru-RU"/>
              </w:rPr>
              <w:t>Установле</w:t>
            </w:r>
            <w:r w:rsidRPr="001D4B31">
              <w:rPr>
                <w:rFonts w:cs="Times New Roman"/>
                <w:spacing w:val="-57"/>
                <w:szCs w:val="20"/>
                <w:lang w:val="ru-RU"/>
              </w:rPr>
              <w:t xml:space="preserve"> </w:t>
            </w:r>
            <w:r w:rsidRPr="001D4B31">
              <w:rPr>
                <w:rFonts w:cs="Times New Roman"/>
                <w:szCs w:val="20"/>
                <w:lang w:val="ru-RU"/>
              </w:rPr>
              <w:t>нная</w:t>
            </w:r>
            <w:r w:rsidRPr="001D4B31">
              <w:rPr>
                <w:rFonts w:cs="Times New Roman"/>
                <w:spacing w:val="1"/>
                <w:szCs w:val="20"/>
                <w:lang w:val="ru-RU"/>
              </w:rPr>
              <w:t xml:space="preserve"> </w:t>
            </w:r>
            <w:r w:rsidRPr="001D4B31">
              <w:rPr>
                <w:rFonts w:cs="Times New Roman"/>
                <w:szCs w:val="20"/>
                <w:lang w:val="ru-RU"/>
              </w:rPr>
              <w:t>мощность</w:t>
            </w:r>
            <w:r w:rsidRPr="001D4B31">
              <w:rPr>
                <w:rFonts w:cs="Times New Roman"/>
                <w:spacing w:val="1"/>
                <w:szCs w:val="20"/>
                <w:lang w:val="ru-RU"/>
              </w:rPr>
              <w:t xml:space="preserve"> </w:t>
            </w:r>
            <w:r w:rsidRPr="001D4B31">
              <w:rPr>
                <w:rFonts w:cs="Times New Roman"/>
                <w:szCs w:val="20"/>
                <w:lang w:val="ru-RU"/>
              </w:rPr>
              <w:t>котельной,</w:t>
            </w:r>
            <w:r w:rsidRPr="001D4B31">
              <w:rPr>
                <w:rFonts w:cs="Times New Roman"/>
                <w:spacing w:val="-57"/>
                <w:szCs w:val="20"/>
                <w:lang w:val="ru-RU"/>
              </w:rPr>
              <w:t xml:space="preserve"> </w:t>
            </w:r>
            <w:r w:rsidRPr="001D4B31">
              <w:rPr>
                <w:rFonts w:cs="Times New Roman"/>
                <w:szCs w:val="20"/>
                <w:lang w:val="ru-RU"/>
              </w:rPr>
              <w:t>Гкал/час</w:t>
            </w:r>
          </w:p>
        </w:tc>
        <w:tc>
          <w:tcPr>
            <w:tcW w:w="418" w:type="pct"/>
            <w:shd w:val="clear" w:color="auto" w:fill="D9D9D9" w:themeFill="background1" w:themeFillShade="D9"/>
          </w:tcPr>
          <w:p w:rsidR="00C15FB2" w:rsidRPr="001D4B31" w:rsidRDefault="00C15FB2" w:rsidP="00677CD3">
            <w:pPr>
              <w:pStyle w:val="1fffb"/>
              <w:rPr>
                <w:rFonts w:cs="Times New Roman"/>
                <w:szCs w:val="20"/>
                <w:lang w:val="ru-RU"/>
              </w:rPr>
            </w:pPr>
          </w:p>
          <w:p w:rsidR="00C15FB2" w:rsidRPr="001D4B31" w:rsidRDefault="00C15FB2" w:rsidP="00677CD3">
            <w:pPr>
              <w:pStyle w:val="1fffb"/>
              <w:rPr>
                <w:rFonts w:cs="Times New Roman"/>
                <w:szCs w:val="20"/>
              </w:rPr>
            </w:pPr>
            <w:r w:rsidRPr="001D4B31">
              <w:rPr>
                <w:rFonts w:cs="Times New Roman"/>
                <w:spacing w:val="-1"/>
                <w:szCs w:val="20"/>
              </w:rPr>
              <w:t>Протяжен</w:t>
            </w:r>
            <w:r w:rsidRPr="001D4B31">
              <w:rPr>
                <w:rFonts w:cs="Times New Roman"/>
                <w:spacing w:val="-57"/>
                <w:szCs w:val="20"/>
              </w:rPr>
              <w:t xml:space="preserve"> </w:t>
            </w:r>
            <w:r w:rsidRPr="001D4B31">
              <w:rPr>
                <w:rFonts w:cs="Times New Roman"/>
                <w:szCs w:val="20"/>
              </w:rPr>
              <w:t>ность</w:t>
            </w:r>
            <w:r w:rsidRPr="001D4B31">
              <w:rPr>
                <w:rFonts w:cs="Times New Roman"/>
                <w:spacing w:val="1"/>
                <w:szCs w:val="20"/>
              </w:rPr>
              <w:t xml:space="preserve"> </w:t>
            </w:r>
            <w:r w:rsidRPr="001D4B31">
              <w:rPr>
                <w:rFonts w:cs="Times New Roman"/>
                <w:szCs w:val="20"/>
              </w:rPr>
              <w:t>сетей,</w:t>
            </w:r>
          </w:p>
          <w:p w:rsidR="00C15FB2" w:rsidRPr="001D4B31" w:rsidRDefault="00C15FB2" w:rsidP="00677CD3">
            <w:pPr>
              <w:pStyle w:val="1fffb"/>
              <w:rPr>
                <w:rFonts w:cs="Times New Roman"/>
                <w:szCs w:val="20"/>
              </w:rPr>
            </w:pPr>
            <w:r w:rsidRPr="001D4B31">
              <w:rPr>
                <w:rFonts w:cs="Times New Roman"/>
                <w:szCs w:val="20"/>
              </w:rPr>
              <w:t>м</w:t>
            </w:r>
          </w:p>
        </w:tc>
        <w:tc>
          <w:tcPr>
            <w:tcW w:w="324" w:type="pct"/>
            <w:shd w:val="clear" w:color="auto" w:fill="D9D9D9" w:themeFill="background1" w:themeFillShade="D9"/>
          </w:tcPr>
          <w:p w:rsidR="00C15FB2" w:rsidRPr="001D4B31" w:rsidRDefault="00C15FB2" w:rsidP="00677CD3">
            <w:pPr>
              <w:pStyle w:val="1fffb"/>
              <w:rPr>
                <w:rFonts w:cs="Times New Roman"/>
                <w:szCs w:val="20"/>
                <w:lang w:val="ru-RU"/>
              </w:rPr>
            </w:pPr>
            <w:r w:rsidRPr="001D4B31">
              <w:rPr>
                <w:rFonts w:cs="Times New Roman"/>
                <w:szCs w:val="20"/>
                <w:lang w:val="ru-RU"/>
              </w:rPr>
              <w:t>Количе</w:t>
            </w:r>
            <w:r w:rsidRPr="001D4B31">
              <w:rPr>
                <w:rFonts w:cs="Times New Roman"/>
                <w:spacing w:val="-57"/>
                <w:szCs w:val="20"/>
                <w:lang w:val="ru-RU"/>
              </w:rPr>
              <w:t xml:space="preserve"> </w:t>
            </w:r>
            <w:r w:rsidRPr="001D4B31">
              <w:rPr>
                <w:rFonts w:cs="Times New Roman"/>
                <w:szCs w:val="20"/>
                <w:lang w:val="ru-RU"/>
              </w:rPr>
              <w:t>ство</w:t>
            </w:r>
            <w:r w:rsidRPr="001D4B31">
              <w:rPr>
                <w:rFonts w:cs="Times New Roman"/>
                <w:spacing w:val="1"/>
                <w:szCs w:val="20"/>
                <w:lang w:val="ru-RU"/>
              </w:rPr>
              <w:t xml:space="preserve"> </w:t>
            </w:r>
            <w:r w:rsidRPr="001D4B31">
              <w:rPr>
                <w:rFonts w:cs="Times New Roman"/>
                <w:szCs w:val="20"/>
                <w:lang w:val="ru-RU"/>
              </w:rPr>
              <w:t>устано</w:t>
            </w:r>
            <w:r w:rsidRPr="001D4B31">
              <w:rPr>
                <w:rFonts w:cs="Times New Roman"/>
                <w:spacing w:val="1"/>
                <w:szCs w:val="20"/>
                <w:lang w:val="ru-RU"/>
              </w:rPr>
              <w:t xml:space="preserve"> </w:t>
            </w:r>
            <w:r w:rsidRPr="001D4B31">
              <w:rPr>
                <w:rFonts w:cs="Times New Roman"/>
                <w:szCs w:val="20"/>
                <w:lang w:val="ru-RU"/>
              </w:rPr>
              <w:t>вок</w:t>
            </w:r>
            <w:r w:rsidRPr="001D4B31">
              <w:rPr>
                <w:rFonts w:cs="Times New Roman"/>
                <w:spacing w:val="1"/>
                <w:szCs w:val="20"/>
                <w:lang w:val="ru-RU"/>
              </w:rPr>
              <w:t xml:space="preserve"> </w:t>
            </w:r>
            <w:r w:rsidRPr="001D4B31">
              <w:rPr>
                <w:rFonts w:cs="Times New Roman"/>
                <w:szCs w:val="20"/>
                <w:lang w:val="ru-RU"/>
              </w:rPr>
              <w:t>ХВО,</w:t>
            </w:r>
          </w:p>
          <w:p w:rsidR="00C15FB2" w:rsidRPr="001D4B31" w:rsidRDefault="00C15FB2" w:rsidP="00677CD3">
            <w:pPr>
              <w:pStyle w:val="1fffb"/>
              <w:rPr>
                <w:rFonts w:cs="Times New Roman"/>
                <w:szCs w:val="20"/>
              </w:rPr>
            </w:pPr>
            <w:r w:rsidRPr="001D4B31">
              <w:rPr>
                <w:rFonts w:cs="Times New Roman"/>
                <w:szCs w:val="20"/>
              </w:rPr>
              <w:t>шт</w:t>
            </w:r>
          </w:p>
        </w:tc>
        <w:tc>
          <w:tcPr>
            <w:tcW w:w="279" w:type="pct"/>
            <w:shd w:val="clear" w:color="auto" w:fill="D9D9D9" w:themeFill="background1" w:themeFillShade="D9"/>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1D4B31">
              <w:rPr>
                <w:rFonts w:cs="Times New Roman"/>
                <w:szCs w:val="20"/>
              </w:rPr>
              <w:t>Кол-</w:t>
            </w:r>
            <w:r w:rsidRPr="001D4B31">
              <w:rPr>
                <w:rFonts w:cs="Times New Roman"/>
                <w:spacing w:val="1"/>
                <w:szCs w:val="20"/>
              </w:rPr>
              <w:t xml:space="preserve"> </w:t>
            </w:r>
            <w:r w:rsidRPr="001D4B31">
              <w:rPr>
                <w:rFonts w:cs="Times New Roman"/>
                <w:szCs w:val="20"/>
              </w:rPr>
              <w:t>во</w:t>
            </w:r>
            <w:r w:rsidRPr="001D4B31">
              <w:rPr>
                <w:rFonts w:cs="Times New Roman"/>
                <w:spacing w:val="1"/>
                <w:szCs w:val="20"/>
              </w:rPr>
              <w:t xml:space="preserve"> </w:t>
            </w:r>
            <w:r w:rsidRPr="001D4B31">
              <w:rPr>
                <w:rFonts w:cs="Times New Roman"/>
                <w:szCs w:val="20"/>
              </w:rPr>
              <w:t>котло</w:t>
            </w:r>
            <w:r w:rsidRPr="001D4B31">
              <w:rPr>
                <w:rFonts w:cs="Times New Roman"/>
                <w:spacing w:val="-57"/>
                <w:szCs w:val="20"/>
              </w:rPr>
              <w:t xml:space="preserve"> </w:t>
            </w:r>
            <w:r w:rsidRPr="001D4B31">
              <w:rPr>
                <w:rFonts w:cs="Times New Roman"/>
                <w:szCs w:val="20"/>
              </w:rPr>
              <w:t>в</w:t>
            </w:r>
          </w:p>
        </w:tc>
        <w:tc>
          <w:tcPr>
            <w:tcW w:w="371" w:type="pct"/>
            <w:shd w:val="clear" w:color="auto" w:fill="D9D9D9" w:themeFill="background1" w:themeFillShade="D9"/>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1D4B31">
              <w:rPr>
                <w:rFonts w:cs="Times New Roman"/>
                <w:szCs w:val="20"/>
              </w:rPr>
              <w:t>Марка</w:t>
            </w:r>
            <w:r w:rsidRPr="001D4B31">
              <w:rPr>
                <w:rFonts w:cs="Times New Roman"/>
                <w:spacing w:val="-57"/>
                <w:szCs w:val="20"/>
              </w:rPr>
              <w:t xml:space="preserve"> </w:t>
            </w:r>
            <w:r w:rsidRPr="001D4B31">
              <w:rPr>
                <w:rFonts w:cs="Times New Roman"/>
                <w:szCs w:val="20"/>
              </w:rPr>
              <w:t>котлов</w:t>
            </w:r>
          </w:p>
        </w:tc>
      </w:tr>
      <w:tr w:rsidR="00C15FB2" w:rsidRPr="001D4B31" w:rsidTr="00C15FB2">
        <w:trPr>
          <w:trHeight w:val="20"/>
        </w:trPr>
        <w:tc>
          <w:tcPr>
            <w:tcW w:w="175" w:type="pct"/>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1D4B31">
              <w:rPr>
                <w:rFonts w:cs="Times New Roman"/>
                <w:szCs w:val="20"/>
              </w:rPr>
              <w:t>1</w:t>
            </w:r>
          </w:p>
        </w:tc>
        <w:tc>
          <w:tcPr>
            <w:tcW w:w="473" w:type="pct"/>
          </w:tcPr>
          <w:p w:rsidR="00C15FB2" w:rsidRPr="00F84751" w:rsidRDefault="00C15FB2" w:rsidP="00677CD3">
            <w:pPr>
              <w:pStyle w:val="1fffb"/>
              <w:rPr>
                <w:rFonts w:cs="Times New Roman"/>
                <w:szCs w:val="20"/>
                <w:lang w:val="ru-RU"/>
              </w:rPr>
            </w:pPr>
          </w:p>
          <w:p w:rsidR="00C15FB2" w:rsidRPr="00F84751" w:rsidRDefault="00F84751" w:rsidP="00677CD3">
            <w:pPr>
              <w:pStyle w:val="1fffb"/>
              <w:rPr>
                <w:rFonts w:cs="Times New Roman"/>
                <w:szCs w:val="20"/>
                <w:lang w:val="ru-RU"/>
              </w:rPr>
            </w:pPr>
            <w:r>
              <w:rPr>
                <w:rFonts w:cs="Times New Roman"/>
                <w:szCs w:val="20"/>
                <w:lang w:val="ru-RU"/>
              </w:rPr>
              <w:t>МКП «Сервисный центр Бейского района»</w:t>
            </w:r>
          </w:p>
        </w:tc>
        <w:tc>
          <w:tcPr>
            <w:tcW w:w="881" w:type="pct"/>
          </w:tcPr>
          <w:p w:rsidR="00C15FB2" w:rsidRPr="001D4B31" w:rsidRDefault="00C15FB2" w:rsidP="00677CD3">
            <w:pPr>
              <w:pStyle w:val="1fffb"/>
              <w:rPr>
                <w:rFonts w:cs="Times New Roman"/>
                <w:szCs w:val="20"/>
                <w:lang w:val="ru-RU"/>
              </w:rPr>
            </w:pPr>
            <w:r w:rsidRPr="001D4B31">
              <w:rPr>
                <w:rFonts w:cs="Times New Roman"/>
                <w:szCs w:val="20"/>
                <w:lang w:val="ru-RU"/>
              </w:rPr>
              <w:t>Предназначена для</w:t>
            </w:r>
            <w:r w:rsidRPr="001D4B31">
              <w:rPr>
                <w:rFonts w:cs="Times New Roman"/>
                <w:spacing w:val="1"/>
                <w:szCs w:val="20"/>
                <w:lang w:val="ru-RU"/>
              </w:rPr>
              <w:t xml:space="preserve"> </w:t>
            </w:r>
            <w:r w:rsidRPr="001D4B31">
              <w:rPr>
                <w:rFonts w:cs="Times New Roman"/>
                <w:szCs w:val="20"/>
                <w:lang w:val="ru-RU"/>
              </w:rPr>
              <w:t>выработки тепловой</w:t>
            </w:r>
            <w:r w:rsidRPr="001D4B31">
              <w:rPr>
                <w:rFonts w:cs="Times New Roman"/>
                <w:spacing w:val="1"/>
                <w:szCs w:val="20"/>
                <w:lang w:val="ru-RU"/>
              </w:rPr>
              <w:t xml:space="preserve"> </w:t>
            </w:r>
            <w:r w:rsidRPr="001D4B31">
              <w:rPr>
                <w:rFonts w:cs="Times New Roman"/>
                <w:szCs w:val="20"/>
                <w:lang w:val="ru-RU"/>
              </w:rPr>
              <w:t>энергии на отопление</w:t>
            </w:r>
            <w:r w:rsidRPr="001D4B31">
              <w:rPr>
                <w:rFonts w:cs="Times New Roman"/>
                <w:spacing w:val="-57"/>
                <w:szCs w:val="20"/>
                <w:lang w:val="ru-RU"/>
              </w:rPr>
              <w:t xml:space="preserve"> </w:t>
            </w:r>
            <w:r w:rsidRPr="001D4B31">
              <w:rPr>
                <w:rFonts w:cs="Times New Roman"/>
                <w:szCs w:val="20"/>
                <w:lang w:val="ru-RU"/>
              </w:rPr>
              <w:t>потребителей</w:t>
            </w:r>
            <w:r w:rsidRPr="001D4B31">
              <w:rPr>
                <w:rFonts w:cs="Times New Roman"/>
                <w:spacing w:val="1"/>
                <w:szCs w:val="20"/>
                <w:lang w:val="ru-RU"/>
              </w:rPr>
              <w:t xml:space="preserve"> </w:t>
            </w:r>
            <w:r w:rsidRPr="001D4B31">
              <w:rPr>
                <w:rFonts w:cs="Times New Roman"/>
                <w:szCs w:val="20"/>
                <w:lang w:val="ru-RU"/>
              </w:rPr>
              <w:t>ул.Железнодорожная</w:t>
            </w:r>
          </w:p>
          <w:p w:rsidR="00C15FB2" w:rsidRPr="001D4B31" w:rsidRDefault="00C15FB2" w:rsidP="00677CD3">
            <w:pPr>
              <w:pStyle w:val="1fffb"/>
              <w:rPr>
                <w:rFonts w:cs="Times New Roman"/>
                <w:szCs w:val="20"/>
              </w:rPr>
            </w:pPr>
            <w:r w:rsidRPr="001D4B31">
              <w:rPr>
                <w:rFonts w:cs="Times New Roman"/>
                <w:szCs w:val="20"/>
              </w:rPr>
              <w:t>с.Кирба</w:t>
            </w:r>
          </w:p>
        </w:tc>
        <w:tc>
          <w:tcPr>
            <w:tcW w:w="418" w:type="pct"/>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1D4B31">
              <w:rPr>
                <w:rFonts w:cs="Times New Roman"/>
                <w:szCs w:val="20"/>
              </w:rPr>
              <w:t>32</w:t>
            </w:r>
          </w:p>
        </w:tc>
        <w:tc>
          <w:tcPr>
            <w:tcW w:w="324" w:type="pct"/>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1D4B31">
              <w:rPr>
                <w:rFonts w:cs="Times New Roman"/>
                <w:szCs w:val="20"/>
              </w:rPr>
              <w:t>60</w:t>
            </w:r>
          </w:p>
        </w:tc>
        <w:tc>
          <w:tcPr>
            <w:tcW w:w="464" w:type="pct"/>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1D4B31">
              <w:rPr>
                <w:rFonts w:cs="Times New Roman"/>
                <w:szCs w:val="20"/>
              </w:rPr>
              <w:t>410688</w:t>
            </w:r>
          </w:p>
        </w:tc>
        <w:tc>
          <w:tcPr>
            <w:tcW w:w="408" w:type="pct"/>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1D4B31">
              <w:rPr>
                <w:rFonts w:cs="Times New Roman"/>
                <w:szCs w:val="20"/>
              </w:rPr>
              <w:t>410688</w:t>
            </w:r>
          </w:p>
        </w:tc>
        <w:tc>
          <w:tcPr>
            <w:tcW w:w="463" w:type="pct"/>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69095F" w:rsidRDefault="0069095F" w:rsidP="00677CD3">
            <w:pPr>
              <w:pStyle w:val="1fffb"/>
              <w:rPr>
                <w:rFonts w:cs="Times New Roman"/>
                <w:szCs w:val="20"/>
                <w:lang w:val="ru-RU"/>
              </w:rPr>
            </w:pPr>
            <w:r>
              <w:rPr>
                <w:rFonts w:cs="Times New Roman"/>
                <w:szCs w:val="20"/>
                <w:lang w:val="ru-RU"/>
              </w:rPr>
              <w:t>1,067</w:t>
            </w:r>
          </w:p>
        </w:tc>
        <w:tc>
          <w:tcPr>
            <w:tcW w:w="418" w:type="pct"/>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9365DE" w:rsidRDefault="009365DE" w:rsidP="00677CD3">
            <w:pPr>
              <w:pStyle w:val="1fffb"/>
              <w:rPr>
                <w:rFonts w:cs="Times New Roman"/>
                <w:szCs w:val="20"/>
                <w:lang w:val="ru-RU"/>
              </w:rPr>
            </w:pPr>
            <w:r w:rsidRPr="00FC0391">
              <w:rPr>
                <w:rFonts w:cs="Times New Roman"/>
                <w:szCs w:val="20"/>
                <w:lang w:val="ru-RU"/>
              </w:rPr>
              <w:t>281</w:t>
            </w:r>
          </w:p>
        </w:tc>
        <w:tc>
          <w:tcPr>
            <w:tcW w:w="324" w:type="pct"/>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1D4B31">
              <w:rPr>
                <w:rFonts w:cs="Times New Roman"/>
                <w:szCs w:val="20"/>
              </w:rPr>
              <w:t>-</w:t>
            </w:r>
          </w:p>
        </w:tc>
        <w:tc>
          <w:tcPr>
            <w:tcW w:w="279" w:type="pct"/>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1D4B31">
              <w:rPr>
                <w:rFonts w:cs="Times New Roman"/>
                <w:szCs w:val="20"/>
              </w:rPr>
              <w:t>2</w:t>
            </w:r>
          </w:p>
        </w:tc>
        <w:tc>
          <w:tcPr>
            <w:tcW w:w="371" w:type="pct"/>
          </w:tcPr>
          <w:p w:rsidR="00C15FB2" w:rsidRPr="001D4B31" w:rsidRDefault="00C15FB2" w:rsidP="00677CD3">
            <w:pPr>
              <w:pStyle w:val="1fffb"/>
              <w:rPr>
                <w:rFonts w:cs="Times New Roman"/>
                <w:szCs w:val="20"/>
              </w:rPr>
            </w:pPr>
          </w:p>
          <w:p w:rsidR="00C15FB2" w:rsidRPr="001D4B31" w:rsidRDefault="00C15FB2" w:rsidP="00677CD3">
            <w:pPr>
              <w:pStyle w:val="1fffb"/>
              <w:rPr>
                <w:rFonts w:cs="Times New Roman"/>
                <w:szCs w:val="20"/>
              </w:rPr>
            </w:pPr>
            <w:r w:rsidRPr="00FC0391">
              <w:rPr>
                <w:rFonts w:cs="Times New Roman"/>
                <w:szCs w:val="20"/>
              </w:rPr>
              <w:t>Универс</w:t>
            </w:r>
            <w:r w:rsidRPr="00FC0391">
              <w:rPr>
                <w:rFonts w:cs="Times New Roman"/>
                <w:spacing w:val="-57"/>
                <w:szCs w:val="20"/>
              </w:rPr>
              <w:t xml:space="preserve"> </w:t>
            </w:r>
            <w:r w:rsidRPr="00FC0391">
              <w:rPr>
                <w:rFonts w:cs="Times New Roman"/>
                <w:szCs w:val="20"/>
              </w:rPr>
              <w:t>альная</w:t>
            </w:r>
            <w:r w:rsidRPr="00FC0391">
              <w:rPr>
                <w:rFonts w:cs="Times New Roman"/>
                <w:spacing w:val="1"/>
                <w:szCs w:val="20"/>
              </w:rPr>
              <w:t xml:space="preserve"> </w:t>
            </w:r>
            <w:r w:rsidR="00FC0391" w:rsidRPr="00FC0391">
              <w:rPr>
                <w:rFonts w:cs="Times New Roman"/>
                <w:szCs w:val="20"/>
              </w:rPr>
              <w:t>КВР 0,63</w:t>
            </w:r>
            <w:r w:rsidRPr="00FC0391">
              <w:rPr>
                <w:rFonts w:cs="Times New Roman"/>
                <w:spacing w:val="1"/>
                <w:szCs w:val="20"/>
              </w:rPr>
              <w:t xml:space="preserve"> </w:t>
            </w:r>
            <w:r w:rsidRPr="00FC0391">
              <w:rPr>
                <w:rFonts w:cs="Times New Roman"/>
                <w:szCs w:val="20"/>
              </w:rPr>
              <w:t>ТТ</w:t>
            </w:r>
          </w:p>
        </w:tc>
      </w:tr>
    </w:tbl>
    <w:p w:rsidR="00A02B64" w:rsidRPr="005F6105" w:rsidRDefault="00A02B64" w:rsidP="00677CD3">
      <w:pPr>
        <w:pStyle w:val="11ff3"/>
        <w:spacing w:line="240" w:lineRule="auto"/>
        <w:ind w:firstLine="0"/>
        <w:rPr>
          <w:color w:val="auto"/>
        </w:rPr>
        <w:sectPr w:rsidR="00A02B64" w:rsidRPr="005F6105" w:rsidSect="00C25060">
          <w:pgSz w:w="16838" w:h="11906" w:orient="landscape" w:code="9"/>
          <w:pgMar w:top="1701" w:right="851" w:bottom="1134" w:left="851" w:header="680" w:footer="284" w:gutter="0"/>
          <w:cols w:space="708"/>
          <w:docGrid w:linePitch="360"/>
        </w:sectPr>
      </w:pPr>
    </w:p>
    <w:p w:rsidR="00C25060" w:rsidRPr="005F6105" w:rsidRDefault="00C25060" w:rsidP="00677CD3">
      <w:pPr>
        <w:pStyle w:val="20"/>
        <w:spacing w:before="0" w:after="0" w:line="240" w:lineRule="auto"/>
        <w:rPr>
          <w:rFonts w:cs="Times New Roman"/>
        </w:rPr>
      </w:pPr>
      <w:bookmarkStart w:id="33" w:name="_Toc465965208"/>
      <w:bookmarkStart w:id="34" w:name="_Toc78674690"/>
      <w:bookmarkStart w:id="35" w:name="_Toc84970927"/>
      <w:bookmarkStart w:id="36" w:name="_Toc84978916"/>
      <w:r w:rsidRPr="005F6105">
        <w:rPr>
          <w:rFonts w:cs="Times New Roman"/>
        </w:rPr>
        <w:lastRenderedPageBreak/>
        <w:t>Параметры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33"/>
      <w:bookmarkEnd w:id="34"/>
      <w:bookmarkEnd w:id="35"/>
      <w:bookmarkEnd w:id="36"/>
    </w:p>
    <w:p w:rsidR="00C25060" w:rsidRPr="005F6105" w:rsidRDefault="00C25060" w:rsidP="00677CD3">
      <w:pPr>
        <w:pStyle w:val="11ff3"/>
        <w:spacing w:line="240" w:lineRule="auto"/>
        <w:rPr>
          <w:color w:val="auto"/>
        </w:rPr>
      </w:pPr>
      <w:r w:rsidRPr="005F6105">
        <w:rPr>
          <w:color w:val="auto"/>
        </w:rPr>
        <w:t xml:space="preserve">По состоянию на конец </w:t>
      </w:r>
      <w:r w:rsidR="0021686B">
        <w:rPr>
          <w:color w:val="auto"/>
        </w:rPr>
        <w:t>2026</w:t>
      </w:r>
      <w:r w:rsidRPr="005F6105">
        <w:rPr>
          <w:color w:val="auto"/>
        </w:rPr>
        <w:t xml:space="preserve"> года установленная мощность</w:t>
      </w:r>
      <w:r w:rsidR="00EE2A26" w:rsidRPr="005F6105">
        <w:rPr>
          <w:color w:val="auto"/>
        </w:rPr>
        <w:t xml:space="preserve"> </w:t>
      </w:r>
      <w:r w:rsidR="00A6034D" w:rsidRPr="005F6105">
        <w:rPr>
          <w:color w:val="auto"/>
        </w:rPr>
        <w:t>котельной</w:t>
      </w:r>
      <w:r w:rsidR="003F101C" w:rsidRPr="005F6105">
        <w:rPr>
          <w:color w:val="auto"/>
        </w:rPr>
        <w:t xml:space="preserve"> в</w:t>
      </w:r>
      <w:r w:rsidRPr="005F6105">
        <w:rPr>
          <w:color w:val="auto"/>
        </w:rPr>
        <w:t xml:space="preserve"> </w:t>
      </w:r>
      <w:r w:rsidR="0021686B">
        <w:rPr>
          <w:color w:val="auto"/>
        </w:rPr>
        <w:t>с. Кирба</w:t>
      </w:r>
      <w:r w:rsidR="00A6034D" w:rsidRPr="005F6105">
        <w:rPr>
          <w:color w:val="auto"/>
        </w:rPr>
        <w:t xml:space="preserve"> </w:t>
      </w:r>
      <w:r w:rsidRPr="005F6105">
        <w:rPr>
          <w:color w:val="auto"/>
        </w:rPr>
        <w:t xml:space="preserve">составляла </w:t>
      </w:r>
      <w:r w:rsidR="0021686B">
        <w:rPr>
          <w:color w:val="auto"/>
        </w:rPr>
        <w:t>1</w:t>
      </w:r>
      <w:r w:rsidR="00011E5B" w:rsidRPr="00011E5B">
        <w:rPr>
          <w:color w:val="auto"/>
        </w:rPr>
        <w:t>,</w:t>
      </w:r>
      <w:r w:rsidR="0021686B">
        <w:rPr>
          <w:color w:val="auto"/>
        </w:rPr>
        <w:t>067</w:t>
      </w:r>
      <w:r w:rsidRPr="005F6105">
        <w:rPr>
          <w:color w:val="auto"/>
        </w:rPr>
        <w:t xml:space="preserve"> Гкал/ч.</w:t>
      </w:r>
    </w:p>
    <w:p w:rsidR="00C25060" w:rsidRPr="005F6105" w:rsidRDefault="00C25060" w:rsidP="00677CD3">
      <w:pPr>
        <w:pStyle w:val="11ff3"/>
        <w:spacing w:line="240" w:lineRule="auto"/>
        <w:rPr>
          <w:color w:val="auto"/>
        </w:rPr>
      </w:pPr>
      <w:r w:rsidRPr="005F6105">
        <w:rPr>
          <w:color w:val="auto"/>
        </w:rPr>
        <w:t xml:space="preserve">Сведения об установленной тепловой мощности котельной представлены в таблице. </w:t>
      </w:r>
    </w:p>
    <w:p w:rsidR="00C25060" w:rsidRPr="005F6105" w:rsidRDefault="00405C87" w:rsidP="00677CD3">
      <w:pPr>
        <w:pStyle w:val="afffffffffffffff"/>
        <w:spacing w:line="240" w:lineRule="auto"/>
        <w:ind w:firstLine="0"/>
        <w:jc w:val="left"/>
        <w:rPr>
          <w:b/>
          <w:noProof/>
          <w:u w:val="none"/>
        </w:rPr>
      </w:pPr>
      <w:bookmarkStart w:id="37" w:name="_Toc527706855"/>
      <w:r w:rsidRPr="005F6105">
        <w:rPr>
          <w:b/>
          <w:u w:val="none"/>
        </w:rPr>
        <w:t xml:space="preserve">Таблица </w:t>
      </w:r>
      <w:r w:rsidR="003F101C" w:rsidRPr="005F6105">
        <w:rPr>
          <w:b/>
          <w:u w:val="none"/>
        </w:rPr>
        <w:t>1.2.2.1 -</w:t>
      </w:r>
      <w:r w:rsidRPr="005F6105">
        <w:rPr>
          <w:b/>
          <w:u w:val="none"/>
        </w:rPr>
        <w:t xml:space="preserve"> </w:t>
      </w:r>
      <w:r w:rsidR="00C25060" w:rsidRPr="005F6105">
        <w:rPr>
          <w:b/>
          <w:noProof/>
          <w:u w:val="none"/>
        </w:rPr>
        <w:t>Параметры установленной тепловой мощности котельных</w:t>
      </w:r>
      <w:bookmarkEnd w:id="37"/>
    </w:p>
    <w:tbl>
      <w:tblPr>
        <w:tblW w:w="5000" w:type="pct"/>
        <w:tblLook w:val="04A0" w:firstRow="1" w:lastRow="0" w:firstColumn="1" w:lastColumn="0" w:noHBand="0" w:noVBand="1"/>
      </w:tblPr>
      <w:tblGrid>
        <w:gridCol w:w="677"/>
        <w:gridCol w:w="7167"/>
        <w:gridCol w:w="1217"/>
      </w:tblGrid>
      <w:tr w:rsidR="00E10E68" w:rsidRPr="00E10E68" w:rsidTr="00E10E68">
        <w:trPr>
          <w:trHeight w:val="20"/>
        </w:trPr>
        <w:tc>
          <w:tcPr>
            <w:tcW w:w="36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10E68" w:rsidRPr="00E10E68" w:rsidRDefault="00E10E68" w:rsidP="00677CD3">
            <w:pPr>
              <w:pStyle w:val="1fffb"/>
            </w:pPr>
            <w:r w:rsidRPr="00E10E68">
              <w:t>№п/п</w:t>
            </w:r>
          </w:p>
        </w:tc>
        <w:tc>
          <w:tcPr>
            <w:tcW w:w="3957"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677CD3">
            <w:pPr>
              <w:pStyle w:val="1fffb"/>
            </w:pPr>
            <w:r w:rsidRPr="00E10E68">
              <w:t>Местоположение</w:t>
            </w:r>
          </w:p>
        </w:tc>
        <w:tc>
          <w:tcPr>
            <w:tcW w:w="674"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677CD3">
            <w:pPr>
              <w:pStyle w:val="1fffb"/>
            </w:pPr>
            <w:r w:rsidRPr="00E10E68">
              <w:t>Устан. Мощность Гкал\ч</w:t>
            </w:r>
          </w:p>
        </w:tc>
      </w:tr>
      <w:tr w:rsidR="00D14B5D" w:rsidRPr="00E10E68" w:rsidTr="00E10E68">
        <w:trPr>
          <w:trHeight w:val="20"/>
        </w:trPr>
        <w:tc>
          <w:tcPr>
            <w:tcW w:w="369" w:type="pct"/>
            <w:tcBorders>
              <w:top w:val="nil"/>
              <w:left w:val="single" w:sz="4" w:space="0" w:color="auto"/>
              <w:bottom w:val="single" w:sz="4" w:space="0" w:color="auto"/>
              <w:right w:val="single" w:sz="4" w:space="0" w:color="auto"/>
            </w:tcBorders>
            <w:shd w:val="clear" w:color="auto" w:fill="auto"/>
            <w:vAlign w:val="center"/>
            <w:hideMark/>
          </w:tcPr>
          <w:p w:rsidR="00D14B5D" w:rsidRPr="00E10E68" w:rsidRDefault="00050D9D" w:rsidP="00677CD3">
            <w:pPr>
              <w:pStyle w:val="1fffb"/>
            </w:pPr>
            <w:r>
              <w:t>1</w:t>
            </w:r>
          </w:p>
        </w:tc>
        <w:tc>
          <w:tcPr>
            <w:tcW w:w="3957" w:type="pct"/>
            <w:tcBorders>
              <w:top w:val="nil"/>
              <w:left w:val="nil"/>
              <w:bottom w:val="single" w:sz="4" w:space="0" w:color="auto"/>
              <w:right w:val="single" w:sz="4" w:space="0" w:color="auto"/>
            </w:tcBorders>
            <w:shd w:val="clear" w:color="auto" w:fill="auto"/>
            <w:vAlign w:val="center"/>
            <w:hideMark/>
          </w:tcPr>
          <w:p w:rsidR="00D14B5D" w:rsidRDefault="00D14B5D" w:rsidP="00677CD3">
            <w:pPr>
              <w:pStyle w:val="1fffb"/>
            </w:pPr>
            <w:r>
              <w:t>Котельная с. Кирба</w:t>
            </w:r>
          </w:p>
        </w:tc>
        <w:tc>
          <w:tcPr>
            <w:tcW w:w="674" w:type="pct"/>
            <w:tcBorders>
              <w:top w:val="nil"/>
              <w:left w:val="nil"/>
              <w:bottom w:val="single" w:sz="4" w:space="0" w:color="auto"/>
              <w:right w:val="single" w:sz="4" w:space="0" w:color="auto"/>
            </w:tcBorders>
            <w:shd w:val="clear" w:color="auto" w:fill="auto"/>
            <w:vAlign w:val="center"/>
            <w:hideMark/>
          </w:tcPr>
          <w:p w:rsidR="00D14B5D" w:rsidRDefault="0021686B" w:rsidP="00677CD3">
            <w:pPr>
              <w:pStyle w:val="1fffb"/>
            </w:pPr>
            <w:r w:rsidRPr="0021686B">
              <w:t>1,067</w:t>
            </w:r>
          </w:p>
        </w:tc>
      </w:tr>
    </w:tbl>
    <w:p w:rsidR="00C25060" w:rsidRPr="005F6105" w:rsidRDefault="00C25060" w:rsidP="00677CD3">
      <w:pPr>
        <w:spacing w:after="0" w:line="240" w:lineRule="auto"/>
        <w:rPr>
          <w:rFonts w:ascii="Times New Roman" w:hAnsi="Times New Roman" w:cs="Times New Roman"/>
        </w:rPr>
      </w:pPr>
    </w:p>
    <w:p w:rsidR="00C25060" w:rsidRPr="005F6105" w:rsidRDefault="00C25060" w:rsidP="00677CD3">
      <w:pPr>
        <w:pStyle w:val="20"/>
        <w:spacing w:before="0" w:after="0" w:line="240" w:lineRule="auto"/>
        <w:rPr>
          <w:rFonts w:cs="Times New Roman"/>
        </w:rPr>
      </w:pPr>
      <w:bookmarkStart w:id="38" w:name="_Toc78674691"/>
      <w:bookmarkStart w:id="39" w:name="_Toc84970928"/>
      <w:bookmarkStart w:id="40" w:name="_Toc84978917"/>
      <w:r w:rsidRPr="005F6105">
        <w:rPr>
          <w:rFonts w:cs="Times New Roman"/>
        </w:rPr>
        <w:t>Ограничения тепловой мощности и параметры располагаемой тепловой мощности</w:t>
      </w:r>
      <w:bookmarkEnd w:id="38"/>
      <w:bookmarkEnd w:id="39"/>
      <w:bookmarkEnd w:id="40"/>
    </w:p>
    <w:p w:rsidR="00C25060" w:rsidRPr="005F6105" w:rsidRDefault="00C25060" w:rsidP="00677CD3">
      <w:pPr>
        <w:pStyle w:val="11ff3"/>
        <w:spacing w:line="240" w:lineRule="auto"/>
        <w:rPr>
          <w:color w:val="auto"/>
        </w:rPr>
      </w:pPr>
      <w:r w:rsidRPr="005F6105">
        <w:rPr>
          <w:color w:val="auto"/>
        </w:rPr>
        <w:t>Постановление Правительства РФ №154 от 22.02.2012 г. «О требованиях к схемам теплоснабжения, порядку их разработки и утверждения» вводит следующие понятия:</w:t>
      </w:r>
    </w:p>
    <w:p w:rsidR="00C25060" w:rsidRPr="005F6105" w:rsidRDefault="00C25060" w:rsidP="00677CD3">
      <w:pPr>
        <w:pStyle w:val="11ff3"/>
        <w:spacing w:line="240" w:lineRule="auto"/>
        <w:rPr>
          <w:color w:val="auto"/>
        </w:rPr>
      </w:pPr>
      <w:r w:rsidRPr="005F6105">
        <w:rPr>
          <w:b/>
          <w:color w:val="auto"/>
        </w:rPr>
        <w:t>«Установленная мощность источника тепловой энергии</w:t>
      </w:r>
      <w:r w:rsidRPr="005F6105">
        <w:rPr>
          <w:color w:val="auto"/>
        </w:rPr>
        <w:t xml:space="preserve">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C25060" w:rsidRPr="005F6105" w:rsidRDefault="00C25060" w:rsidP="00677CD3">
      <w:pPr>
        <w:pStyle w:val="11ff3"/>
        <w:spacing w:line="240" w:lineRule="auto"/>
        <w:rPr>
          <w:color w:val="auto"/>
        </w:rPr>
      </w:pPr>
      <w:r w:rsidRPr="005F6105">
        <w:rPr>
          <w:b/>
          <w:color w:val="auto"/>
        </w:rPr>
        <w:t>Располагаемая мощность источника тепловой энергии</w:t>
      </w:r>
      <w:r w:rsidRPr="005F6105">
        <w:rPr>
          <w:color w:val="auto"/>
        </w:rPr>
        <w:t xml:space="preserve">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rsidR="00C25060" w:rsidRPr="005F6105" w:rsidRDefault="00405C87" w:rsidP="00677CD3">
      <w:pPr>
        <w:pStyle w:val="11ff3"/>
        <w:spacing w:line="240" w:lineRule="auto"/>
        <w:rPr>
          <w:color w:val="auto"/>
          <w:szCs w:val="20"/>
          <w:lang w:eastAsia="ru-RU"/>
        </w:rPr>
      </w:pPr>
      <w:r w:rsidRPr="005F6105">
        <w:rPr>
          <w:b/>
          <w:color w:val="auto"/>
        </w:rPr>
        <w:t xml:space="preserve">Таблица 1.2.3.1 - </w:t>
      </w:r>
      <w:r w:rsidR="00383453" w:rsidRPr="005F6105">
        <w:rPr>
          <w:rStyle w:val="11ff4"/>
          <w:b/>
          <w:color w:val="auto"/>
        </w:rPr>
        <w:t>У</w:t>
      </w:r>
      <w:r w:rsidR="00C25060" w:rsidRPr="005F6105">
        <w:rPr>
          <w:rStyle w:val="11ff4"/>
          <w:b/>
          <w:color w:val="auto"/>
        </w:rPr>
        <w:t>становленная и располагаемая мощность оборудования, последняя представлена с учетом технически возможного максимума, в</w:t>
      </w:r>
      <w:r w:rsidR="00C25060" w:rsidRPr="005F6105">
        <w:rPr>
          <w:b/>
          <w:color w:val="auto"/>
        </w:rPr>
        <w:t xml:space="preserve"> соответствии с разработанными режимными картами</w:t>
      </w:r>
      <w:r w:rsidR="00C25060" w:rsidRPr="005F6105">
        <w:rPr>
          <w:color w:val="auto"/>
        </w:rPr>
        <w:t xml:space="preserve">. </w:t>
      </w:r>
      <w:r w:rsidR="00480436" w:rsidRPr="005F6105">
        <w:rPr>
          <w:color w:val="auto"/>
        </w:rPr>
        <w:fldChar w:fldCharType="begin"/>
      </w:r>
      <w:r w:rsidR="00C25060" w:rsidRPr="005F6105">
        <w:rPr>
          <w:color w:val="auto"/>
        </w:rPr>
        <w:instrText xml:space="preserve"> LINK Excel.Sheet.12 "F:\\5-с Проект\\Схема ТС\\Гремячинское\\Расчётные таблицы Гремячинское .xlsx" "121 нью!R19C2:R31C5" \f 4 \h \* MERGEFORMAT </w:instrText>
      </w:r>
      <w:r w:rsidR="00480436" w:rsidRPr="005F6105">
        <w:rPr>
          <w:color w:val="auto"/>
        </w:rPr>
        <w:fldChar w:fldCharType="separate"/>
      </w:r>
    </w:p>
    <w:tbl>
      <w:tblPr>
        <w:tblW w:w="5000" w:type="pct"/>
        <w:tblCellMar>
          <w:left w:w="0" w:type="dxa"/>
          <w:right w:w="0" w:type="dxa"/>
        </w:tblCellMar>
        <w:tblLook w:val="04A0" w:firstRow="1" w:lastRow="0" w:firstColumn="1" w:lastColumn="0" w:noHBand="0" w:noVBand="1"/>
      </w:tblPr>
      <w:tblGrid>
        <w:gridCol w:w="321"/>
        <w:gridCol w:w="6157"/>
        <w:gridCol w:w="1312"/>
        <w:gridCol w:w="1261"/>
      </w:tblGrid>
      <w:tr w:rsidR="00E10E68" w:rsidTr="00D14B5D">
        <w:trPr>
          <w:trHeight w:val="20"/>
        </w:trPr>
        <w:tc>
          <w:tcPr>
            <w:tcW w:w="180"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E10E68" w:rsidRDefault="00E10E68" w:rsidP="00677CD3">
            <w:pPr>
              <w:pStyle w:val="1fffb"/>
            </w:pPr>
            <w:r>
              <w:t>№ п/п</w:t>
            </w:r>
          </w:p>
        </w:tc>
        <w:tc>
          <w:tcPr>
            <w:tcW w:w="3404"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677CD3">
            <w:pPr>
              <w:pStyle w:val="1fffb"/>
            </w:pPr>
            <w:r>
              <w:t>Наименование источника</w:t>
            </w:r>
          </w:p>
        </w:tc>
        <w:tc>
          <w:tcPr>
            <w:tcW w:w="722"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677CD3">
            <w:pPr>
              <w:pStyle w:val="1fffb"/>
            </w:pPr>
            <w:r>
              <w:t>Установленная тепловая мощность, Гкал/ч</w:t>
            </w:r>
          </w:p>
        </w:tc>
        <w:tc>
          <w:tcPr>
            <w:tcW w:w="694"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677CD3">
            <w:pPr>
              <w:pStyle w:val="1fffb"/>
            </w:pPr>
            <w:r>
              <w:t>Фактическая располагаемая тепловая мощность источника, Гкал/ч</w:t>
            </w:r>
          </w:p>
        </w:tc>
      </w:tr>
      <w:tr w:rsidR="00D14B5D" w:rsidTr="00D14B5D">
        <w:trPr>
          <w:trHeight w:val="2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D14B5D" w:rsidRDefault="00050D9D" w:rsidP="00677CD3">
            <w:pPr>
              <w:pStyle w:val="1fffb"/>
            </w:pPr>
            <w:r>
              <w:t>1</w:t>
            </w:r>
          </w:p>
        </w:tc>
        <w:tc>
          <w:tcPr>
            <w:tcW w:w="3404" w:type="pct"/>
            <w:tcBorders>
              <w:top w:val="nil"/>
              <w:left w:val="nil"/>
              <w:bottom w:val="single" w:sz="8" w:space="0" w:color="auto"/>
              <w:right w:val="single" w:sz="8" w:space="0" w:color="auto"/>
            </w:tcBorders>
            <w:shd w:val="clear" w:color="auto" w:fill="auto"/>
            <w:vAlign w:val="center"/>
            <w:hideMark/>
          </w:tcPr>
          <w:p w:rsidR="00D14B5D" w:rsidRDefault="00D14B5D" w:rsidP="00677CD3">
            <w:pPr>
              <w:pStyle w:val="1fffb"/>
            </w:pPr>
            <w:r>
              <w:t>Котельная с. Кирба</w:t>
            </w:r>
          </w:p>
        </w:tc>
        <w:tc>
          <w:tcPr>
            <w:tcW w:w="722" w:type="pct"/>
            <w:tcBorders>
              <w:top w:val="nil"/>
              <w:left w:val="nil"/>
              <w:bottom w:val="single" w:sz="8" w:space="0" w:color="auto"/>
              <w:right w:val="single" w:sz="8" w:space="0" w:color="auto"/>
            </w:tcBorders>
            <w:shd w:val="clear" w:color="auto" w:fill="auto"/>
            <w:vAlign w:val="center"/>
            <w:hideMark/>
          </w:tcPr>
          <w:p w:rsidR="00D14B5D" w:rsidRPr="006D6498" w:rsidRDefault="006D6498" w:rsidP="00677CD3">
            <w:pPr>
              <w:pStyle w:val="1fffb"/>
            </w:pPr>
            <w:r w:rsidRPr="006D6498">
              <w:t>1,067</w:t>
            </w:r>
          </w:p>
        </w:tc>
        <w:tc>
          <w:tcPr>
            <w:tcW w:w="694" w:type="pct"/>
            <w:tcBorders>
              <w:top w:val="nil"/>
              <w:left w:val="nil"/>
              <w:bottom w:val="single" w:sz="8" w:space="0" w:color="auto"/>
              <w:right w:val="single" w:sz="8" w:space="0" w:color="auto"/>
            </w:tcBorders>
            <w:shd w:val="clear" w:color="auto" w:fill="auto"/>
            <w:vAlign w:val="center"/>
            <w:hideMark/>
          </w:tcPr>
          <w:p w:rsidR="00D14B5D" w:rsidRPr="006D6498" w:rsidRDefault="006D6498" w:rsidP="00677CD3">
            <w:pPr>
              <w:pStyle w:val="1fffb"/>
            </w:pPr>
            <w:r w:rsidRPr="006D6498">
              <w:t>1,067</w:t>
            </w:r>
          </w:p>
        </w:tc>
      </w:tr>
    </w:tbl>
    <w:p w:rsidR="00C25060" w:rsidRPr="005F6105" w:rsidRDefault="00E10E68" w:rsidP="00677CD3">
      <w:pPr>
        <w:pStyle w:val="affff6"/>
        <w:spacing w:line="240" w:lineRule="auto"/>
        <w:ind w:left="0" w:firstLine="567"/>
        <w:rPr>
          <w:rFonts w:ascii="Times New Roman" w:hAnsi="Times New Roman"/>
          <w:sz w:val="20"/>
          <w:szCs w:val="20"/>
          <w:lang w:val="ru-RU" w:eastAsia="ru-RU" w:bidi="ar-SA"/>
        </w:rPr>
      </w:pPr>
      <w:r w:rsidRPr="005F6105">
        <w:rPr>
          <w:rFonts w:ascii="Times New Roman" w:hAnsi="Times New Roman"/>
          <w:kern w:val="28"/>
          <w:lang w:val="ru-RU"/>
        </w:rPr>
        <w:t xml:space="preserve"> </w:t>
      </w:r>
      <w:r w:rsidR="00480436" w:rsidRPr="005F6105">
        <w:rPr>
          <w:rFonts w:ascii="Times New Roman" w:hAnsi="Times New Roman"/>
          <w:kern w:val="28"/>
          <w:lang w:val="ru-RU"/>
        </w:rPr>
        <w:fldChar w:fldCharType="end"/>
      </w:r>
    </w:p>
    <w:p w:rsidR="00C25060" w:rsidRPr="005F6105" w:rsidRDefault="00C25060" w:rsidP="00677CD3">
      <w:pPr>
        <w:pStyle w:val="20"/>
        <w:spacing w:before="0" w:after="0" w:line="240" w:lineRule="auto"/>
        <w:rPr>
          <w:rFonts w:cs="Times New Roman"/>
        </w:rPr>
      </w:pPr>
      <w:bookmarkStart w:id="41" w:name="_Toc78674692"/>
      <w:bookmarkStart w:id="42" w:name="_Toc84970929"/>
      <w:bookmarkStart w:id="43" w:name="_Toc84978918"/>
      <w:r w:rsidRPr="005F6105">
        <w:rPr>
          <w:rFonts w:cs="Times New Roman"/>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41"/>
      <w:bookmarkEnd w:id="42"/>
      <w:bookmarkEnd w:id="43"/>
    </w:p>
    <w:p w:rsidR="00C25060" w:rsidRPr="005F6105" w:rsidRDefault="00C25060" w:rsidP="00677CD3">
      <w:pPr>
        <w:pStyle w:val="11ff3"/>
        <w:spacing w:line="240" w:lineRule="auto"/>
        <w:rPr>
          <w:color w:val="auto"/>
        </w:rPr>
      </w:pPr>
      <w:bookmarkStart w:id="44" w:name="_Ref365304232"/>
      <w:r w:rsidRPr="005F6105">
        <w:rPr>
          <w:color w:val="auto"/>
        </w:rPr>
        <w:t>Постановление Правительства РФ №154 от 22.02.2012 г. «О требованиях к схемам теплоснабжения, порядку их разработки и утверждения» вводит следующее понятие:</w:t>
      </w:r>
    </w:p>
    <w:p w:rsidR="00C25060" w:rsidRPr="005F6105" w:rsidRDefault="00C25060" w:rsidP="00677CD3">
      <w:pPr>
        <w:pStyle w:val="11ff3"/>
        <w:spacing w:line="240" w:lineRule="auto"/>
        <w:rPr>
          <w:color w:val="auto"/>
        </w:rPr>
      </w:pPr>
      <w:r w:rsidRPr="005F6105">
        <w:rPr>
          <w:b/>
          <w:color w:val="auto"/>
        </w:rPr>
        <w:t>«Мощность источника тепловой энергии «нетто»</w:t>
      </w:r>
      <w:r w:rsidRPr="005F6105">
        <w:rPr>
          <w:color w:val="auto"/>
        </w:rPr>
        <w:t xml:space="preserve"> - величина, равная располагаемой мощности источника тепловой энергии за вычетом тепловой нагрузки на собственные и хозяйственные нужды».</w:t>
      </w:r>
    </w:p>
    <w:p w:rsidR="00C25060" w:rsidRPr="005F6105" w:rsidRDefault="00C25060" w:rsidP="00677CD3">
      <w:pPr>
        <w:pStyle w:val="11ff3"/>
        <w:spacing w:line="240" w:lineRule="auto"/>
        <w:rPr>
          <w:color w:val="auto"/>
        </w:rPr>
      </w:pPr>
      <w:r w:rsidRPr="005F6105">
        <w:rPr>
          <w:color w:val="auto"/>
        </w:rPr>
        <w:t xml:space="preserve">Значительную долю </w:t>
      </w:r>
      <w:r w:rsidR="003F101C" w:rsidRPr="005F6105">
        <w:rPr>
          <w:color w:val="auto"/>
        </w:rPr>
        <w:t>тепловой энергии,</w:t>
      </w:r>
      <w:r w:rsidRPr="005F6105">
        <w:rPr>
          <w:color w:val="auto"/>
        </w:rPr>
        <w:t xml:space="preserve"> потребляемой на собственные нужды энергоисточников потребляет водоподготовка. Тепловая энергия в виде горячей воды используется на подогрев исходной холодной воды для подпитки котлов и тепловых сетей, а также используется на прочие хозяйственные нужды.</w:t>
      </w:r>
    </w:p>
    <w:p w:rsidR="00C25060" w:rsidRPr="005F6105" w:rsidRDefault="00C25060" w:rsidP="00677CD3">
      <w:pPr>
        <w:pStyle w:val="11ff3"/>
        <w:spacing w:line="240" w:lineRule="auto"/>
        <w:rPr>
          <w:color w:val="auto"/>
        </w:rPr>
      </w:pPr>
      <w:r w:rsidRPr="005F6105">
        <w:rPr>
          <w:color w:val="auto"/>
        </w:rPr>
        <w:lastRenderedPageBreak/>
        <w:t>Величина собственных нужд зависит от многих факторов:</w:t>
      </w:r>
    </w:p>
    <w:p w:rsidR="00C25060" w:rsidRPr="005F6105" w:rsidRDefault="00C25060" w:rsidP="00677CD3">
      <w:pPr>
        <w:pStyle w:val="11ff3"/>
        <w:spacing w:line="240" w:lineRule="auto"/>
        <w:rPr>
          <w:color w:val="auto"/>
        </w:rPr>
      </w:pPr>
      <w:r w:rsidRPr="005F6105">
        <w:rPr>
          <w:color w:val="auto"/>
        </w:rPr>
        <w:t>- вида сжигаемого на теплоисточнике топлива;</w:t>
      </w:r>
    </w:p>
    <w:p w:rsidR="00C25060" w:rsidRPr="005F6105" w:rsidRDefault="00C25060" w:rsidP="00677CD3">
      <w:pPr>
        <w:pStyle w:val="11ff3"/>
        <w:spacing w:line="240" w:lineRule="auto"/>
        <w:rPr>
          <w:color w:val="auto"/>
        </w:rPr>
      </w:pPr>
      <w:r w:rsidRPr="005F6105">
        <w:rPr>
          <w:color w:val="auto"/>
        </w:rPr>
        <w:t>- срока эксплуатации котельного оборудования;</w:t>
      </w:r>
    </w:p>
    <w:p w:rsidR="00C25060" w:rsidRPr="005F6105" w:rsidRDefault="00C25060" w:rsidP="00677CD3">
      <w:pPr>
        <w:pStyle w:val="11ff3"/>
        <w:spacing w:line="240" w:lineRule="auto"/>
        <w:rPr>
          <w:color w:val="auto"/>
        </w:rPr>
      </w:pPr>
      <w:r w:rsidRPr="005F6105">
        <w:rPr>
          <w:color w:val="auto"/>
        </w:rPr>
        <w:t>- вида теплоносителя.</w:t>
      </w:r>
    </w:p>
    <w:p w:rsidR="00C25060" w:rsidRPr="005F6105" w:rsidRDefault="00C25060" w:rsidP="00677CD3">
      <w:pPr>
        <w:pStyle w:val="11ff3"/>
        <w:spacing w:line="240" w:lineRule="auto"/>
        <w:rPr>
          <w:color w:val="auto"/>
        </w:rPr>
      </w:pPr>
      <w:r w:rsidRPr="005F6105">
        <w:rPr>
          <w:color w:val="auto"/>
        </w:rPr>
        <w:t>Приборы учета расхода тепловой энергии на собственные и хозяйственные нужды на котельн</w:t>
      </w:r>
      <w:r w:rsidR="00EC3165" w:rsidRPr="005F6105">
        <w:rPr>
          <w:color w:val="auto"/>
        </w:rPr>
        <w:t>ой</w:t>
      </w:r>
      <w:r w:rsidRPr="005F6105">
        <w:rPr>
          <w:color w:val="auto"/>
        </w:rPr>
        <w:t xml:space="preserve"> отсутствуют, в связи с чем определить фактические нагрузки на собственные нужды не представляется возможным. Величина нагрузок на собственные нужды котельн</w:t>
      </w:r>
      <w:r w:rsidR="00EC3165" w:rsidRPr="005F6105">
        <w:rPr>
          <w:color w:val="auto"/>
        </w:rPr>
        <w:t>ой</w:t>
      </w:r>
      <w:r w:rsidRPr="005F6105">
        <w:rPr>
          <w:color w:val="auto"/>
        </w:rPr>
        <w:t>, по котор</w:t>
      </w:r>
      <w:r w:rsidR="00EC3165" w:rsidRPr="005F6105">
        <w:rPr>
          <w:color w:val="auto"/>
        </w:rPr>
        <w:t>ой</w:t>
      </w:r>
      <w:r w:rsidRPr="005F6105">
        <w:rPr>
          <w:color w:val="auto"/>
        </w:rPr>
        <w:t xml:space="preserve"> отсутствовали сведения о потреблении тепловой энергии на собственные нужды, принята в соответствии с п. 2.12 Методики определении потребности в топливе, электрической энергии и воде при производстве и передаче тепловой энергии и теплоносителя в системах коммунального теплоснабжения (МДК 4-05.2004).</w:t>
      </w:r>
    </w:p>
    <w:p w:rsidR="00C25060" w:rsidRPr="005F6105" w:rsidRDefault="00C25060" w:rsidP="00677CD3">
      <w:pPr>
        <w:pStyle w:val="11ff3"/>
        <w:spacing w:line="240" w:lineRule="auto"/>
        <w:rPr>
          <w:color w:val="auto"/>
        </w:rPr>
      </w:pPr>
      <w:r w:rsidRPr="005F6105">
        <w:rPr>
          <w:color w:val="auto"/>
        </w:rPr>
        <w:t xml:space="preserve">Для основного оборудования, установленного на </w:t>
      </w:r>
      <w:r w:rsidR="00B26444" w:rsidRPr="005F6105">
        <w:rPr>
          <w:color w:val="auto"/>
        </w:rPr>
        <w:t>котельной,</w:t>
      </w:r>
      <w:r w:rsidRPr="005F6105">
        <w:rPr>
          <w:color w:val="auto"/>
        </w:rPr>
        <w:t xml:space="preserve"> производятся режимно-наладочные испытания и в соответствии с ними составляются режимные карты.</w:t>
      </w:r>
    </w:p>
    <w:p w:rsidR="00C25060" w:rsidRPr="005F6105" w:rsidRDefault="00C25060" w:rsidP="00677CD3">
      <w:pPr>
        <w:pStyle w:val="11ff3"/>
        <w:spacing w:line="240" w:lineRule="auto"/>
        <w:rPr>
          <w:color w:val="auto"/>
          <w:lang w:eastAsia="hi-IN" w:bidi="hi-IN"/>
        </w:rPr>
      </w:pPr>
      <w:r w:rsidRPr="005F6105">
        <w:rPr>
          <w:color w:val="auto"/>
        </w:rPr>
        <w:t>Расход теплоты на собственные и хозяйственные нужды источников определяется, исходя</w:t>
      </w:r>
      <w:r w:rsidR="006B3E42">
        <w:rPr>
          <w:color w:val="auto"/>
        </w:rPr>
        <w:t xml:space="preserve"> </w:t>
      </w:r>
      <w:r w:rsidRPr="005F6105">
        <w:rPr>
          <w:color w:val="auto"/>
        </w:rPr>
        <w:t>из</w:t>
      </w:r>
      <w:r w:rsidR="006B3E42">
        <w:rPr>
          <w:color w:val="auto"/>
        </w:rPr>
        <w:t xml:space="preserve"> </w:t>
      </w:r>
      <w:r w:rsidRPr="005F6105">
        <w:rPr>
          <w:color w:val="auto"/>
        </w:rPr>
        <w:t>потребностей</w:t>
      </w:r>
      <w:r w:rsidR="006B3E42">
        <w:rPr>
          <w:color w:val="auto"/>
        </w:rPr>
        <w:t xml:space="preserve"> </w:t>
      </w:r>
      <w:r w:rsidRPr="005F6105">
        <w:rPr>
          <w:color w:val="auto"/>
        </w:rPr>
        <w:t>каждого</w:t>
      </w:r>
      <w:r w:rsidR="006B3E42">
        <w:rPr>
          <w:color w:val="auto"/>
        </w:rPr>
        <w:t xml:space="preserve"> </w:t>
      </w:r>
      <w:r w:rsidRPr="005F6105">
        <w:rPr>
          <w:color w:val="auto"/>
        </w:rPr>
        <w:t>конкретного теплоисточника, как сумма расходов теплоты на отдельные элементы затрат:</w:t>
      </w:r>
    </w:p>
    <w:p w:rsidR="00C25060" w:rsidRPr="005F6105" w:rsidRDefault="00C25060" w:rsidP="00677CD3">
      <w:pPr>
        <w:pStyle w:val="11ff3"/>
        <w:spacing w:line="240" w:lineRule="auto"/>
        <w:rPr>
          <w:color w:val="auto"/>
          <w:lang w:bidi="hi-IN"/>
        </w:rPr>
      </w:pPr>
      <w:r w:rsidRPr="005F6105">
        <w:rPr>
          <w:color w:val="auto"/>
          <w:lang w:bidi="hi-IN"/>
        </w:rPr>
        <w:t>-</w:t>
      </w:r>
      <w:r w:rsidRPr="005F6105">
        <w:rPr>
          <w:color w:val="auto"/>
          <w:lang w:bidi="hi-IN"/>
        </w:rPr>
        <w:tab/>
        <w:t>потери теплоты на растопку котлов;</w:t>
      </w:r>
    </w:p>
    <w:p w:rsidR="00C25060" w:rsidRPr="005F6105" w:rsidRDefault="00C25060" w:rsidP="00677CD3">
      <w:pPr>
        <w:pStyle w:val="11ff3"/>
        <w:spacing w:line="240" w:lineRule="auto"/>
        <w:rPr>
          <w:color w:val="auto"/>
          <w:lang w:bidi="hi-IN"/>
        </w:rPr>
      </w:pPr>
      <w:r w:rsidRPr="005F6105">
        <w:rPr>
          <w:color w:val="auto"/>
          <w:lang w:bidi="hi-IN"/>
        </w:rPr>
        <w:t>-</w:t>
      </w:r>
      <w:r w:rsidRPr="005F6105">
        <w:rPr>
          <w:color w:val="auto"/>
          <w:lang w:bidi="hi-IN"/>
        </w:rPr>
        <w:tab/>
        <w:t>потери теплоты на нагрев воды, удаляемой из котла с продувкой;</w:t>
      </w:r>
    </w:p>
    <w:p w:rsidR="00C25060" w:rsidRPr="005F6105" w:rsidRDefault="00C25060" w:rsidP="00677CD3">
      <w:pPr>
        <w:pStyle w:val="11ff3"/>
        <w:spacing w:line="240" w:lineRule="auto"/>
        <w:rPr>
          <w:color w:val="auto"/>
          <w:lang w:bidi="hi-IN"/>
        </w:rPr>
      </w:pPr>
      <w:r w:rsidRPr="005F6105">
        <w:rPr>
          <w:color w:val="auto"/>
          <w:lang w:bidi="hi-IN"/>
        </w:rPr>
        <w:t>-</w:t>
      </w:r>
      <w:r w:rsidRPr="005F6105">
        <w:rPr>
          <w:color w:val="auto"/>
          <w:lang w:bidi="hi-IN"/>
        </w:rPr>
        <w:tab/>
        <w:t>расход теплоты на подогрев жидкого топлива в цистернах, хранилищах, расходных емкостях;</w:t>
      </w:r>
    </w:p>
    <w:p w:rsidR="00C25060" w:rsidRPr="005F6105" w:rsidRDefault="00C25060" w:rsidP="00677CD3">
      <w:pPr>
        <w:pStyle w:val="11ff3"/>
        <w:spacing w:line="240" w:lineRule="auto"/>
        <w:rPr>
          <w:color w:val="auto"/>
          <w:lang w:bidi="hi-IN"/>
        </w:rPr>
      </w:pPr>
      <w:r w:rsidRPr="005F6105">
        <w:rPr>
          <w:color w:val="auto"/>
          <w:lang w:bidi="hi-IN"/>
        </w:rPr>
        <w:t>-</w:t>
      </w:r>
      <w:r w:rsidRPr="005F6105">
        <w:rPr>
          <w:color w:val="auto"/>
          <w:lang w:bidi="hi-IN"/>
        </w:rPr>
        <w:tab/>
        <w:t>расход теплоты в паровых форсунках на распыление жидкого топлива;</w:t>
      </w:r>
    </w:p>
    <w:p w:rsidR="00C25060" w:rsidRPr="005F6105" w:rsidRDefault="00C25060" w:rsidP="00677CD3">
      <w:pPr>
        <w:pStyle w:val="11ff3"/>
        <w:spacing w:line="240" w:lineRule="auto"/>
        <w:rPr>
          <w:color w:val="auto"/>
          <w:lang w:bidi="hi-IN"/>
        </w:rPr>
      </w:pPr>
      <w:r w:rsidRPr="005F6105">
        <w:rPr>
          <w:color w:val="auto"/>
          <w:lang w:bidi="hi-IN"/>
        </w:rPr>
        <w:t>-</w:t>
      </w:r>
      <w:r w:rsidRPr="005F6105">
        <w:rPr>
          <w:color w:val="auto"/>
          <w:lang w:bidi="hi-IN"/>
        </w:rPr>
        <w:tab/>
        <w:t>расход теплоты на технологические процессы подготовки воды;</w:t>
      </w:r>
    </w:p>
    <w:p w:rsidR="00C25060" w:rsidRPr="005F6105" w:rsidRDefault="00C25060" w:rsidP="00677CD3">
      <w:pPr>
        <w:pStyle w:val="11ff3"/>
        <w:spacing w:line="240" w:lineRule="auto"/>
        <w:rPr>
          <w:color w:val="auto"/>
          <w:lang w:bidi="hi-IN"/>
        </w:rPr>
      </w:pPr>
      <w:r w:rsidRPr="005F6105">
        <w:rPr>
          <w:color w:val="auto"/>
          <w:lang w:bidi="hi-IN"/>
        </w:rPr>
        <w:t>-</w:t>
      </w:r>
      <w:r w:rsidRPr="005F6105">
        <w:rPr>
          <w:color w:val="auto"/>
          <w:lang w:bidi="hi-IN"/>
        </w:rPr>
        <w:tab/>
        <w:t>расход теплоты на отопление помещений и вспомогательных зданий;</w:t>
      </w:r>
    </w:p>
    <w:p w:rsidR="00C25060" w:rsidRPr="005F6105" w:rsidRDefault="00C25060" w:rsidP="00677CD3">
      <w:pPr>
        <w:pStyle w:val="11ff3"/>
        <w:spacing w:line="240" w:lineRule="auto"/>
        <w:rPr>
          <w:color w:val="auto"/>
          <w:lang w:bidi="hi-IN"/>
        </w:rPr>
      </w:pPr>
      <w:r w:rsidRPr="005F6105">
        <w:rPr>
          <w:color w:val="auto"/>
          <w:lang w:bidi="hi-IN"/>
        </w:rPr>
        <w:t>-</w:t>
      </w:r>
      <w:r w:rsidRPr="005F6105">
        <w:rPr>
          <w:color w:val="auto"/>
          <w:lang w:bidi="hi-IN"/>
        </w:rPr>
        <w:tab/>
        <w:t xml:space="preserve">расход теплоты на бытовые нужды </w:t>
      </w:r>
      <w:r w:rsidR="005F6105" w:rsidRPr="005F6105">
        <w:rPr>
          <w:color w:val="auto"/>
          <w:lang w:bidi="hi-IN"/>
        </w:rPr>
        <w:t>персон</w:t>
      </w:r>
      <w:r w:rsidRPr="005F6105">
        <w:rPr>
          <w:color w:val="auto"/>
          <w:lang w:bidi="hi-IN"/>
        </w:rPr>
        <w:t>ала;</w:t>
      </w:r>
    </w:p>
    <w:p w:rsidR="00C25060" w:rsidRPr="005F6105" w:rsidRDefault="00C25060" w:rsidP="00677CD3">
      <w:pPr>
        <w:pStyle w:val="11ff3"/>
        <w:spacing w:line="240" w:lineRule="auto"/>
        <w:rPr>
          <w:color w:val="auto"/>
          <w:lang w:bidi="hi-IN"/>
        </w:rPr>
      </w:pPr>
      <w:r w:rsidRPr="005F6105">
        <w:rPr>
          <w:color w:val="auto"/>
          <w:lang w:bidi="hi-IN"/>
        </w:rPr>
        <w:t>-</w:t>
      </w:r>
      <w:r w:rsidRPr="005F6105">
        <w:rPr>
          <w:color w:val="auto"/>
          <w:lang w:bidi="hi-IN"/>
        </w:rPr>
        <w:tab/>
        <w:t>прочее.</w:t>
      </w:r>
    </w:p>
    <w:p w:rsidR="00C25060" w:rsidRPr="005F6105" w:rsidRDefault="00C25060" w:rsidP="00677CD3">
      <w:pPr>
        <w:pStyle w:val="11ff3"/>
        <w:spacing w:line="240" w:lineRule="auto"/>
        <w:rPr>
          <w:color w:val="auto"/>
          <w:lang w:bidi="hi-IN"/>
        </w:rPr>
      </w:pPr>
      <w:r w:rsidRPr="005F6105">
        <w:rPr>
          <w:color w:val="auto"/>
          <w:lang w:bidi="hi-IN"/>
        </w:rPr>
        <w:t>На основании представленных данных об объемах потребления тепловой энергии (мощности) и теплоносителя на собственные и хозяйственные нужды (технологические нужды химводоочистки, деаэрации, отопление и хозяйственные нужды котельной, потери с излучением теплоты трубопроводов, насосов, баков, утечки и испарения при опробовании и выявлении неисправностей в оборудовании) составлена таблица</w:t>
      </w:r>
      <w:r w:rsidR="00A36D7A" w:rsidRPr="005F6105">
        <w:rPr>
          <w:color w:val="auto"/>
          <w:lang w:bidi="hi-IN"/>
        </w:rPr>
        <w:t>.</w:t>
      </w:r>
    </w:p>
    <w:p w:rsidR="00E124F6" w:rsidRPr="005F6105" w:rsidRDefault="00C25060" w:rsidP="00677CD3">
      <w:pPr>
        <w:pStyle w:val="11ff3"/>
        <w:spacing w:line="240" w:lineRule="auto"/>
        <w:rPr>
          <w:b/>
          <w:color w:val="auto"/>
        </w:rPr>
      </w:pPr>
      <w:bookmarkStart w:id="45" w:name="_Toc527706857"/>
      <w:r w:rsidRPr="005F6105">
        <w:rPr>
          <w:b/>
          <w:color w:val="auto"/>
        </w:rPr>
        <w:t xml:space="preserve">Таблица </w:t>
      </w:r>
      <w:r w:rsidR="00405C87" w:rsidRPr="005F6105">
        <w:rPr>
          <w:b/>
          <w:color w:val="auto"/>
        </w:rPr>
        <w:t>1.2.4.1</w:t>
      </w:r>
      <w:r w:rsidRPr="005F6105">
        <w:rPr>
          <w:b/>
          <w:color w:val="auto"/>
        </w:rPr>
        <w:t xml:space="preserve"> – Ограничения тепловой мощности, параметры располагаемой тепловой мощности, величина тепловой мощности, расходуемая на собственные нужды энергоисточников, а также параметры тепловой мощности «нетто»</w:t>
      </w:r>
      <w:bookmarkEnd w:id="45"/>
    </w:p>
    <w:tbl>
      <w:tblPr>
        <w:tblW w:w="5000" w:type="pct"/>
        <w:tblCellMar>
          <w:left w:w="0" w:type="dxa"/>
          <w:right w:w="0" w:type="dxa"/>
        </w:tblCellMar>
        <w:tblLook w:val="04A0" w:firstRow="1" w:lastRow="0" w:firstColumn="1" w:lastColumn="0" w:noHBand="0" w:noVBand="1"/>
      </w:tblPr>
      <w:tblGrid>
        <w:gridCol w:w="290"/>
        <w:gridCol w:w="3998"/>
        <w:gridCol w:w="1312"/>
        <w:gridCol w:w="1261"/>
        <w:gridCol w:w="1315"/>
        <w:gridCol w:w="875"/>
      </w:tblGrid>
      <w:tr w:rsidR="00E10E68" w:rsidTr="00D14B5D">
        <w:trPr>
          <w:trHeight w:val="20"/>
        </w:trPr>
        <w:tc>
          <w:tcPr>
            <w:tcW w:w="159"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E10E68" w:rsidRDefault="00E10E68" w:rsidP="00677CD3">
            <w:pPr>
              <w:pStyle w:val="1fffb"/>
            </w:pPr>
            <w:r>
              <w:t>№ п/п</w:t>
            </w:r>
          </w:p>
        </w:tc>
        <w:tc>
          <w:tcPr>
            <w:tcW w:w="2220"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677CD3">
            <w:pPr>
              <w:pStyle w:val="1fffb"/>
            </w:pPr>
            <w:r>
              <w:t>Наименование источника</w:t>
            </w:r>
          </w:p>
        </w:tc>
        <w:tc>
          <w:tcPr>
            <w:tcW w:w="722"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677CD3">
            <w:pPr>
              <w:pStyle w:val="1fffb"/>
            </w:pPr>
            <w:r>
              <w:t>Установленная тепловая мощность, Гкал/ч</w:t>
            </w:r>
          </w:p>
        </w:tc>
        <w:tc>
          <w:tcPr>
            <w:tcW w:w="694"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677CD3">
            <w:pPr>
              <w:pStyle w:val="1fffb"/>
            </w:pPr>
            <w:r>
              <w:t>Фактическая располагаемая тепловая мощность источника, Гкал/ч</w:t>
            </w:r>
          </w:p>
        </w:tc>
        <w:tc>
          <w:tcPr>
            <w:tcW w:w="723"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677CD3">
            <w:pPr>
              <w:pStyle w:val="1fffb"/>
            </w:pPr>
            <w:r>
              <w:t>Расход тепловой мощности на собственные и хозяйсивенные нужды нужды, Гкал/ч</w:t>
            </w:r>
          </w:p>
        </w:tc>
        <w:tc>
          <w:tcPr>
            <w:tcW w:w="481" w:type="pct"/>
            <w:tcBorders>
              <w:top w:val="single" w:sz="8" w:space="0" w:color="auto"/>
              <w:left w:val="nil"/>
              <w:bottom w:val="single" w:sz="8" w:space="0" w:color="auto"/>
              <w:right w:val="single" w:sz="8" w:space="0" w:color="auto"/>
            </w:tcBorders>
            <w:shd w:val="clear" w:color="000000" w:fill="D9D9D9"/>
            <w:vAlign w:val="center"/>
            <w:hideMark/>
          </w:tcPr>
          <w:p w:rsidR="00E10E68" w:rsidRDefault="00E10E68" w:rsidP="00677CD3">
            <w:pPr>
              <w:pStyle w:val="1fffb"/>
            </w:pPr>
            <w:r>
              <w:t>Тепловая мощность нетто, Гкал/ч</w:t>
            </w:r>
          </w:p>
        </w:tc>
      </w:tr>
      <w:tr w:rsidR="00D14B5D" w:rsidTr="00D14B5D">
        <w:trPr>
          <w:trHeight w:val="20"/>
        </w:trPr>
        <w:tc>
          <w:tcPr>
            <w:tcW w:w="159" w:type="pct"/>
            <w:tcBorders>
              <w:top w:val="nil"/>
              <w:left w:val="single" w:sz="8" w:space="0" w:color="auto"/>
              <w:bottom w:val="single" w:sz="8" w:space="0" w:color="auto"/>
              <w:right w:val="single" w:sz="8" w:space="0" w:color="auto"/>
            </w:tcBorders>
            <w:shd w:val="clear" w:color="auto" w:fill="auto"/>
            <w:vAlign w:val="center"/>
            <w:hideMark/>
          </w:tcPr>
          <w:p w:rsidR="00D14B5D" w:rsidRDefault="00050D9D" w:rsidP="00677CD3">
            <w:pPr>
              <w:pStyle w:val="1fffb"/>
            </w:pPr>
            <w:r>
              <w:t>1</w:t>
            </w:r>
          </w:p>
        </w:tc>
        <w:tc>
          <w:tcPr>
            <w:tcW w:w="2220" w:type="pct"/>
            <w:tcBorders>
              <w:top w:val="nil"/>
              <w:left w:val="nil"/>
              <w:bottom w:val="single" w:sz="8" w:space="0" w:color="auto"/>
              <w:right w:val="single" w:sz="8" w:space="0" w:color="auto"/>
            </w:tcBorders>
            <w:shd w:val="clear" w:color="auto" w:fill="auto"/>
            <w:vAlign w:val="center"/>
            <w:hideMark/>
          </w:tcPr>
          <w:p w:rsidR="00D14B5D" w:rsidRDefault="00D14B5D" w:rsidP="00677CD3">
            <w:pPr>
              <w:pStyle w:val="1fffb"/>
            </w:pPr>
            <w:r>
              <w:t>Котельная с. Кирба</w:t>
            </w:r>
          </w:p>
        </w:tc>
        <w:tc>
          <w:tcPr>
            <w:tcW w:w="722" w:type="pct"/>
            <w:tcBorders>
              <w:top w:val="nil"/>
              <w:left w:val="nil"/>
              <w:bottom w:val="single" w:sz="8" w:space="0" w:color="auto"/>
              <w:right w:val="single" w:sz="8" w:space="0" w:color="auto"/>
            </w:tcBorders>
            <w:shd w:val="clear" w:color="auto" w:fill="auto"/>
            <w:vAlign w:val="center"/>
            <w:hideMark/>
          </w:tcPr>
          <w:p w:rsidR="00D14B5D" w:rsidRPr="009F1C0B" w:rsidRDefault="00B93F40" w:rsidP="00677CD3">
            <w:pPr>
              <w:pStyle w:val="1fffb"/>
              <w:rPr>
                <w:color w:val="FF0000"/>
              </w:rPr>
            </w:pPr>
            <w:r w:rsidRPr="00B93F40">
              <w:t>1,067</w:t>
            </w:r>
          </w:p>
        </w:tc>
        <w:tc>
          <w:tcPr>
            <w:tcW w:w="694" w:type="pct"/>
            <w:tcBorders>
              <w:top w:val="nil"/>
              <w:left w:val="nil"/>
              <w:bottom w:val="single" w:sz="8" w:space="0" w:color="auto"/>
              <w:right w:val="single" w:sz="8" w:space="0" w:color="auto"/>
            </w:tcBorders>
            <w:shd w:val="clear" w:color="auto" w:fill="auto"/>
            <w:vAlign w:val="center"/>
            <w:hideMark/>
          </w:tcPr>
          <w:p w:rsidR="00D14B5D" w:rsidRPr="009F1C0B" w:rsidRDefault="00B93F40" w:rsidP="00677CD3">
            <w:pPr>
              <w:pStyle w:val="1fffb"/>
              <w:rPr>
                <w:color w:val="FF0000"/>
              </w:rPr>
            </w:pPr>
            <w:r w:rsidRPr="00B93F40">
              <w:t>1,067</w:t>
            </w:r>
          </w:p>
        </w:tc>
        <w:tc>
          <w:tcPr>
            <w:tcW w:w="723" w:type="pct"/>
            <w:tcBorders>
              <w:top w:val="nil"/>
              <w:left w:val="nil"/>
              <w:bottom w:val="single" w:sz="8" w:space="0" w:color="auto"/>
              <w:right w:val="single" w:sz="8" w:space="0" w:color="auto"/>
            </w:tcBorders>
            <w:shd w:val="clear" w:color="auto" w:fill="auto"/>
            <w:vAlign w:val="center"/>
            <w:hideMark/>
          </w:tcPr>
          <w:p w:rsidR="00D14B5D" w:rsidRDefault="00D14B5D" w:rsidP="00677CD3">
            <w:pPr>
              <w:pStyle w:val="1fffb"/>
            </w:pPr>
            <w:r>
              <w:t>0,02</w:t>
            </w:r>
          </w:p>
        </w:tc>
        <w:tc>
          <w:tcPr>
            <w:tcW w:w="481" w:type="pct"/>
            <w:tcBorders>
              <w:top w:val="nil"/>
              <w:left w:val="nil"/>
              <w:bottom w:val="single" w:sz="8" w:space="0" w:color="auto"/>
              <w:right w:val="single" w:sz="8" w:space="0" w:color="auto"/>
            </w:tcBorders>
            <w:shd w:val="clear" w:color="auto" w:fill="auto"/>
            <w:vAlign w:val="center"/>
            <w:hideMark/>
          </w:tcPr>
          <w:p w:rsidR="00D14B5D" w:rsidRDefault="00B93F40" w:rsidP="00677CD3">
            <w:pPr>
              <w:pStyle w:val="1fffb"/>
            </w:pPr>
            <w:r>
              <w:t>1,065</w:t>
            </w:r>
          </w:p>
        </w:tc>
      </w:tr>
    </w:tbl>
    <w:p w:rsidR="00C25060" w:rsidRPr="005F6105" w:rsidRDefault="00E10E68" w:rsidP="00677CD3">
      <w:pPr>
        <w:spacing w:after="0" w:line="240" w:lineRule="auto"/>
        <w:ind w:firstLine="567"/>
        <w:contextualSpacing/>
        <w:rPr>
          <w:rFonts w:ascii="Times New Roman" w:hAnsi="Times New Roman" w:cs="Times New Roman"/>
          <w:b/>
          <w:sz w:val="20"/>
          <w:szCs w:val="20"/>
        </w:rPr>
      </w:pPr>
      <w:r w:rsidRPr="005F6105">
        <w:rPr>
          <w:rFonts w:ascii="Times New Roman" w:eastAsia="Calibri" w:hAnsi="Times New Roman" w:cs="Times New Roman"/>
          <w:b/>
          <w:szCs w:val="24"/>
        </w:rPr>
        <w:t xml:space="preserve"> </w:t>
      </w:r>
      <w:r w:rsidR="00480436" w:rsidRPr="005F6105">
        <w:rPr>
          <w:rFonts w:ascii="Times New Roman" w:eastAsia="Calibri" w:hAnsi="Times New Roman" w:cs="Times New Roman"/>
          <w:b/>
          <w:szCs w:val="24"/>
        </w:rPr>
        <w:fldChar w:fldCharType="begin"/>
      </w:r>
      <w:r w:rsidR="00C25060" w:rsidRPr="005F6105">
        <w:rPr>
          <w:rFonts w:ascii="Times New Roman" w:eastAsia="Calibri" w:hAnsi="Times New Roman" w:cs="Times New Roman"/>
          <w:b/>
          <w:szCs w:val="24"/>
        </w:rPr>
        <w:instrText xml:space="preserve"> LINK Excel.Sheet.12 "F:\\5-с Проект\\Схема ТС\\Гремячинское\\Расчётные таблицы Гремячинское .xlsx" "121 нью!R35C2:R41C7" \f 4 \h \* MERGEFORMAT </w:instrText>
      </w:r>
      <w:r w:rsidR="00480436" w:rsidRPr="005F6105">
        <w:rPr>
          <w:rFonts w:ascii="Times New Roman" w:eastAsia="Calibri" w:hAnsi="Times New Roman" w:cs="Times New Roman"/>
          <w:b/>
          <w:szCs w:val="24"/>
        </w:rPr>
        <w:fldChar w:fldCharType="separate"/>
      </w:r>
    </w:p>
    <w:p w:rsidR="00E124F6" w:rsidRPr="005F6105" w:rsidRDefault="00480436" w:rsidP="00677CD3">
      <w:pPr>
        <w:pStyle w:val="11ff3"/>
        <w:spacing w:line="240" w:lineRule="auto"/>
        <w:rPr>
          <w:b/>
          <w:color w:val="auto"/>
        </w:rPr>
      </w:pPr>
      <w:r w:rsidRPr="005F6105">
        <w:rPr>
          <w:b/>
          <w:color w:val="auto"/>
        </w:rPr>
        <w:fldChar w:fldCharType="end"/>
      </w:r>
      <w:bookmarkStart w:id="46" w:name="_Toc527706858"/>
      <w:r w:rsidR="00405C87" w:rsidRPr="005F6105">
        <w:rPr>
          <w:b/>
          <w:color w:val="auto"/>
        </w:rPr>
        <w:t xml:space="preserve"> Таблица 1.2.4.2 </w:t>
      </w:r>
      <w:r w:rsidR="00C25060" w:rsidRPr="005F6105">
        <w:rPr>
          <w:b/>
          <w:color w:val="auto"/>
        </w:rPr>
        <w:t xml:space="preserve">- Объемы потребления тепловой энергии на собственные нужды энергоисточников за </w:t>
      </w:r>
      <w:r w:rsidR="00CF4555">
        <w:rPr>
          <w:b/>
          <w:color w:val="auto"/>
        </w:rPr>
        <w:t>2021</w:t>
      </w:r>
      <w:r w:rsidR="00C25060" w:rsidRPr="005F6105">
        <w:rPr>
          <w:b/>
          <w:color w:val="auto"/>
        </w:rPr>
        <w:t xml:space="preserve"> гг.</w:t>
      </w:r>
      <w:bookmarkEnd w:id="46"/>
    </w:p>
    <w:tbl>
      <w:tblPr>
        <w:tblW w:w="5000" w:type="pct"/>
        <w:tblLook w:val="04A0" w:firstRow="1" w:lastRow="0" w:firstColumn="1" w:lastColumn="0" w:noHBand="0" w:noVBand="1"/>
      </w:tblPr>
      <w:tblGrid>
        <w:gridCol w:w="486"/>
        <w:gridCol w:w="5553"/>
        <w:gridCol w:w="1511"/>
        <w:gridCol w:w="1511"/>
      </w:tblGrid>
      <w:tr w:rsidR="00E10E68" w:rsidRPr="00E10E68" w:rsidTr="00D14B5D">
        <w:trPr>
          <w:trHeight w:val="20"/>
        </w:trPr>
        <w:tc>
          <w:tcPr>
            <w:tcW w:w="2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10E68" w:rsidRPr="00E10E68" w:rsidRDefault="00E10E68" w:rsidP="00677CD3">
            <w:pPr>
              <w:pStyle w:val="1fffb"/>
            </w:pPr>
            <w:r w:rsidRPr="00E10E68">
              <w:t>№ п/п</w:t>
            </w:r>
          </w:p>
        </w:tc>
        <w:tc>
          <w:tcPr>
            <w:tcW w:w="3111"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677CD3">
            <w:pPr>
              <w:pStyle w:val="1fffb"/>
            </w:pPr>
            <w:r w:rsidRPr="00E10E68">
              <w:t>Наименование источника</w:t>
            </w:r>
          </w:p>
        </w:tc>
        <w:tc>
          <w:tcPr>
            <w:tcW w:w="814"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677CD3">
            <w:pPr>
              <w:pStyle w:val="1fffb"/>
            </w:pPr>
            <w:r w:rsidRPr="00E10E68">
              <w:t>Расход тепловой мощности на собственные и хозяйсивенные нужды нужды, Гкал/ч</w:t>
            </w:r>
          </w:p>
        </w:tc>
        <w:tc>
          <w:tcPr>
            <w:tcW w:w="814" w:type="pct"/>
            <w:tcBorders>
              <w:top w:val="single" w:sz="4" w:space="0" w:color="auto"/>
              <w:left w:val="nil"/>
              <w:bottom w:val="single" w:sz="4" w:space="0" w:color="auto"/>
              <w:right w:val="single" w:sz="4" w:space="0" w:color="auto"/>
            </w:tcBorders>
            <w:shd w:val="clear" w:color="000000" w:fill="D9D9D9"/>
            <w:vAlign w:val="center"/>
            <w:hideMark/>
          </w:tcPr>
          <w:p w:rsidR="00E10E68" w:rsidRPr="00E10E68" w:rsidRDefault="00E10E68" w:rsidP="00677CD3">
            <w:pPr>
              <w:pStyle w:val="1fffb"/>
            </w:pPr>
            <w:r w:rsidRPr="00E10E68">
              <w:t>Расход тепловой мощности на собственные и хозяйсивенные нужды, %</w:t>
            </w:r>
          </w:p>
        </w:tc>
      </w:tr>
      <w:tr w:rsidR="00D14B5D" w:rsidRPr="00E10E68" w:rsidTr="00D14B5D">
        <w:trPr>
          <w:trHeight w:val="20"/>
        </w:trPr>
        <w:tc>
          <w:tcPr>
            <w:tcW w:w="262" w:type="pct"/>
            <w:tcBorders>
              <w:top w:val="nil"/>
              <w:left w:val="single" w:sz="4" w:space="0" w:color="auto"/>
              <w:bottom w:val="single" w:sz="4" w:space="0" w:color="auto"/>
              <w:right w:val="single" w:sz="4" w:space="0" w:color="auto"/>
            </w:tcBorders>
            <w:shd w:val="clear" w:color="auto" w:fill="auto"/>
            <w:vAlign w:val="center"/>
            <w:hideMark/>
          </w:tcPr>
          <w:p w:rsidR="00D14B5D" w:rsidRPr="00E10E68" w:rsidRDefault="00050D9D" w:rsidP="00677CD3">
            <w:pPr>
              <w:pStyle w:val="1fffb"/>
            </w:pPr>
            <w:r>
              <w:t>1</w:t>
            </w:r>
          </w:p>
        </w:tc>
        <w:tc>
          <w:tcPr>
            <w:tcW w:w="3111" w:type="pct"/>
            <w:tcBorders>
              <w:top w:val="nil"/>
              <w:left w:val="nil"/>
              <w:bottom w:val="single" w:sz="4" w:space="0" w:color="auto"/>
              <w:right w:val="single" w:sz="4" w:space="0" w:color="auto"/>
            </w:tcBorders>
            <w:shd w:val="clear" w:color="auto" w:fill="auto"/>
            <w:vAlign w:val="center"/>
            <w:hideMark/>
          </w:tcPr>
          <w:p w:rsidR="00D14B5D" w:rsidRDefault="00D14B5D" w:rsidP="00677CD3">
            <w:pPr>
              <w:pStyle w:val="1fffb"/>
            </w:pPr>
            <w:r>
              <w:t>Котельная с. Кирба</w:t>
            </w:r>
          </w:p>
        </w:tc>
        <w:tc>
          <w:tcPr>
            <w:tcW w:w="814" w:type="pct"/>
            <w:tcBorders>
              <w:top w:val="nil"/>
              <w:left w:val="nil"/>
              <w:bottom w:val="single" w:sz="4" w:space="0" w:color="auto"/>
              <w:right w:val="single" w:sz="4" w:space="0" w:color="auto"/>
            </w:tcBorders>
            <w:shd w:val="clear" w:color="auto" w:fill="auto"/>
            <w:vAlign w:val="center"/>
            <w:hideMark/>
          </w:tcPr>
          <w:p w:rsidR="00D14B5D" w:rsidRDefault="00D14B5D" w:rsidP="00677CD3">
            <w:pPr>
              <w:pStyle w:val="1fffb"/>
            </w:pPr>
            <w:r>
              <w:t>0,020</w:t>
            </w:r>
          </w:p>
        </w:tc>
        <w:tc>
          <w:tcPr>
            <w:tcW w:w="814" w:type="pct"/>
            <w:tcBorders>
              <w:top w:val="nil"/>
              <w:left w:val="nil"/>
              <w:bottom w:val="single" w:sz="4" w:space="0" w:color="auto"/>
              <w:right w:val="single" w:sz="4" w:space="0" w:color="auto"/>
            </w:tcBorders>
            <w:shd w:val="clear" w:color="auto" w:fill="auto"/>
            <w:noWrap/>
            <w:vAlign w:val="bottom"/>
            <w:hideMark/>
          </w:tcPr>
          <w:p w:rsidR="00D14B5D" w:rsidRDefault="00D14B5D" w:rsidP="00677CD3">
            <w:pPr>
              <w:pStyle w:val="1fffb"/>
            </w:pPr>
            <w:r>
              <w:t>2,91</w:t>
            </w:r>
          </w:p>
        </w:tc>
      </w:tr>
    </w:tbl>
    <w:p w:rsidR="00C25060" w:rsidRPr="005F6105" w:rsidRDefault="00C25060" w:rsidP="00677CD3">
      <w:pPr>
        <w:pStyle w:val="20"/>
        <w:keepNext w:val="0"/>
        <w:widowControl w:val="0"/>
        <w:spacing w:before="0" w:after="0" w:line="240" w:lineRule="auto"/>
        <w:textAlignment w:val="baseline"/>
        <w:rPr>
          <w:rFonts w:cs="Times New Roman"/>
        </w:rPr>
      </w:pPr>
      <w:bookmarkStart w:id="47" w:name="_Toc78674693"/>
      <w:bookmarkStart w:id="48" w:name="_Toc84970930"/>
      <w:bookmarkStart w:id="49" w:name="_Toc84978919"/>
      <w:bookmarkEnd w:id="44"/>
      <w:r w:rsidRPr="005F6105">
        <w:rPr>
          <w:rFonts w:cs="Times New Roman"/>
        </w:rPr>
        <w:lastRenderedPageBreak/>
        <w:t>Сроки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bookmarkEnd w:id="47"/>
      <w:bookmarkEnd w:id="48"/>
      <w:bookmarkEnd w:id="49"/>
    </w:p>
    <w:p w:rsidR="00C25060" w:rsidRPr="005F6105" w:rsidRDefault="00C25060" w:rsidP="00677CD3">
      <w:pPr>
        <w:pStyle w:val="11ff3"/>
        <w:spacing w:line="240" w:lineRule="auto"/>
        <w:rPr>
          <w:color w:val="auto"/>
        </w:rPr>
      </w:pPr>
      <w:r w:rsidRPr="005F6105">
        <w:rPr>
          <w:color w:val="auto"/>
        </w:rPr>
        <w:t xml:space="preserve">Нормативный срок службы принимается на уровне </w:t>
      </w:r>
      <w:r w:rsidR="00ED48F0" w:rsidRPr="005F6105">
        <w:rPr>
          <w:color w:val="auto"/>
        </w:rPr>
        <w:t>15-20</w:t>
      </w:r>
      <w:r w:rsidRPr="005F6105">
        <w:rPr>
          <w:color w:val="auto"/>
        </w:rPr>
        <w:t xml:space="preserve"> лет.</w:t>
      </w:r>
    </w:p>
    <w:p w:rsidR="0001693F" w:rsidRPr="005F6105" w:rsidRDefault="0001693F" w:rsidP="00677CD3">
      <w:pPr>
        <w:pStyle w:val="11ff3"/>
        <w:spacing w:line="240" w:lineRule="auto"/>
        <w:rPr>
          <w:color w:val="auto"/>
        </w:rPr>
      </w:pPr>
      <w:r w:rsidRPr="005F6105">
        <w:rPr>
          <w:color w:val="auto"/>
        </w:rPr>
        <w:t>Нормативный срок эксплуатации установленных котлоагрегатов составляет 15-20 лет.</w:t>
      </w:r>
    </w:p>
    <w:p w:rsidR="00C25060" w:rsidRPr="005F6105" w:rsidRDefault="00C25060" w:rsidP="00677CD3">
      <w:pPr>
        <w:pStyle w:val="11ff3"/>
        <w:spacing w:line="240" w:lineRule="auto"/>
        <w:rPr>
          <w:color w:val="auto"/>
        </w:rPr>
      </w:pPr>
      <w:r w:rsidRPr="005F6105">
        <w:rPr>
          <w:color w:val="auto"/>
        </w:rPr>
        <w:t>Решения о необходимости проведения капитального ремонта или продления срока службы данного оборудования принимаются на основании технических освидетельствований и технического диагностирования, проведенных в установленном порядке.</w:t>
      </w:r>
    </w:p>
    <w:p w:rsidR="00C25060" w:rsidRPr="005F6105" w:rsidRDefault="00C25060" w:rsidP="00677CD3">
      <w:pPr>
        <w:pStyle w:val="20"/>
        <w:widowControl w:val="0"/>
        <w:spacing w:before="0" w:after="0" w:line="240" w:lineRule="auto"/>
        <w:textAlignment w:val="baseline"/>
        <w:rPr>
          <w:rFonts w:cs="Times New Roman"/>
        </w:rPr>
      </w:pPr>
      <w:bookmarkStart w:id="50" w:name="_Toc78674694"/>
      <w:bookmarkStart w:id="51" w:name="_Toc84970931"/>
      <w:bookmarkStart w:id="52" w:name="_Toc84978920"/>
      <w:r w:rsidRPr="005F6105">
        <w:rPr>
          <w:rFonts w:cs="Times New Roman"/>
        </w:rPr>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bookmarkEnd w:id="50"/>
      <w:bookmarkEnd w:id="51"/>
      <w:bookmarkEnd w:id="52"/>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ОБЩИЕ ТРЕБОВАНИЯ К СХЕМАМ КОТЕЛЬНЫХ</w:t>
      </w:r>
    </w:p>
    <w:p w:rsidR="00C25060" w:rsidRPr="005F6105" w:rsidRDefault="00C25060" w:rsidP="00677CD3">
      <w:pPr>
        <w:pStyle w:val="11ff3"/>
        <w:spacing w:line="240" w:lineRule="auto"/>
        <w:rPr>
          <w:color w:val="auto"/>
        </w:rPr>
      </w:pPr>
      <w:r w:rsidRPr="005F6105">
        <w:rPr>
          <w:color w:val="auto"/>
        </w:rPr>
        <w:t>Принципиальная тепловая схема отопительной котельной с водогрейными котлами представлена на рисунке 1.</w:t>
      </w:r>
    </w:p>
    <w:p w:rsidR="00C25060" w:rsidRPr="005F6105" w:rsidRDefault="00C25060" w:rsidP="00677CD3">
      <w:pPr>
        <w:pStyle w:val="11ff3"/>
        <w:spacing w:line="240" w:lineRule="auto"/>
        <w:rPr>
          <w:color w:val="auto"/>
        </w:rPr>
      </w:pPr>
      <w:r w:rsidRPr="005F6105">
        <w:rPr>
          <w:color w:val="auto"/>
        </w:rPr>
        <w:t>Назначение такой котельной – выработка тепловой энергии и подача горячей воды в тепловые сети на нужды отопления, вентиляции и горячего водоснабжения потребителей, присоединённых к этим тепловым сетям.</w:t>
      </w:r>
    </w:p>
    <w:p w:rsidR="00C25060" w:rsidRPr="005F6105" w:rsidRDefault="00C25060" w:rsidP="00677CD3">
      <w:pPr>
        <w:pStyle w:val="11ff3"/>
        <w:spacing w:line="240" w:lineRule="auto"/>
        <w:rPr>
          <w:color w:val="auto"/>
        </w:rPr>
      </w:pPr>
      <w:r w:rsidRPr="005F6105">
        <w:rPr>
          <w:color w:val="auto"/>
        </w:rPr>
        <w:t xml:space="preserve">Тепловая схема включает в себя водогрейные котлы, в которых </w:t>
      </w:r>
      <w:r w:rsidR="00A07621" w:rsidRPr="005F6105">
        <w:rPr>
          <w:color w:val="auto"/>
        </w:rPr>
        <w:t>осуществляется</w:t>
      </w:r>
      <w:r w:rsidRPr="005F6105">
        <w:rPr>
          <w:color w:val="auto"/>
        </w:rPr>
        <w:t xml:space="preserve"> подогрев сетевой воды до заданной температуры.</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noProof/>
          <w:kern w:val="28"/>
          <w:szCs w:val="24"/>
        </w:rPr>
        <w:drawing>
          <wp:inline distT="0" distB="0" distL="0" distR="0" wp14:anchorId="75757A9D" wp14:editId="36EDC60F">
            <wp:extent cx="4412615" cy="2860040"/>
            <wp:effectExtent l="0" t="0" r="6985" b="0"/>
            <wp:docPr id="1" name="Рисунок 1" descr="http://ok-t.ru/studopediaru/baza6/631419273619.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ok-t.ru/studopediaru/baza6/631419273619.files/image00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2615" cy="2860040"/>
                    </a:xfrm>
                    <a:prstGeom prst="rect">
                      <a:avLst/>
                    </a:prstGeom>
                    <a:noFill/>
                    <a:ln>
                      <a:noFill/>
                    </a:ln>
                  </pic:spPr>
                </pic:pic>
              </a:graphicData>
            </a:graphic>
          </wp:inline>
        </w:drawing>
      </w:r>
    </w:p>
    <w:p w:rsidR="00C25060" w:rsidRPr="005F6105" w:rsidRDefault="00C25060" w:rsidP="00677CD3">
      <w:pPr>
        <w:spacing w:after="0" w:line="240" w:lineRule="auto"/>
        <w:ind w:firstLine="709"/>
        <w:jc w:val="center"/>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xml:space="preserve">Рисунок </w:t>
      </w:r>
      <w:r w:rsidR="00ED48F0" w:rsidRPr="005F6105">
        <w:rPr>
          <w:rFonts w:ascii="Times New Roman" w:eastAsia="Calibri" w:hAnsi="Times New Roman" w:cs="Times New Roman"/>
          <w:bCs/>
          <w:iCs/>
          <w:kern w:val="28"/>
          <w:szCs w:val="26"/>
        </w:rPr>
        <w:t>1</w:t>
      </w:r>
      <w:r w:rsidRPr="005F6105">
        <w:rPr>
          <w:rFonts w:ascii="Times New Roman" w:eastAsia="Calibri" w:hAnsi="Times New Roman" w:cs="Times New Roman"/>
          <w:bCs/>
          <w:iCs/>
          <w:kern w:val="28"/>
          <w:szCs w:val="26"/>
        </w:rPr>
        <w:t>. Принципиальная тепловая схема отопительной котельной с водогрейными котлами:</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 – котел;</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- 2 – подогреватель химически очищенной воды после первой ступени очистки;</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- 3 – насос рециркуляции;</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- 4 – подогреватель сырой воды;</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- 5 – химводоочистка (ХВО);</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- 6 – перепуск холодной воды для поддержания постоянной температуры воды за котлом и снижения температуры воды, идущей в тепловые сети;</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- 7 – насос для подпитки тепловых сетей;</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- 8 – эжектор для создания вакуума в деаэраторе;</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- 9 – атмосферный деаэратор;</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- 10 – охладитель выпара из деаэратора;</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- 11 – сетевой насос;</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lastRenderedPageBreak/>
        <w:t>- 12 – бак технической воды;</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- 13 – насос к эжектору;</w:t>
      </w:r>
    </w:p>
    <w:p w:rsidR="00C25060" w:rsidRPr="005F6105" w:rsidRDefault="00C25060" w:rsidP="00677CD3">
      <w:pPr>
        <w:spacing w:after="0" w:line="240" w:lineRule="auto"/>
        <w:ind w:firstLine="709"/>
        <w:rPr>
          <w:rFonts w:ascii="Times New Roman" w:eastAsia="Calibri" w:hAnsi="Times New Roman" w:cs="Times New Roman"/>
          <w:bCs/>
          <w:iCs/>
          <w:kern w:val="28"/>
          <w:szCs w:val="26"/>
        </w:rPr>
      </w:pPr>
      <w:r w:rsidRPr="005F6105">
        <w:rPr>
          <w:rFonts w:ascii="Times New Roman" w:eastAsia="Calibri" w:hAnsi="Times New Roman" w:cs="Times New Roman"/>
          <w:bCs/>
          <w:iCs/>
          <w:kern w:val="28"/>
          <w:szCs w:val="26"/>
        </w:rPr>
        <w:t>- 14 – потребитель, использующий тепло на нужды отопления, вентиляции и горячего водоснабжения</w:t>
      </w:r>
    </w:p>
    <w:p w:rsidR="00C25060" w:rsidRPr="005F6105" w:rsidRDefault="00C25060" w:rsidP="00677CD3">
      <w:pPr>
        <w:pStyle w:val="11ff3"/>
        <w:spacing w:line="240" w:lineRule="auto"/>
        <w:rPr>
          <w:color w:val="auto"/>
        </w:rPr>
      </w:pPr>
      <w:r w:rsidRPr="005F6105">
        <w:rPr>
          <w:color w:val="auto"/>
        </w:rPr>
        <w:t>Основной отличительной особенностью водогрейных котлов от паровых является то, что в них не допускается образование пара, даже в виде пузырьков на внутренних поверхностях труб, подверженных большим тепловым нагрузкам.</w:t>
      </w:r>
    </w:p>
    <w:p w:rsidR="00C25060" w:rsidRPr="005F6105" w:rsidRDefault="00C25060" w:rsidP="00677CD3">
      <w:pPr>
        <w:pStyle w:val="11ff3"/>
        <w:spacing w:line="240" w:lineRule="auto"/>
        <w:rPr>
          <w:color w:val="auto"/>
        </w:rPr>
      </w:pPr>
      <w:r w:rsidRPr="005F6105">
        <w:rPr>
          <w:color w:val="auto"/>
        </w:rPr>
        <w:t>Непрерывная циркуляция воды в контуре от котельной через тепловые сети, системы потребления тепла и обратно в котельную обеспечивается сетевыми насосами (11).</w:t>
      </w:r>
    </w:p>
    <w:p w:rsidR="00C25060" w:rsidRPr="005F6105" w:rsidRDefault="00C25060" w:rsidP="00677CD3">
      <w:pPr>
        <w:pStyle w:val="11ff3"/>
        <w:spacing w:line="240" w:lineRule="auto"/>
        <w:rPr>
          <w:color w:val="auto"/>
        </w:rPr>
      </w:pPr>
      <w:r w:rsidRPr="005F6105">
        <w:rPr>
          <w:color w:val="auto"/>
        </w:rPr>
        <w:t>Следующей особенностью работы водогрейных котлов является то, что в хвостовые поверхности, выполненные из стальных труб, поступает вода с низкой температурой, которая может оказаться ниже температуры точки росы продуктов сгорания. Это обстоятельство приведёт к интенсивной низкотемпературной коррозии хвостовых поверхностей нагрева.</w:t>
      </w:r>
    </w:p>
    <w:p w:rsidR="00C25060" w:rsidRPr="005F6105" w:rsidRDefault="00C25060" w:rsidP="00677CD3">
      <w:pPr>
        <w:pStyle w:val="11ff3"/>
        <w:spacing w:line="240" w:lineRule="auto"/>
        <w:rPr>
          <w:color w:val="auto"/>
        </w:rPr>
      </w:pPr>
      <w:r w:rsidRPr="005F6105">
        <w:rPr>
          <w:color w:val="auto"/>
        </w:rPr>
        <w:t>Для поддержания необходимой температуры воды на входе в водогрейные котлы осуществляется рециркуляция нагретой в водогрейных котлах воды рециркуляционными насосами (3).</w:t>
      </w:r>
    </w:p>
    <w:p w:rsidR="00C25060" w:rsidRPr="005F6105" w:rsidRDefault="00C25060" w:rsidP="00677CD3">
      <w:pPr>
        <w:pStyle w:val="11ff3"/>
        <w:spacing w:line="240" w:lineRule="auto"/>
        <w:rPr>
          <w:color w:val="auto"/>
        </w:rPr>
      </w:pPr>
      <w:r w:rsidRPr="005F6105">
        <w:rPr>
          <w:color w:val="auto"/>
        </w:rPr>
        <w:t>Регулятор (6) служит для регулирования температуры воды на входе в тепловую сеть до соответствующей температурному графику.</w:t>
      </w:r>
    </w:p>
    <w:p w:rsidR="00C25060" w:rsidRPr="005F6105" w:rsidRDefault="00C25060" w:rsidP="00677CD3">
      <w:pPr>
        <w:pStyle w:val="11ff3"/>
        <w:spacing w:line="240" w:lineRule="auto"/>
        <w:rPr>
          <w:color w:val="auto"/>
        </w:rPr>
      </w:pPr>
      <w:r w:rsidRPr="005F6105">
        <w:rPr>
          <w:color w:val="auto"/>
        </w:rPr>
        <w:t>Для восполнения потерь в тепловой сети и в котельной при закрытой системе горячего водоснабжения используется техническая вода, которая поступая в котельную, подогревается в водоводяном подогревателе (4) и направляется на одноступенчатую химводоочистку. После умяг</w:t>
      </w:r>
      <w:r w:rsidR="00F93C3B" w:rsidRPr="005F6105">
        <w:rPr>
          <w:color w:val="auto"/>
        </w:rPr>
        <w:t>чения воды, она подогревается де</w:t>
      </w:r>
      <w:r w:rsidRPr="005F6105">
        <w:rPr>
          <w:color w:val="auto"/>
        </w:rPr>
        <w:t>аэрированной водой в подогревателе (2), затем в охладителе выпара (10) деаэратора (9) и направляется в деаэратор.</w:t>
      </w:r>
    </w:p>
    <w:p w:rsidR="00C25060" w:rsidRPr="005F6105" w:rsidRDefault="00C25060" w:rsidP="00677CD3">
      <w:pPr>
        <w:pStyle w:val="11ff3"/>
        <w:spacing w:line="240" w:lineRule="auto"/>
        <w:rPr>
          <w:color w:val="auto"/>
        </w:rPr>
      </w:pPr>
      <w:r w:rsidRPr="005F6105">
        <w:rPr>
          <w:color w:val="auto"/>
        </w:rPr>
        <w:t>Так как котельная не производит пара, то в тепловой схеме котельной используется вакуумный деаэратор (9).</w:t>
      </w:r>
    </w:p>
    <w:p w:rsidR="00C25060" w:rsidRPr="005F6105" w:rsidRDefault="00C25060" w:rsidP="00677CD3">
      <w:pPr>
        <w:pStyle w:val="11ff3"/>
        <w:spacing w:line="240" w:lineRule="auto"/>
        <w:rPr>
          <w:color w:val="auto"/>
        </w:rPr>
      </w:pPr>
      <w:r w:rsidRPr="005F6105">
        <w:rPr>
          <w:color w:val="auto"/>
        </w:rPr>
        <w:t xml:space="preserve">Температура кипения воды является величиной сопряжённой давлению, при котором находится вода. Если давление воды снизить до 0,03 МПа, то при этом давлении воды будет кипеть при температуре 68,7 </w:t>
      </w:r>
      <w:r w:rsidRPr="005F6105">
        <w:rPr>
          <w:color w:val="auto"/>
          <w:vertAlign w:val="superscript"/>
        </w:rPr>
        <w:t>0</w:t>
      </w:r>
      <w:r w:rsidRPr="005F6105">
        <w:rPr>
          <w:color w:val="auto"/>
        </w:rPr>
        <w:t>С. Это условие используется в работе вакуумного деаэратора (9).</w:t>
      </w:r>
    </w:p>
    <w:p w:rsidR="00C25060" w:rsidRPr="005F6105" w:rsidRDefault="00F93C3B" w:rsidP="00677CD3">
      <w:pPr>
        <w:pStyle w:val="11ff3"/>
        <w:spacing w:line="240" w:lineRule="auto"/>
        <w:rPr>
          <w:color w:val="auto"/>
        </w:rPr>
      </w:pPr>
      <w:r w:rsidRPr="005F6105">
        <w:rPr>
          <w:color w:val="auto"/>
        </w:rPr>
        <w:t>Вакуум в деаэраторе создаётся э</w:t>
      </w:r>
      <w:r w:rsidR="00C25060" w:rsidRPr="005F6105">
        <w:rPr>
          <w:color w:val="auto"/>
        </w:rPr>
        <w:t>жекторной установкой (8), в которую из бака (12) рабочей жидкости насосом (13) подается вода. За счёт разрежения в эжекторной установки в деаэрационной головке деаэратора (9) создаётся и поддерживается нео</w:t>
      </w:r>
      <w:r w:rsidR="005F6105" w:rsidRPr="005F6105">
        <w:rPr>
          <w:color w:val="auto"/>
        </w:rPr>
        <w:t>б</w:t>
      </w:r>
      <w:r w:rsidR="00C25060" w:rsidRPr="005F6105">
        <w:rPr>
          <w:color w:val="auto"/>
        </w:rPr>
        <w:t>ходимое разрежение.</w:t>
      </w:r>
    </w:p>
    <w:p w:rsidR="00C25060" w:rsidRPr="005F6105" w:rsidRDefault="00C25060" w:rsidP="00677CD3">
      <w:pPr>
        <w:pStyle w:val="11ff3"/>
        <w:spacing w:line="240" w:lineRule="auto"/>
        <w:rPr>
          <w:color w:val="auto"/>
        </w:rPr>
      </w:pPr>
      <w:r w:rsidRPr="005F6105">
        <w:rPr>
          <w:color w:val="auto"/>
        </w:rPr>
        <w:t>Выпар деаэратора 9, содержащий водяные пары, проходит через охладитель выпара (10). В охладителе выпара водяные пары конденсируются, отдавая скрытую теплоту парообразования умягченной воде.</w:t>
      </w:r>
    </w:p>
    <w:p w:rsidR="00C25060" w:rsidRPr="005F6105" w:rsidRDefault="00C25060" w:rsidP="00677CD3">
      <w:pPr>
        <w:pStyle w:val="11ff3"/>
        <w:spacing w:line="240" w:lineRule="auto"/>
        <w:rPr>
          <w:color w:val="auto"/>
        </w:rPr>
      </w:pPr>
      <w:r w:rsidRPr="005F6105">
        <w:rPr>
          <w:color w:val="auto"/>
        </w:rPr>
        <w:t>Газообразная часть выпара сбрасывается в атмосферу, а образовавшийся конденсат направляется в бак технической воды.</w:t>
      </w:r>
    </w:p>
    <w:p w:rsidR="00405C87" w:rsidRPr="005F6105" w:rsidRDefault="00405C87" w:rsidP="00677CD3">
      <w:pPr>
        <w:pStyle w:val="11ff3"/>
        <w:spacing w:line="240" w:lineRule="auto"/>
        <w:rPr>
          <w:color w:val="auto"/>
        </w:rPr>
      </w:pPr>
    </w:p>
    <w:p w:rsidR="00C25060" w:rsidRPr="005F6105" w:rsidRDefault="00C25060" w:rsidP="00677CD3">
      <w:pPr>
        <w:pStyle w:val="20"/>
        <w:keepNext w:val="0"/>
        <w:widowControl w:val="0"/>
        <w:spacing w:before="0" w:after="0" w:line="240" w:lineRule="auto"/>
        <w:textAlignment w:val="baseline"/>
        <w:rPr>
          <w:rFonts w:cs="Times New Roman"/>
        </w:rPr>
      </w:pPr>
      <w:bookmarkStart w:id="53" w:name="_Toc78674695"/>
      <w:r w:rsidRPr="005F6105">
        <w:rPr>
          <w:rFonts w:cs="Times New Roman"/>
        </w:rPr>
        <w:t xml:space="preserve"> </w:t>
      </w:r>
      <w:bookmarkStart w:id="54" w:name="_Toc84970932"/>
      <w:bookmarkStart w:id="55" w:name="_Toc84978921"/>
      <w:r w:rsidR="00873263" w:rsidRPr="005F6105">
        <w:rPr>
          <w:rFonts w:cs="Times New Roman"/>
        </w:rPr>
        <w:t>Способ</w:t>
      </w:r>
      <w:r w:rsidRPr="005F6105">
        <w:rPr>
          <w:rFonts w:cs="Times New Roman"/>
        </w:rPr>
        <w:t xml:space="preserve"> регулирования отпуска тепловой энергии от источников тепловой энергии с обоснованием выбора графика изменения температур теплоносителя</w:t>
      </w:r>
      <w:bookmarkEnd w:id="53"/>
      <w:bookmarkEnd w:id="54"/>
      <w:bookmarkEnd w:id="55"/>
    </w:p>
    <w:p w:rsidR="00C25060" w:rsidRPr="005F6105" w:rsidRDefault="00C25060" w:rsidP="00677CD3">
      <w:pPr>
        <w:pStyle w:val="11ff3"/>
        <w:spacing w:line="240" w:lineRule="auto"/>
        <w:rPr>
          <w:color w:val="auto"/>
        </w:rPr>
      </w:pPr>
      <w:r w:rsidRPr="005F6105">
        <w:rPr>
          <w:color w:val="auto"/>
        </w:rPr>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условий</w:t>
      </w:r>
    </w:p>
    <w:p w:rsidR="00C25060" w:rsidRPr="005F6105" w:rsidRDefault="00C25060" w:rsidP="00677CD3">
      <w:pPr>
        <w:pStyle w:val="11ff3"/>
        <w:spacing w:line="240" w:lineRule="auto"/>
        <w:rPr>
          <w:color w:val="auto"/>
        </w:rPr>
      </w:pPr>
      <w:r w:rsidRPr="005F6105">
        <w:rPr>
          <w:color w:val="auto"/>
        </w:rPr>
        <w:t>Регулирование отпуска тепловой энергии с коллекторов котельной (центральное регулирование) осуществляется по качественному методу регулирования в зависимости от нагрузки отопления и фактической температуры наружного воздуха по температурному графику.</w:t>
      </w:r>
    </w:p>
    <w:p w:rsidR="00C25060" w:rsidRPr="005F6105" w:rsidRDefault="00C25060" w:rsidP="00677CD3">
      <w:pPr>
        <w:pStyle w:val="11ff3"/>
        <w:spacing w:line="240" w:lineRule="auto"/>
        <w:rPr>
          <w:color w:val="auto"/>
        </w:rPr>
      </w:pPr>
      <w:r w:rsidRPr="005F6105">
        <w:rPr>
          <w:color w:val="auto"/>
        </w:rPr>
        <w:lastRenderedPageBreak/>
        <w:t>Для котельн</w:t>
      </w:r>
      <w:r w:rsidR="00EC3165" w:rsidRPr="005F6105">
        <w:rPr>
          <w:color w:val="auto"/>
        </w:rPr>
        <w:t>ой</w:t>
      </w:r>
      <w:r w:rsidRPr="005F6105">
        <w:rPr>
          <w:color w:val="auto"/>
        </w:rPr>
        <w:t xml:space="preserve"> используется температурный график </w:t>
      </w:r>
      <w:r w:rsidR="003F2718">
        <w:rPr>
          <w:color w:val="auto"/>
        </w:rPr>
        <w:t>95/70</w:t>
      </w:r>
      <w:r w:rsidRPr="005F6105">
        <w:rPr>
          <w:color w:val="auto"/>
          <w:vertAlign w:val="superscript"/>
        </w:rPr>
        <w:t>о</w:t>
      </w:r>
      <w:r w:rsidRPr="005F6105">
        <w:rPr>
          <w:color w:val="auto"/>
        </w:rPr>
        <w:t xml:space="preserve">С, что соответствует требованиям СП 124.13330.2012 «Тепловые сети». Данный температурный график был выбран во время развития системы централизованного теплоснабжения </w:t>
      </w:r>
      <w:r w:rsidR="00CF4555">
        <w:rPr>
          <w:color w:val="auto"/>
        </w:rPr>
        <w:t>городского поселения</w:t>
      </w:r>
      <w:r w:rsidRPr="005F6105">
        <w:rPr>
          <w:color w:val="auto"/>
        </w:rPr>
        <w:t>.</w:t>
      </w:r>
    </w:p>
    <w:p w:rsidR="00C25060" w:rsidRPr="005F6105" w:rsidRDefault="00C25060" w:rsidP="00677CD3">
      <w:pPr>
        <w:pStyle w:val="11ff3"/>
        <w:spacing w:line="240" w:lineRule="auto"/>
        <w:rPr>
          <w:color w:val="auto"/>
        </w:rPr>
      </w:pPr>
      <w:r w:rsidRPr="005F6105">
        <w:rPr>
          <w:color w:val="auto"/>
        </w:rPr>
        <w:t>Для регулирования отпуска тепловой энергии от источника тепловой энергии используется качественное регулирование, т.е. при постоянном расходе теплоносителя изменяется его температура.</w:t>
      </w:r>
    </w:p>
    <w:p w:rsidR="00C25060" w:rsidRPr="005F6105" w:rsidRDefault="00C25060" w:rsidP="00677CD3">
      <w:pPr>
        <w:pStyle w:val="11ff3"/>
        <w:spacing w:line="240" w:lineRule="auto"/>
        <w:rPr>
          <w:color w:val="auto"/>
        </w:rPr>
      </w:pPr>
      <w:r w:rsidRPr="005F6105">
        <w:rPr>
          <w:color w:val="auto"/>
        </w:rPr>
        <w:t>При качественном регулировании температура теплоносителя зависит от температуры наружного воздуха. Общий расход теплоносителя во всей системе рассчитывается таким образом, чтобы обеспечить среднюю температуру в помещениях согласно принятым Нормам и Правилам в Российской Федерации.</w:t>
      </w:r>
    </w:p>
    <w:p w:rsidR="00C25060" w:rsidRPr="005F6105" w:rsidRDefault="00C25060" w:rsidP="00677CD3">
      <w:pPr>
        <w:pStyle w:val="11ff3"/>
        <w:spacing w:line="240" w:lineRule="auto"/>
        <w:rPr>
          <w:color w:val="auto"/>
        </w:rPr>
      </w:pPr>
      <w:r w:rsidRPr="005F6105">
        <w:rPr>
          <w:color w:val="auto"/>
        </w:rPr>
        <w:t xml:space="preserve">Теплоноситель отпускается потребителям с соблюдением температурного графика </w:t>
      </w:r>
      <w:r w:rsidR="00783C95">
        <w:rPr>
          <w:color w:val="auto"/>
        </w:rPr>
        <w:t>95/70</w:t>
      </w:r>
      <w:r w:rsidR="0008123A">
        <w:rPr>
          <w:color w:val="auto"/>
        </w:rPr>
        <w:t xml:space="preserve"> </w:t>
      </w:r>
      <w:r w:rsidRPr="005F6105">
        <w:rPr>
          <w:color w:val="auto"/>
        </w:rPr>
        <w:t xml:space="preserve">ºС. Температурный график обусловлен типом отопительных приборов потребителей и способом их присоединения к тепловым сетям. </w:t>
      </w:r>
    </w:p>
    <w:p w:rsidR="00C25060" w:rsidRPr="005F6105" w:rsidRDefault="00C25060" w:rsidP="00677CD3">
      <w:pPr>
        <w:pStyle w:val="11ff3"/>
        <w:spacing w:line="240" w:lineRule="auto"/>
        <w:rPr>
          <w:color w:val="auto"/>
        </w:rPr>
      </w:pPr>
      <w:r w:rsidRPr="005F6105">
        <w:rPr>
          <w:color w:val="auto"/>
        </w:rPr>
        <w:t xml:space="preserve">Температурный график качественного регулирования тепловой нагрузки разработан из условий суточной подачи тепловой энергии на отопление, обеспечивающей режим работы тепловых сетей и потребность зданий в тепловой энергии в зависимости от температуры наружного воздуха, чтобы обеспечить температуру в помещениях постоянной на уровне не менее 20 </w:t>
      </w:r>
      <w:r w:rsidRPr="005F6105">
        <w:rPr>
          <w:color w:val="auto"/>
          <w:vertAlign w:val="superscript"/>
        </w:rPr>
        <w:t>о</w:t>
      </w:r>
      <w:r w:rsidRPr="005F6105">
        <w:rPr>
          <w:color w:val="auto"/>
        </w:rPr>
        <w:t>С. По данным температурного графика определяется температура подающей и обратной воды в тепловых сетях.</w:t>
      </w:r>
      <w:r w:rsidR="00ED48F0" w:rsidRPr="005F6105">
        <w:rPr>
          <w:color w:val="auto"/>
        </w:rPr>
        <w:t xml:space="preserve"> Температурны</w:t>
      </w:r>
      <w:r w:rsidR="00383453" w:rsidRPr="005F6105">
        <w:rPr>
          <w:color w:val="auto"/>
        </w:rPr>
        <w:t>й</w:t>
      </w:r>
      <w:r w:rsidR="00ED48F0" w:rsidRPr="005F6105">
        <w:rPr>
          <w:color w:val="auto"/>
        </w:rPr>
        <w:t xml:space="preserve"> график котельн</w:t>
      </w:r>
      <w:r w:rsidR="00383453" w:rsidRPr="005F6105">
        <w:rPr>
          <w:color w:val="auto"/>
        </w:rPr>
        <w:t>ой</w:t>
      </w:r>
      <w:r w:rsidR="00ED48F0" w:rsidRPr="005F6105">
        <w:rPr>
          <w:color w:val="auto"/>
        </w:rPr>
        <w:t xml:space="preserve"> представлен </w:t>
      </w:r>
      <w:r w:rsidR="00383453" w:rsidRPr="005F6105">
        <w:rPr>
          <w:color w:val="auto"/>
        </w:rPr>
        <w:t>в таблице</w:t>
      </w:r>
      <w:r w:rsidR="00ED48F0" w:rsidRPr="005F6105">
        <w:rPr>
          <w:color w:val="auto"/>
        </w:rPr>
        <w:t>.</w:t>
      </w:r>
      <w:r w:rsidR="004F1698" w:rsidRPr="005F6105">
        <w:rPr>
          <w:color w:val="auto"/>
        </w:rPr>
        <w:t xml:space="preserve"> </w:t>
      </w:r>
    </w:p>
    <w:p w:rsidR="00383453" w:rsidRPr="005F6105" w:rsidRDefault="00405C87" w:rsidP="00677CD3">
      <w:pPr>
        <w:pStyle w:val="afffffffffffffff"/>
        <w:spacing w:line="240" w:lineRule="auto"/>
        <w:ind w:firstLine="0"/>
        <w:rPr>
          <w:b/>
          <w:u w:val="none"/>
        </w:rPr>
      </w:pPr>
      <w:r w:rsidRPr="005F6105">
        <w:rPr>
          <w:b/>
          <w:u w:val="none"/>
        </w:rPr>
        <w:t xml:space="preserve">Таблица 1.2.7.1 </w:t>
      </w:r>
      <w:r w:rsidR="00383453" w:rsidRPr="005F6105">
        <w:rPr>
          <w:b/>
          <w:u w:val="none"/>
        </w:rPr>
        <w:t>Температурный график</w:t>
      </w:r>
      <w:r w:rsidR="001A3B8B" w:rsidRPr="005F6105">
        <w:rPr>
          <w:b/>
          <w:u w:val="none"/>
        </w:rPr>
        <w:t xml:space="preserve"> котельной </w:t>
      </w:r>
      <w:r w:rsidR="00783C95">
        <w:rPr>
          <w:b/>
          <w:u w:val="none"/>
        </w:rPr>
        <w:t>с. Кирба</w:t>
      </w:r>
      <w:r w:rsidR="006B3E42">
        <w:rPr>
          <w:b/>
          <w:u w:val="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389"/>
        <w:gridCol w:w="3099"/>
        <w:gridCol w:w="2573"/>
      </w:tblGrid>
      <w:tr w:rsidR="008D0F7C" w:rsidRPr="005F6105" w:rsidTr="0085105F">
        <w:trPr>
          <w:trHeight w:val="20"/>
          <w:tblHeader/>
        </w:trPr>
        <w:tc>
          <w:tcPr>
            <w:tcW w:w="1870" w:type="pct"/>
            <w:shd w:val="clear" w:color="auto" w:fill="D9D9D9"/>
            <w:vAlign w:val="center"/>
          </w:tcPr>
          <w:p w:rsidR="008D0F7C" w:rsidRPr="00F45D1E" w:rsidRDefault="008D0F7C" w:rsidP="00677CD3">
            <w:pPr>
              <w:spacing w:after="0" w:line="240" w:lineRule="auto"/>
            </w:pPr>
            <w:r w:rsidRPr="00F45D1E">
              <w:t>температура воздуха</w:t>
            </w:r>
          </w:p>
        </w:tc>
        <w:tc>
          <w:tcPr>
            <w:tcW w:w="1710" w:type="pct"/>
            <w:shd w:val="clear" w:color="auto" w:fill="D9D9D9"/>
            <w:vAlign w:val="center"/>
          </w:tcPr>
          <w:p w:rsidR="008D0F7C" w:rsidRPr="00F45D1E" w:rsidRDefault="008D0F7C" w:rsidP="00677CD3">
            <w:pPr>
              <w:spacing w:after="0" w:line="240" w:lineRule="auto"/>
            </w:pPr>
            <w:r w:rsidRPr="00F45D1E">
              <w:t>температура под. тр-од.</w:t>
            </w:r>
          </w:p>
        </w:tc>
        <w:tc>
          <w:tcPr>
            <w:tcW w:w="1420" w:type="pct"/>
            <w:shd w:val="clear" w:color="auto" w:fill="D9D9D9"/>
            <w:vAlign w:val="center"/>
          </w:tcPr>
          <w:p w:rsidR="008D0F7C" w:rsidRPr="00F45D1E" w:rsidRDefault="008D0F7C" w:rsidP="00677CD3">
            <w:pPr>
              <w:spacing w:after="0" w:line="240" w:lineRule="auto"/>
            </w:pPr>
            <w:r w:rsidRPr="00F45D1E">
              <w:t>температура обр. тр-од.</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Температура наружного воздуха t</w:t>
            </w:r>
            <w:r w:rsidRPr="00B33A4C">
              <w:rPr>
                <w:rFonts w:ascii="Times New Roman" w:hAnsi="Times New Roman"/>
                <w:b/>
                <w:sz w:val="20"/>
                <w:szCs w:val="20"/>
                <w:vertAlign w:val="superscript"/>
              </w:rPr>
              <w:t>0</w:t>
            </w:r>
            <w:r w:rsidRPr="00B33A4C">
              <w:rPr>
                <w:rFonts w:ascii="Times New Roman" w:hAnsi="Times New Roman"/>
                <w:b/>
                <w:sz w:val="20"/>
                <w:szCs w:val="20"/>
              </w:rPr>
              <w:t>C</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Температура воды в подающем трубопроводе системы отопления, t п</w:t>
            </w:r>
            <w:r w:rsidRPr="00B33A4C">
              <w:rPr>
                <w:rFonts w:ascii="Times New Roman" w:hAnsi="Times New Roman"/>
                <w:b/>
                <w:sz w:val="20"/>
                <w:szCs w:val="20"/>
                <w:vertAlign w:val="superscript"/>
              </w:rPr>
              <w:t xml:space="preserve">0 </w:t>
            </w:r>
            <w:r w:rsidRPr="00B33A4C">
              <w:rPr>
                <w:rFonts w:ascii="Times New Roman" w:hAnsi="Times New Roman"/>
                <w:b/>
                <w:sz w:val="20"/>
                <w:szCs w:val="20"/>
              </w:rPr>
              <w:t>C</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Температура воды в обратной линии системы отопления, t о</w:t>
            </w:r>
            <w:r w:rsidRPr="00B33A4C">
              <w:rPr>
                <w:rFonts w:ascii="Times New Roman" w:hAnsi="Times New Roman"/>
                <w:b/>
                <w:sz w:val="20"/>
                <w:szCs w:val="20"/>
                <w:vertAlign w:val="superscript"/>
              </w:rPr>
              <w:t>0</w:t>
            </w:r>
            <w:r w:rsidRPr="00B33A4C">
              <w:rPr>
                <w:rFonts w:ascii="Times New Roman" w:hAnsi="Times New Roman"/>
                <w:b/>
                <w:sz w:val="20"/>
                <w:szCs w:val="20"/>
              </w:rPr>
              <w:t>C</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10</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36</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30</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9</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37,2</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30,8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8</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38,4</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31,6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39,5</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32,4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40,7</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33,2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41,9</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43,1</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34,8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44,3</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35,6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2</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45,4</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36,4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46,6</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37,2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0</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47,8</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49</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38,8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-2</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50,2</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39,6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51,3</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40,4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52,5</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41,2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53,7</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54,9</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42,8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56,1</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43,6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-8</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57,2</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44,4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-9</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58,4</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45,2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-10</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59,6</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-11</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60,8</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46,8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-12</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62</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47,6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-13</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63,1</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48,4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-14</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64,3</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49,2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-15</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65,5</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50</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-16</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66,7</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50,8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-17</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67,9</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51,6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-18</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69</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52,4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-19</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70,2</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53,2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-20</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71,4</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-21</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72,6</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54,8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lastRenderedPageBreak/>
              <w:t>-22</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73,8</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55,6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-23</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74,9</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56,4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-24</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76,1</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57,2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-25</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77,3</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-26</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78,5</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58,8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-27</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79,7</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59,6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-28</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80,8</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60,4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-29</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82</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61,2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-30</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83,2</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-31</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84,4</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62,8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-32</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85,6</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63,6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-33</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86,7</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64,4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-34</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87,9</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65,2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-35</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89,1</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-36</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90,3</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66,8</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-37</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91,5</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67,6</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-38</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92,6</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68,4</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-39</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93,8</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69,2</w:t>
            </w:r>
          </w:p>
        </w:tc>
      </w:tr>
      <w:tr w:rsidR="008D0F7C" w:rsidRPr="005F6105" w:rsidTr="0085105F">
        <w:trPr>
          <w:trHeight w:val="20"/>
        </w:trPr>
        <w:tc>
          <w:tcPr>
            <w:tcW w:w="187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-40</w:t>
            </w:r>
          </w:p>
        </w:tc>
        <w:tc>
          <w:tcPr>
            <w:tcW w:w="171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95</w:t>
            </w:r>
          </w:p>
        </w:tc>
        <w:tc>
          <w:tcPr>
            <w:tcW w:w="1420" w:type="pct"/>
          </w:tcPr>
          <w:p w:rsidR="008D0F7C" w:rsidRPr="00B33A4C" w:rsidRDefault="008D0F7C" w:rsidP="00677CD3">
            <w:pPr>
              <w:spacing w:after="0" w:line="240" w:lineRule="auto"/>
              <w:jc w:val="center"/>
              <w:rPr>
                <w:rFonts w:ascii="Times New Roman" w:hAnsi="Times New Roman"/>
                <w:b/>
                <w:sz w:val="20"/>
                <w:szCs w:val="20"/>
              </w:rPr>
            </w:pPr>
            <w:r w:rsidRPr="00B33A4C">
              <w:rPr>
                <w:rFonts w:ascii="Times New Roman" w:hAnsi="Times New Roman"/>
                <w:b/>
                <w:sz w:val="20"/>
                <w:szCs w:val="20"/>
              </w:rPr>
              <w:t>70</w:t>
            </w:r>
          </w:p>
        </w:tc>
      </w:tr>
    </w:tbl>
    <w:p w:rsidR="00C25060" w:rsidRPr="005F6105" w:rsidRDefault="00C25060" w:rsidP="00677CD3">
      <w:pPr>
        <w:pStyle w:val="20"/>
        <w:keepNext w:val="0"/>
        <w:widowControl w:val="0"/>
        <w:spacing w:before="0" w:after="0" w:line="240" w:lineRule="auto"/>
        <w:textAlignment w:val="baseline"/>
        <w:rPr>
          <w:rFonts w:cs="Times New Roman"/>
        </w:rPr>
      </w:pPr>
      <w:bookmarkStart w:id="56" w:name="_Toc78674696"/>
      <w:bookmarkStart w:id="57" w:name="_Toc84970933"/>
      <w:bookmarkStart w:id="58" w:name="_Toc84978922"/>
      <w:r w:rsidRPr="005F6105">
        <w:rPr>
          <w:rFonts w:cs="Times New Roman"/>
        </w:rPr>
        <w:t>Cреднегодовая загрузка оборудования</w:t>
      </w:r>
      <w:bookmarkEnd w:id="56"/>
      <w:bookmarkEnd w:id="57"/>
      <w:bookmarkEnd w:id="58"/>
    </w:p>
    <w:p w:rsidR="00C25060" w:rsidRPr="005F6105" w:rsidRDefault="00C25060" w:rsidP="00677CD3">
      <w:pPr>
        <w:pStyle w:val="11ff3"/>
        <w:spacing w:line="240" w:lineRule="auto"/>
        <w:rPr>
          <w:color w:val="auto"/>
        </w:rPr>
      </w:pPr>
      <w:r w:rsidRPr="005F6105">
        <w:rPr>
          <w:color w:val="auto"/>
        </w:rPr>
        <w:t>Среднегодовая загрузка оборудования котельн</w:t>
      </w:r>
      <w:r w:rsidR="00EC3165" w:rsidRPr="005F6105">
        <w:rPr>
          <w:color w:val="auto"/>
        </w:rPr>
        <w:t>ой</w:t>
      </w:r>
      <w:r w:rsidRPr="005F6105">
        <w:rPr>
          <w:color w:val="auto"/>
        </w:rPr>
        <w:t xml:space="preserve"> определяется отношением объема выработанной тепловой энергии к числу часов работы оборудования и величине установленной тепловой мощности котельной.</w:t>
      </w:r>
    </w:p>
    <w:p w:rsidR="00C25060" w:rsidRPr="005F6105" w:rsidRDefault="00C25060" w:rsidP="00677CD3">
      <w:pPr>
        <w:pStyle w:val="11ff3"/>
        <w:spacing w:line="240" w:lineRule="auto"/>
        <w:rPr>
          <w:color w:val="auto"/>
        </w:rPr>
      </w:pPr>
      <w:r w:rsidRPr="005F6105">
        <w:rPr>
          <w:color w:val="auto"/>
        </w:rPr>
        <w:t>В большинстве систем теплоснабжения тепловые мощности «нетто» котельных значительно превышают величину подключенной нагрузки потребителей тепловой энергии с учетом потерь в тепловых сетях, что приводит к неполноте загрузки оборудования.</w:t>
      </w:r>
    </w:p>
    <w:p w:rsidR="00C25060" w:rsidRPr="005F6105" w:rsidRDefault="00C25060" w:rsidP="00677CD3">
      <w:pPr>
        <w:pStyle w:val="11ff3"/>
        <w:spacing w:line="240" w:lineRule="auto"/>
        <w:rPr>
          <w:color w:val="auto"/>
        </w:rPr>
      </w:pPr>
      <w:r w:rsidRPr="005F6105">
        <w:rPr>
          <w:color w:val="auto"/>
        </w:rPr>
        <w:t>Обращает на себя внимание значительный разброс по величине использования установленной мощности, что связано с сокращением производственной нагрузки у многих котельных.</w:t>
      </w:r>
    </w:p>
    <w:p w:rsidR="00C25060" w:rsidRPr="005F6105" w:rsidRDefault="00C25060" w:rsidP="00677CD3">
      <w:pPr>
        <w:pStyle w:val="11ff3"/>
        <w:spacing w:line="240" w:lineRule="auto"/>
        <w:rPr>
          <w:color w:val="auto"/>
        </w:rPr>
      </w:pPr>
      <w:r w:rsidRPr="005F6105">
        <w:rPr>
          <w:color w:val="auto"/>
        </w:rPr>
        <w:t>Режим работы котельных является сезонным.</w:t>
      </w:r>
    </w:p>
    <w:p w:rsidR="00C25060" w:rsidRPr="005F6105" w:rsidRDefault="00C25060" w:rsidP="00677CD3">
      <w:pPr>
        <w:pStyle w:val="11ff3"/>
        <w:spacing w:line="240" w:lineRule="auto"/>
        <w:rPr>
          <w:color w:val="auto"/>
        </w:rPr>
      </w:pPr>
      <w:r w:rsidRPr="005F6105">
        <w:rPr>
          <w:color w:val="auto"/>
        </w:rPr>
        <w:t>В межотопительный период производится текущий ремонт основного и вспомогательного оборудования.</w:t>
      </w:r>
    </w:p>
    <w:p w:rsidR="00C25060" w:rsidRPr="005F6105" w:rsidRDefault="00405C87" w:rsidP="00677CD3">
      <w:pPr>
        <w:pStyle w:val="afffffffffffffff"/>
        <w:spacing w:line="240" w:lineRule="auto"/>
        <w:ind w:firstLine="0"/>
        <w:rPr>
          <w:b/>
          <w:u w:val="none"/>
        </w:rPr>
      </w:pPr>
      <w:r w:rsidRPr="005F6105">
        <w:rPr>
          <w:b/>
          <w:u w:val="none"/>
        </w:rPr>
        <w:t>Таблица 1.2.8.1 -</w:t>
      </w:r>
      <w:r w:rsidR="006B3E42">
        <w:rPr>
          <w:b/>
          <w:u w:val="none"/>
        </w:rPr>
        <w:t xml:space="preserve"> </w:t>
      </w:r>
      <w:r w:rsidR="00C25060" w:rsidRPr="005F6105">
        <w:rPr>
          <w:b/>
          <w:u w:val="none"/>
        </w:rPr>
        <w:t xml:space="preserve">Среднегодовая загрузка оборудования котельных за </w:t>
      </w:r>
      <w:r w:rsidR="00D72751">
        <w:rPr>
          <w:b/>
          <w:u w:val="none"/>
        </w:rPr>
        <w:t>2026</w:t>
      </w:r>
      <w:r w:rsidR="00C25060" w:rsidRPr="005F6105">
        <w:rPr>
          <w:b/>
          <w:u w:val="none"/>
        </w:rPr>
        <w:t xml:space="preserve"> год </w:t>
      </w:r>
    </w:p>
    <w:tbl>
      <w:tblPr>
        <w:tblW w:w="5000" w:type="pct"/>
        <w:tblLook w:val="04A0" w:firstRow="1" w:lastRow="0" w:firstColumn="1" w:lastColumn="0" w:noHBand="0" w:noVBand="1"/>
      </w:tblPr>
      <w:tblGrid>
        <w:gridCol w:w="486"/>
        <w:gridCol w:w="4207"/>
        <w:gridCol w:w="1508"/>
        <w:gridCol w:w="1365"/>
        <w:gridCol w:w="1495"/>
      </w:tblGrid>
      <w:tr w:rsidR="00CF4555" w:rsidRPr="00CF4555" w:rsidTr="00D14B5D">
        <w:trPr>
          <w:trHeight w:val="20"/>
        </w:trPr>
        <w:tc>
          <w:tcPr>
            <w:tcW w:w="2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CF4555" w:rsidRPr="00CF4555" w:rsidRDefault="00CF4555" w:rsidP="00677CD3">
            <w:pPr>
              <w:pStyle w:val="1fffb"/>
            </w:pPr>
            <w:r w:rsidRPr="00CF4555">
              <w:t>№ п/п</w:t>
            </w:r>
          </w:p>
        </w:tc>
        <w:tc>
          <w:tcPr>
            <w:tcW w:w="2387"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677CD3">
            <w:pPr>
              <w:pStyle w:val="1fffb"/>
            </w:pPr>
            <w:r w:rsidRPr="00CF4555">
              <w:t>Наименование источника</w:t>
            </w:r>
          </w:p>
        </w:tc>
        <w:tc>
          <w:tcPr>
            <w:tcW w:w="812"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677CD3">
            <w:pPr>
              <w:pStyle w:val="1fffb"/>
            </w:pPr>
            <w:r w:rsidRPr="00CF4555">
              <w:t>Установленная тепловая мощность, Гкал/ч</w:t>
            </w:r>
          </w:p>
        </w:tc>
        <w:tc>
          <w:tcPr>
            <w:tcW w:w="735"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677CD3">
            <w:pPr>
              <w:pStyle w:val="1fffb"/>
            </w:pPr>
            <w:r w:rsidRPr="00CF4555">
              <w:t>Объем производства тепловой энергии в год, Гкал</w:t>
            </w:r>
          </w:p>
        </w:tc>
        <w:tc>
          <w:tcPr>
            <w:tcW w:w="805" w:type="pct"/>
            <w:tcBorders>
              <w:top w:val="single" w:sz="4" w:space="0" w:color="auto"/>
              <w:left w:val="nil"/>
              <w:bottom w:val="single" w:sz="4" w:space="0" w:color="auto"/>
              <w:right w:val="single" w:sz="4" w:space="0" w:color="auto"/>
            </w:tcBorders>
            <w:shd w:val="clear" w:color="000000" w:fill="D9D9D9"/>
            <w:vAlign w:val="center"/>
            <w:hideMark/>
          </w:tcPr>
          <w:p w:rsidR="00CF4555" w:rsidRPr="00CF4555" w:rsidRDefault="00CF4555" w:rsidP="00677CD3">
            <w:pPr>
              <w:pStyle w:val="1fffb"/>
            </w:pPr>
            <w:r w:rsidRPr="00CF4555">
              <w:t>Среднегодовая загрузка оборудо-вания,%</w:t>
            </w:r>
          </w:p>
        </w:tc>
      </w:tr>
      <w:tr w:rsidR="00D14B5D" w:rsidRPr="00CF4555" w:rsidTr="00D14B5D">
        <w:trPr>
          <w:trHeight w:val="20"/>
        </w:trPr>
        <w:tc>
          <w:tcPr>
            <w:tcW w:w="262" w:type="pct"/>
            <w:tcBorders>
              <w:top w:val="nil"/>
              <w:left w:val="single" w:sz="4" w:space="0" w:color="auto"/>
              <w:bottom w:val="single" w:sz="4" w:space="0" w:color="auto"/>
              <w:right w:val="single" w:sz="4" w:space="0" w:color="auto"/>
            </w:tcBorders>
            <w:shd w:val="clear" w:color="auto" w:fill="auto"/>
            <w:noWrap/>
            <w:vAlign w:val="bottom"/>
            <w:hideMark/>
          </w:tcPr>
          <w:p w:rsidR="00D14B5D" w:rsidRPr="00CF4555" w:rsidRDefault="001D4B31" w:rsidP="00677CD3">
            <w:pPr>
              <w:pStyle w:val="1fffb"/>
            </w:pPr>
            <w:r>
              <w:t>1</w:t>
            </w:r>
          </w:p>
        </w:tc>
        <w:tc>
          <w:tcPr>
            <w:tcW w:w="2387" w:type="pct"/>
            <w:tcBorders>
              <w:top w:val="nil"/>
              <w:left w:val="nil"/>
              <w:bottom w:val="single" w:sz="4" w:space="0" w:color="auto"/>
              <w:right w:val="single" w:sz="4" w:space="0" w:color="auto"/>
            </w:tcBorders>
            <w:shd w:val="clear" w:color="auto" w:fill="auto"/>
            <w:noWrap/>
            <w:vAlign w:val="bottom"/>
            <w:hideMark/>
          </w:tcPr>
          <w:p w:rsidR="00D14B5D" w:rsidRDefault="00D14B5D" w:rsidP="00677CD3">
            <w:pPr>
              <w:pStyle w:val="1fffb"/>
            </w:pPr>
            <w:r>
              <w:t>Котельная с. Кирба</w:t>
            </w:r>
          </w:p>
        </w:tc>
        <w:tc>
          <w:tcPr>
            <w:tcW w:w="812" w:type="pct"/>
            <w:tcBorders>
              <w:top w:val="nil"/>
              <w:left w:val="nil"/>
              <w:bottom w:val="single" w:sz="4" w:space="0" w:color="auto"/>
              <w:right w:val="single" w:sz="4" w:space="0" w:color="auto"/>
            </w:tcBorders>
            <w:shd w:val="clear" w:color="auto" w:fill="auto"/>
            <w:noWrap/>
            <w:vAlign w:val="bottom"/>
            <w:hideMark/>
          </w:tcPr>
          <w:p w:rsidR="00D14B5D" w:rsidRDefault="00D72751" w:rsidP="00677CD3">
            <w:pPr>
              <w:pStyle w:val="1fffb"/>
            </w:pPr>
            <w:r w:rsidRPr="00D72751">
              <w:t>1,067</w:t>
            </w:r>
          </w:p>
        </w:tc>
        <w:tc>
          <w:tcPr>
            <w:tcW w:w="735" w:type="pct"/>
            <w:tcBorders>
              <w:top w:val="nil"/>
              <w:left w:val="nil"/>
              <w:bottom w:val="single" w:sz="4" w:space="0" w:color="auto"/>
              <w:right w:val="single" w:sz="4" w:space="0" w:color="auto"/>
            </w:tcBorders>
            <w:shd w:val="clear" w:color="auto" w:fill="auto"/>
            <w:noWrap/>
            <w:vAlign w:val="bottom"/>
            <w:hideMark/>
          </w:tcPr>
          <w:p w:rsidR="00D14B5D" w:rsidRDefault="00D14B5D" w:rsidP="00677CD3">
            <w:pPr>
              <w:pStyle w:val="1fffb"/>
            </w:pPr>
            <w:r>
              <w:t>1169,21</w:t>
            </w:r>
          </w:p>
        </w:tc>
        <w:tc>
          <w:tcPr>
            <w:tcW w:w="805" w:type="pct"/>
            <w:tcBorders>
              <w:top w:val="nil"/>
              <w:left w:val="nil"/>
              <w:bottom w:val="single" w:sz="4" w:space="0" w:color="auto"/>
              <w:right w:val="single" w:sz="4" w:space="0" w:color="auto"/>
            </w:tcBorders>
            <w:shd w:val="clear" w:color="auto" w:fill="auto"/>
            <w:noWrap/>
            <w:vAlign w:val="bottom"/>
            <w:hideMark/>
          </w:tcPr>
          <w:p w:rsidR="00D14B5D" w:rsidRDefault="00D14B5D" w:rsidP="00677CD3">
            <w:pPr>
              <w:pStyle w:val="1fffb"/>
            </w:pPr>
            <w:r>
              <w:t>33,72</w:t>
            </w:r>
          </w:p>
        </w:tc>
      </w:tr>
    </w:tbl>
    <w:p w:rsidR="00C25060" w:rsidRPr="005F6105" w:rsidRDefault="00C25060" w:rsidP="00677CD3">
      <w:pPr>
        <w:pStyle w:val="20"/>
        <w:keepNext w:val="0"/>
        <w:widowControl w:val="0"/>
        <w:spacing w:before="0" w:after="0" w:line="240" w:lineRule="auto"/>
        <w:textAlignment w:val="baseline"/>
        <w:rPr>
          <w:rFonts w:cs="Times New Roman"/>
        </w:rPr>
      </w:pPr>
      <w:bookmarkStart w:id="59" w:name="_Toc78674697"/>
      <w:bookmarkStart w:id="60" w:name="_Toc84970934"/>
      <w:bookmarkStart w:id="61" w:name="_Toc84978923"/>
      <w:r w:rsidRPr="005F6105">
        <w:rPr>
          <w:rFonts w:cs="Times New Roman"/>
        </w:rPr>
        <w:t>Способы учета тепла, отпущенного в тепловые сети</w:t>
      </w:r>
      <w:bookmarkEnd w:id="59"/>
      <w:bookmarkEnd w:id="60"/>
      <w:bookmarkEnd w:id="61"/>
    </w:p>
    <w:p w:rsidR="00C25060" w:rsidRPr="005F6105" w:rsidRDefault="00C25060" w:rsidP="00677CD3">
      <w:pPr>
        <w:pStyle w:val="11ff3"/>
        <w:spacing w:line="240" w:lineRule="auto"/>
        <w:rPr>
          <w:color w:val="auto"/>
        </w:rPr>
      </w:pPr>
      <w:r w:rsidRPr="005F6105">
        <w:rPr>
          <w:color w:val="auto"/>
        </w:rPr>
        <w:t xml:space="preserve">Узлы учета тепловой энергии и теплоносителя, отпускаемых источником теплоты, </w:t>
      </w:r>
      <w:r w:rsidR="00383453" w:rsidRPr="005F6105">
        <w:rPr>
          <w:color w:val="auto"/>
        </w:rPr>
        <w:t>от</w:t>
      </w:r>
      <w:r w:rsidR="00E91A5D" w:rsidRPr="005F6105">
        <w:rPr>
          <w:color w:val="auto"/>
        </w:rPr>
        <w:t>сутствуют</w:t>
      </w:r>
      <w:r w:rsidR="009D3B2E" w:rsidRPr="005F6105">
        <w:rPr>
          <w:color w:val="auto"/>
        </w:rPr>
        <w:t>.</w:t>
      </w:r>
    </w:p>
    <w:p w:rsidR="00383453" w:rsidRPr="005F6105" w:rsidRDefault="00405C87" w:rsidP="00677CD3">
      <w:pPr>
        <w:pStyle w:val="11ff3"/>
        <w:spacing w:line="240" w:lineRule="auto"/>
        <w:rPr>
          <w:b/>
          <w:color w:val="auto"/>
        </w:rPr>
      </w:pPr>
      <w:r w:rsidRPr="005F6105">
        <w:rPr>
          <w:b/>
          <w:color w:val="auto"/>
        </w:rPr>
        <w:t xml:space="preserve">Таблица 1.2.9.1 - </w:t>
      </w:r>
      <w:r w:rsidR="00383453" w:rsidRPr="005F6105">
        <w:rPr>
          <w:b/>
          <w:color w:val="auto"/>
        </w:rPr>
        <w:t>Приборы учета тепла, отпущенного в тепловые сети</w:t>
      </w:r>
      <w:r w:rsidR="00DA29CA" w:rsidRPr="005F6105">
        <w:rPr>
          <w:b/>
          <w:color w:val="aut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8"/>
        <w:gridCol w:w="2769"/>
        <w:gridCol w:w="3104"/>
      </w:tblGrid>
      <w:tr w:rsidR="00383453" w:rsidRPr="005F6105" w:rsidTr="00C07808">
        <w:trPr>
          <w:trHeight w:val="227"/>
          <w:tblHeader/>
        </w:trPr>
        <w:tc>
          <w:tcPr>
            <w:tcW w:w="1759" w:type="pct"/>
            <w:shd w:val="clear" w:color="auto" w:fill="D9D9D9" w:themeFill="background1" w:themeFillShade="D9"/>
            <w:vAlign w:val="center"/>
          </w:tcPr>
          <w:p w:rsidR="00383453" w:rsidRPr="005F6105" w:rsidRDefault="00383453" w:rsidP="00677CD3">
            <w:pPr>
              <w:pStyle w:val="1fffb"/>
              <w:rPr>
                <w:rFonts w:cs="Times New Roman"/>
              </w:rPr>
            </w:pPr>
            <w:r w:rsidRPr="005F6105">
              <w:rPr>
                <w:rFonts w:cs="Times New Roman"/>
              </w:rPr>
              <w:t>Наименование котельной</w:t>
            </w:r>
          </w:p>
        </w:tc>
        <w:tc>
          <w:tcPr>
            <w:tcW w:w="1528" w:type="pct"/>
            <w:shd w:val="clear" w:color="auto" w:fill="D9D9D9" w:themeFill="background1" w:themeFillShade="D9"/>
            <w:vAlign w:val="center"/>
          </w:tcPr>
          <w:p w:rsidR="00383453" w:rsidRPr="005F6105" w:rsidRDefault="00383453" w:rsidP="00677CD3">
            <w:pPr>
              <w:pStyle w:val="1fffb"/>
              <w:rPr>
                <w:rFonts w:cs="Times New Roman"/>
              </w:rPr>
            </w:pPr>
            <w:r w:rsidRPr="005F6105">
              <w:rPr>
                <w:rFonts w:cs="Times New Roman"/>
              </w:rPr>
              <w:t>Марка прибора учета тепла</w:t>
            </w:r>
          </w:p>
        </w:tc>
        <w:tc>
          <w:tcPr>
            <w:tcW w:w="1713" w:type="pct"/>
            <w:shd w:val="clear" w:color="auto" w:fill="D9D9D9" w:themeFill="background1" w:themeFillShade="D9"/>
            <w:vAlign w:val="center"/>
          </w:tcPr>
          <w:p w:rsidR="00383453" w:rsidRPr="005F6105" w:rsidRDefault="00383453" w:rsidP="00677CD3">
            <w:pPr>
              <w:pStyle w:val="1fffb"/>
              <w:rPr>
                <w:rFonts w:cs="Times New Roman"/>
              </w:rPr>
            </w:pPr>
            <w:r w:rsidRPr="005F6105">
              <w:rPr>
                <w:rFonts w:cs="Times New Roman"/>
              </w:rPr>
              <w:t>Год ввода в эксплуатацию</w:t>
            </w:r>
          </w:p>
        </w:tc>
      </w:tr>
      <w:tr w:rsidR="00383453" w:rsidRPr="005F6105" w:rsidTr="00383453">
        <w:trPr>
          <w:trHeight w:val="227"/>
        </w:trPr>
        <w:tc>
          <w:tcPr>
            <w:tcW w:w="1759" w:type="pct"/>
            <w:vAlign w:val="center"/>
          </w:tcPr>
          <w:p w:rsidR="00383453" w:rsidRPr="005F6105" w:rsidRDefault="001D4B31" w:rsidP="00677CD3">
            <w:pPr>
              <w:pStyle w:val="1fffb"/>
              <w:rPr>
                <w:rFonts w:cs="Times New Roman"/>
              </w:rPr>
            </w:pPr>
            <w:r w:rsidRPr="001D4B31">
              <w:rPr>
                <w:rFonts w:cs="Times New Roman"/>
              </w:rPr>
              <w:t>Котельная с. Кирба</w:t>
            </w:r>
          </w:p>
        </w:tc>
        <w:tc>
          <w:tcPr>
            <w:tcW w:w="1528" w:type="pct"/>
            <w:vAlign w:val="center"/>
          </w:tcPr>
          <w:p w:rsidR="00383453" w:rsidRPr="005F6105" w:rsidRDefault="00CF4555" w:rsidP="00677CD3">
            <w:pPr>
              <w:pStyle w:val="1fffb"/>
              <w:rPr>
                <w:rFonts w:cs="Times New Roman"/>
              </w:rPr>
            </w:pPr>
            <w:r>
              <w:rPr>
                <w:rFonts w:cs="Times New Roman"/>
              </w:rPr>
              <w:t>-</w:t>
            </w:r>
          </w:p>
        </w:tc>
        <w:tc>
          <w:tcPr>
            <w:tcW w:w="1713" w:type="pct"/>
            <w:vAlign w:val="center"/>
          </w:tcPr>
          <w:p w:rsidR="00383453" w:rsidRPr="005F6105" w:rsidRDefault="00CF4555" w:rsidP="00677CD3">
            <w:pPr>
              <w:pStyle w:val="1fffb"/>
              <w:rPr>
                <w:rFonts w:cs="Times New Roman"/>
              </w:rPr>
            </w:pPr>
            <w:r>
              <w:rPr>
                <w:rFonts w:cs="Times New Roman"/>
              </w:rPr>
              <w:t>-</w:t>
            </w:r>
          </w:p>
        </w:tc>
      </w:tr>
    </w:tbl>
    <w:p w:rsidR="00C25060" w:rsidRPr="005F6105" w:rsidRDefault="00C25060" w:rsidP="00677CD3">
      <w:pPr>
        <w:pStyle w:val="20"/>
        <w:widowControl w:val="0"/>
        <w:spacing w:before="0" w:after="0" w:line="240" w:lineRule="auto"/>
        <w:textAlignment w:val="baseline"/>
        <w:rPr>
          <w:rFonts w:cs="Times New Roman"/>
        </w:rPr>
      </w:pPr>
      <w:bookmarkStart w:id="62" w:name="_Toc78674698"/>
      <w:bookmarkStart w:id="63" w:name="_Toc84970935"/>
      <w:bookmarkStart w:id="64" w:name="_Toc84978924"/>
      <w:r w:rsidRPr="005F6105">
        <w:rPr>
          <w:rFonts w:cs="Times New Roman"/>
        </w:rPr>
        <w:t>Статистика отказов и восстановлений оборудования источников тепловой энергии</w:t>
      </w:r>
      <w:bookmarkEnd w:id="62"/>
      <w:bookmarkEnd w:id="63"/>
      <w:bookmarkEnd w:id="64"/>
    </w:p>
    <w:p w:rsidR="00C25060" w:rsidRPr="005F6105" w:rsidRDefault="00C25060" w:rsidP="00677CD3">
      <w:pPr>
        <w:pStyle w:val="11ff3"/>
        <w:spacing w:line="240" w:lineRule="auto"/>
        <w:rPr>
          <w:color w:val="auto"/>
        </w:rPr>
      </w:pPr>
      <w:r w:rsidRPr="005F6105">
        <w:rPr>
          <w:color w:val="auto"/>
        </w:rPr>
        <w:t xml:space="preserve">В </w:t>
      </w:r>
      <w:r w:rsidR="009D4FE8">
        <w:rPr>
          <w:color w:val="auto"/>
        </w:rPr>
        <w:t>Бейско</w:t>
      </w:r>
      <w:r w:rsidR="00D14B5D">
        <w:rPr>
          <w:color w:val="auto"/>
        </w:rPr>
        <w:t>м</w:t>
      </w:r>
      <w:r w:rsidR="009D4FE8">
        <w:rPr>
          <w:color w:val="auto"/>
        </w:rPr>
        <w:t xml:space="preserve"> район</w:t>
      </w:r>
      <w:r w:rsidR="00D14B5D">
        <w:rPr>
          <w:color w:val="auto"/>
        </w:rPr>
        <w:t>е</w:t>
      </w:r>
      <w:r w:rsidR="003F101C" w:rsidRPr="005F6105">
        <w:rPr>
          <w:color w:val="auto"/>
        </w:rPr>
        <w:t xml:space="preserve"> в</w:t>
      </w:r>
      <w:r w:rsidR="00D72751">
        <w:rPr>
          <w:color w:val="auto"/>
        </w:rPr>
        <w:t xml:space="preserve"> период с 2023</w:t>
      </w:r>
      <w:r w:rsidRPr="005F6105">
        <w:rPr>
          <w:color w:val="auto"/>
        </w:rPr>
        <w:t xml:space="preserve"> по </w:t>
      </w:r>
      <w:r w:rsidR="00103CEE">
        <w:rPr>
          <w:color w:val="auto"/>
        </w:rPr>
        <w:t>2025</w:t>
      </w:r>
      <w:r w:rsidRPr="005F6105">
        <w:rPr>
          <w:color w:val="auto"/>
        </w:rPr>
        <w:t xml:space="preserve"> гг. энергоисточники работали в безаварийном режиме.</w:t>
      </w:r>
    </w:p>
    <w:p w:rsidR="00335AAA" w:rsidRPr="005F6105" w:rsidRDefault="00405C87" w:rsidP="00677CD3">
      <w:pPr>
        <w:pStyle w:val="11ff3"/>
        <w:spacing w:line="240" w:lineRule="auto"/>
        <w:rPr>
          <w:b/>
          <w:color w:val="auto"/>
        </w:rPr>
      </w:pPr>
      <w:r w:rsidRPr="005F6105">
        <w:rPr>
          <w:b/>
          <w:color w:val="auto"/>
        </w:rPr>
        <w:t xml:space="preserve">Таблица 1.2.10.1 - </w:t>
      </w:r>
      <w:r w:rsidR="00335AAA" w:rsidRPr="005F6105">
        <w:rPr>
          <w:b/>
          <w:color w:val="auto"/>
        </w:rPr>
        <w:t xml:space="preserve">Статистика отказов отпуска тепловой энергии с коллекторов котельной за </w:t>
      </w:r>
      <w:r w:rsidR="00D02B96">
        <w:rPr>
          <w:b/>
          <w:color w:val="auto"/>
        </w:rPr>
        <w:t>2025</w:t>
      </w:r>
      <w:r w:rsidR="00335AAA" w:rsidRPr="005F6105">
        <w:rPr>
          <w:b/>
          <w:color w:val="auto"/>
        </w:rPr>
        <w:t xml:space="preserve"> год</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1"/>
        <w:gridCol w:w="1643"/>
        <w:gridCol w:w="1459"/>
        <w:gridCol w:w="1459"/>
        <w:gridCol w:w="1187"/>
        <w:gridCol w:w="1459"/>
        <w:gridCol w:w="1333"/>
      </w:tblGrid>
      <w:tr w:rsidR="00335AAA" w:rsidRPr="005F6105" w:rsidTr="00CC7F49">
        <w:trPr>
          <w:trHeight w:val="57"/>
          <w:tblHeader/>
        </w:trPr>
        <w:tc>
          <w:tcPr>
            <w:tcW w:w="285" w:type="pct"/>
            <w:tcBorders>
              <w:top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77CD3">
            <w:pPr>
              <w:pStyle w:val="1fffb"/>
              <w:rPr>
                <w:rFonts w:cs="Times New Roman"/>
              </w:rPr>
            </w:pPr>
            <w:r w:rsidRPr="005F6105">
              <w:rPr>
                <w:rFonts w:cs="Times New Roman"/>
              </w:rPr>
              <w:lastRenderedPageBreak/>
              <w:t>N п/п</w:t>
            </w:r>
          </w:p>
        </w:tc>
        <w:tc>
          <w:tcPr>
            <w:tcW w:w="9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77CD3">
            <w:pPr>
              <w:pStyle w:val="1fffb"/>
              <w:rPr>
                <w:rFonts w:cs="Times New Roman"/>
              </w:rPr>
            </w:pPr>
            <w:r w:rsidRPr="005F6105">
              <w:rPr>
                <w:rFonts w:cs="Times New Roman"/>
              </w:rPr>
              <w:t>Номер вывода тепловой мощности (котельная)</w:t>
            </w:r>
          </w:p>
        </w:tc>
        <w:tc>
          <w:tcPr>
            <w:tcW w:w="7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77CD3">
            <w:pPr>
              <w:pStyle w:val="1fffb"/>
              <w:rPr>
                <w:rFonts w:cs="Times New Roman"/>
              </w:rPr>
            </w:pPr>
            <w:r w:rsidRPr="005F6105">
              <w:rPr>
                <w:rFonts w:cs="Times New Roman"/>
              </w:rPr>
              <w:t>Прекращение теплоснабжения (время)</w:t>
            </w:r>
          </w:p>
        </w:tc>
        <w:tc>
          <w:tcPr>
            <w:tcW w:w="7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77CD3">
            <w:pPr>
              <w:pStyle w:val="1fffb"/>
              <w:rPr>
                <w:rFonts w:cs="Times New Roman"/>
              </w:rPr>
            </w:pPr>
            <w:r w:rsidRPr="005F6105">
              <w:rPr>
                <w:rFonts w:cs="Times New Roman"/>
              </w:rPr>
              <w:t>Восстановление теплоснабжения (время)</w:t>
            </w:r>
          </w:p>
        </w:tc>
        <w:tc>
          <w:tcPr>
            <w:tcW w:w="6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77CD3">
            <w:pPr>
              <w:pStyle w:val="1fffb"/>
              <w:rPr>
                <w:rFonts w:cs="Times New Roman"/>
              </w:rPr>
            </w:pPr>
            <w:r w:rsidRPr="005F6105">
              <w:rPr>
                <w:rFonts w:cs="Times New Roman"/>
              </w:rPr>
              <w:t>Причина прекращения</w:t>
            </w:r>
          </w:p>
        </w:tc>
        <w:tc>
          <w:tcPr>
            <w:tcW w:w="79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28" w:type="dxa"/>
              <w:right w:w="28" w:type="dxa"/>
            </w:tcMar>
            <w:vAlign w:val="center"/>
          </w:tcPr>
          <w:p w:rsidR="00335AAA" w:rsidRPr="005F6105" w:rsidRDefault="00335AAA" w:rsidP="00677CD3">
            <w:pPr>
              <w:pStyle w:val="1fffb"/>
              <w:rPr>
                <w:rFonts w:cs="Times New Roman"/>
              </w:rPr>
            </w:pPr>
            <w:r w:rsidRPr="005F6105">
              <w:rPr>
                <w:rFonts w:cs="Times New Roman"/>
              </w:rPr>
              <w:t>Режим теплоснабжения</w:t>
            </w:r>
          </w:p>
        </w:tc>
        <w:tc>
          <w:tcPr>
            <w:tcW w:w="747" w:type="pct"/>
            <w:tcBorders>
              <w:top w:val="single" w:sz="4" w:space="0" w:color="auto"/>
              <w:left w:val="single" w:sz="4" w:space="0" w:color="auto"/>
              <w:bottom w:val="single" w:sz="4" w:space="0" w:color="auto"/>
            </w:tcBorders>
            <w:shd w:val="clear" w:color="auto" w:fill="D9D9D9" w:themeFill="background1" w:themeFillShade="D9"/>
            <w:tcMar>
              <w:left w:w="28" w:type="dxa"/>
              <w:right w:w="28" w:type="dxa"/>
            </w:tcMar>
            <w:vAlign w:val="center"/>
          </w:tcPr>
          <w:p w:rsidR="00335AAA" w:rsidRPr="005F6105" w:rsidRDefault="00335AAA" w:rsidP="00677CD3">
            <w:pPr>
              <w:pStyle w:val="1fffb"/>
              <w:rPr>
                <w:rFonts w:cs="Times New Roman"/>
              </w:rPr>
            </w:pPr>
            <w:r w:rsidRPr="005F6105">
              <w:rPr>
                <w:rFonts w:cs="Times New Roman"/>
              </w:rPr>
              <w:t>Недоотпуск тепловой энергии, Гкал</w:t>
            </w:r>
          </w:p>
        </w:tc>
      </w:tr>
      <w:tr w:rsidR="00C07808" w:rsidRPr="005F6105" w:rsidTr="00C07808">
        <w:trPr>
          <w:trHeight w:val="57"/>
        </w:trPr>
        <w:tc>
          <w:tcPr>
            <w:tcW w:w="285" w:type="pct"/>
            <w:tcBorders>
              <w:top w:val="single" w:sz="4" w:space="0" w:color="auto"/>
              <w:bottom w:val="single" w:sz="4" w:space="0" w:color="auto"/>
              <w:right w:val="single" w:sz="4" w:space="0" w:color="auto"/>
            </w:tcBorders>
            <w:tcMar>
              <w:left w:w="28" w:type="dxa"/>
              <w:right w:w="28" w:type="dxa"/>
            </w:tcMar>
            <w:vAlign w:val="center"/>
          </w:tcPr>
          <w:p w:rsidR="00C07808" w:rsidRPr="005F6105" w:rsidRDefault="00C07808" w:rsidP="00677CD3">
            <w:pPr>
              <w:pStyle w:val="1fffb"/>
              <w:rPr>
                <w:rFonts w:cs="Times New Roman"/>
              </w:rPr>
            </w:pPr>
            <w:r w:rsidRPr="005F6105">
              <w:rPr>
                <w:rFonts w:cs="Times New Roman"/>
              </w:rPr>
              <w:t>1</w:t>
            </w:r>
          </w:p>
        </w:tc>
        <w:tc>
          <w:tcPr>
            <w:tcW w:w="919" w:type="pct"/>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C07808" w:rsidRPr="005F6105" w:rsidRDefault="00C07808" w:rsidP="00677CD3">
            <w:pPr>
              <w:pStyle w:val="1fffb"/>
              <w:rPr>
                <w:rFonts w:cs="Times New Roman"/>
              </w:rPr>
            </w:pPr>
          </w:p>
        </w:tc>
        <w:tc>
          <w:tcPr>
            <w:tcW w:w="79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677CD3">
            <w:pPr>
              <w:pStyle w:val="1fffb"/>
              <w:rPr>
                <w:rFonts w:cs="Times New Roman"/>
              </w:rPr>
            </w:pPr>
            <w:r w:rsidRPr="005F6105">
              <w:rPr>
                <w:rFonts w:cs="Times New Roman"/>
              </w:rPr>
              <w:t>----------</w:t>
            </w:r>
          </w:p>
        </w:tc>
        <w:tc>
          <w:tcPr>
            <w:tcW w:w="79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677CD3">
            <w:pPr>
              <w:pStyle w:val="1fffb"/>
              <w:rPr>
                <w:rFonts w:cs="Times New Roman"/>
              </w:rPr>
            </w:pPr>
            <w:r w:rsidRPr="005F6105">
              <w:rPr>
                <w:rFonts w:cs="Times New Roman"/>
              </w:rPr>
              <w:t>-------------</w:t>
            </w:r>
          </w:p>
        </w:tc>
        <w:tc>
          <w:tcPr>
            <w:tcW w:w="65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677CD3">
            <w:pPr>
              <w:pStyle w:val="1fffb"/>
              <w:rPr>
                <w:rFonts w:cs="Times New Roman"/>
              </w:rPr>
            </w:pPr>
            <w:r w:rsidRPr="005F6105">
              <w:rPr>
                <w:rFonts w:cs="Times New Roman"/>
              </w:rPr>
              <w:t>--------------</w:t>
            </w:r>
          </w:p>
        </w:tc>
        <w:tc>
          <w:tcPr>
            <w:tcW w:w="79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C07808" w:rsidRPr="005F6105" w:rsidRDefault="00C07808" w:rsidP="00677CD3">
            <w:pPr>
              <w:pStyle w:val="1fffb"/>
              <w:rPr>
                <w:rFonts w:cs="Times New Roman"/>
              </w:rPr>
            </w:pPr>
            <w:r w:rsidRPr="005F6105">
              <w:rPr>
                <w:rFonts w:cs="Times New Roman"/>
              </w:rPr>
              <w:t>------------</w:t>
            </w:r>
          </w:p>
        </w:tc>
        <w:tc>
          <w:tcPr>
            <w:tcW w:w="747" w:type="pct"/>
            <w:tcBorders>
              <w:top w:val="single" w:sz="4" w:space="0" w:color="auto"/>
              <w:left w:val="single" w:sz="4" w:space="0" w:color="auto"/>
              <w:bottom w:val="single" w:sz="4" w:space="0" w:color="auto"/>
            </w:tcBorders>
            <w:tcMar>
              <w:left w:w="28" w:type="dxa"/>
              <w:right w:w="28" w:type="dxa"/>
            </w:tcMar>
            <w:vAlign w:val="center"/>
          </w:tcPr>
          <w:p w:rsidR="00C07808" w:rsidRPr="005F6105" w:rsidRDefault="00C07808" w:rsidP="00677CD3">
            <w:pPr>
              <w:pStyle w:val="1fffb"/>
              <w:rPr>
                <w:rFonts w:cs="Times New Roman"/>
              </w:rPr>
            </w:pPr>
            <w:r w:rsidRPr="005F6105">
              <w:rPr>
                <w:rFonts w:cs="Times New Roman"/>
              </w:rPr>
              <w:t>----------------</w:t>
            </w:r>
          </w:p>
        </w:tc>
      </w:tr>
    </w:tbl>
    <w:p w:rsidR="00383453" w:rsidRPr="005F6105" w:rsidRDefault="00383453" w:rsidP="00677CD3">
      <w:pPr>
        <w:pStyle w:val="11ff3"/>
        <w:spacing w:line="240" w:lineRule="auto"/>
        <w:rPr>
          <w:color w:val="auto"/>
        </w:rPr>
      </w:pPr>
    </w:p>
    <w:p w:rsidR="00335AAA" w:rsidRPr="005F6105" w:rsidRDefault="00405C87" w:rsidP="00677CD3">
      <w:pPr>
        <w:pStyle w:val="11ff3"/>
        <w:spacing w:line="240" w:lineRule="auto"/>
        <w:rPr>
          <w:b/>
          <w:color w:val="auto"/>
        </w:rPr>
      </w:pPr>
      <w:bookmarkStart w:id="65" w:name="sub_11106"/>
      <w:r w:rsidRPr="005F6105">
        <w:rPr>
          <w:b/>
          <w:color w:val="auto"/>
        </w:rPr>
        <w:t xml:space="preserve">Таблица 1.2.10.2 - </w:t>
      </w:r>
      <w:r w:rsidR="00335AAA" w:rsidRPr="005F6105">
        <w:rPr>
          <w:b/>
          <w:color w:val="auto"/>
        </w:rPr>
        <w:t>Динамика теплоснабжения котельных (изменение количества прекращений подачи тепловой энергии потребителям)</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51"/>
        <w:gridCol w:w="1598"/>
        <w:gridCol w:w="2013"/>
        <w:gridCol w:w="4699"/>
      </w:tblGrid>
      <w:tr w:rsidR="00335AAA" w:rsidRPr="005F6105" w:rsidTr="00817C76">
        <w:trPr>
          <w:trHeight w:val="20"/>
          <w:tblHeader/>
        </w:trPr>
        <w:tc>
          <w:tcPr>
            <w:tcW w:w="414" w:type="pct"/>
            <w:tcBorders>
              <w:top w:val="single" w:sz="4" w:space="0" w:color="auto"/>
              <w:bottom w:val="single" w:sz="4" w:space="0" w:color="auto"/>
              <w:right w:val="single" w:sz="4" w:space="0" w:color="auto"/>
            </w:tcBorders>
            <w:shd w:val="clear" w:color="auto" w:fill="D9D9D9" w:themeFill="background1" w:themeFillShade="D9"/>
            <w:vAlign w:val="center"/>
          </w:tcPr>
          <w:bookmarkEnd w:id="65"/>
          <w:p w:rsidR="00335AAA" w:rsidRPr="005F6105" w:rsidRDefault="00335AAA" w:rsidP="00677CD3">
            <w:pPr>
              <w:pStyle w:val="1fffb"/>
              <w:rPr>
                <w:rFonts w:cs="Times New Roman"/>
              </w:rPr>
            </w:pPr>
            <w:r w:rsidRPr="005F6105">
              <w:rPr>
                <w:rFonts w:cs="Times New Roman"/>
              </w:rPr>
              <w:t>Год</w:t>
            </w: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35AAA" w:rsidRPr="005F6105" w:rsidRDefault="00335AAA" w:rsidP="00677CD3">
            <w:pPr>
              <w:pStyle w:val="1fffb"/>
              <w:rPr>
                <w:rFonts w:cs="Times New Roman"/>
              </w:rPr>
            </w:pPr>
            <w:r w:rsidRPr="005F6105">
              <w:rPr>
                <w:rFonts w:cs="Times New Roman"/>
              </w:rPr>
              <w:t>Количество прекращений</w:t>
            </w:r>
          </w:p>
        </w:tc>
        <w:tc>
          <w:tcPr>
            <w:tcW w:w="11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35AAA" w:rsidRPr="005F6105" w:rsidRDefault="00335AAA" w:rsidP="00677CD3">
            <w:pPr>
              <w:pStyle w:val="1fffb"/>
              <w:rPr>
                <w:rFonts w:cs="Times New Roman"/>
              </w:rPr>
            </w:pPr>
            <w:r w:rsidRPr="005F6105">
              <w:rPr>
                <w:rFonts w:cs="Times New Roman"/>
              </w:rPr>
              <w:t>Среднее время восстановления, ч</w:t>
            </w:r>
          </w:p>
        </w:tc>
        <w:tc>
          <w:tcPr>
            <w:tcW w:w="2593" w:type="pct"/>
            <w:tcBorders>
              <w:top w:val="single" w:sz="4" w:space="0" w:color="auto"/>
              <w:left w:val="single" w:sz="4" w:space="0" w:color="auto"/>
              <w:bottom w:val="single" w:sz="4" w:space="0" w:color="auto"/>
            </w:tcBorders>
            <w:shd w:val="clear" w:color="auto" w:fill="D9D9D9" w:themeFill="background1" w:themeFillShade="D9"/>
            <w:vAlign w:val="center"/>
          </w:tcPr>
          <w:p w:rsidR="00335AAA" w:rsidRPr="005F6105" w:rsidRDefault="00335AAA" w:rsidP="00677CD3">
            <w:pPr>
              <w:pStyle w:val="1fffb"/>
              <w:rPr>
                <w:rFonts w:cs="Times New Roman"/>
              </w:rPr>
            </w:pPr>
            <w:r w:rsidRPr="005F6105">
              <w:rPr>
                <w:rFonts w:cs="Times New Roman"/>
              </w:rPr>
              <w:t>Средний недоотпуск тепла на одно прекращение подачи тепловой энергии, Гкал/ед,</w:t>
            </w:r>
          </w:p>
        </w:tc>
      </w:tr>
      <w:tr w:rsidR="00C07808" w:rsidRPr="005F6105" w:rsidTr="00C07808">
        <w:trPr>
          <w:trHeight w:val="20"/>
        </w:trPr>
        <w:tc>
          <w:tcPr>
            <w:tcW w:w="414" w:type="pct"/>
            <w:tcBorders>
              <w:top w:val="single" w:sz="4" w:space="0" w:color="auto"/>
              <w:bottom w:val="single" w:sz="4" w:space="0" w:color="auto"/>
              <w:right w:val="single" w:sz="4" w:space="0" w:color="auto"/>
            </w:tcBorders>
            <w:vAlign w:val="center"/>
          </w:tcPr>
          <w:p w:rsidR="00C07808" w:rsidRPr="005F6105" w:rsidRDefault="00D01DEE" w:rsidP="00677CD3">
            <w:pPr>
              <w:pStyle w:val="1fffb"/>
              <w:rPr>
                <w:rFonts w:cs="Times New Roman"/>
              </w:rPr>
            </w:pPr>
            <w:r>
              <w:rPr>
                <w:rFonts w:cs="Times New Roman"/>
              </w:rPr>
              <w:t>2021</w:t>
            </w:r>
          </w:p>
        </w:tc>
        <w:tc>
          <w:tcPr>
            <w:tcW w:w="882" w:type="pct"/>
            <w:tcBorders>
              <w:top w:val="single" w:sz="4" w:space="0" w:color="auto"/>
              <w:left w:val="single" w:sz="4" w:space="0" w:color="auto"/>
              <w:bottom w:val="single" w:sz="4" w:space="0" w:color="auto"/>
              <w:right w:val="single" w:sz="4" w:space="0" w:color="auto"/>
            </w:tcBorders>
            <w:vAlign w:val="center"/>
          </w:tcPr>
          <w:p w:rsidR="00C07808" w:rsidRPr="005F6105" w:rsidRDefault="00C07808" w:rsidP="00677CD3">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C07808" w:rsidRPr="005F6105" w:rsidRDefault="00C07808" w:rsidP="00677CD3">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C07808" w:rsidRPr="005F6105" w:rsidRDefault="00C07808" w:rsidP="00677CD3">
            <w:pPr>
              <w:pStyle w:val="1fffb"/>
              <w:rPr>
                <w:rFonts w:cs="Times New Roman"/>
              </w:rPr>
            </w:pPr>
            <w:r w:rsidRPr="005F6105">
              <w:rPr>
                <w:rFonts w:cs="Times New Roman"/>
              </w:rPr>
              <w:t>-------</w:t>
            </w:r>
          </w:p>
        </w:tc>
      </w:tr>
      <w:tr w:rsidR="00C07808" w:rsidRPr="005F6105" w:rsidTr="00C07808">
        <w:trPr>
          <w:trHeight w:val="20"/>
        </w:trPr>
        <w:tc>
          <w:tcPr>
            <w:tcW w:w="414" w:type="pct"/>
            <w:tcBorders>
              <w:top w:val="single" w:sz="4" w:space="0" w:color="auto"/>
              <w:bottom w:val="single" w:sz="4" w:space="0" w:color="auto"/>
              <w:right w:val="single" w:sz="4" w:space="0" w:color="auto"/>
            </w:tcBorders>
            <w:vAlign w:val="center"/>
          </w:tcPr>
          <w:p w:rsidR="00C07808" w:rsidRPr="005F6105" w:rsidRDefault="00D01DEE" w:rsidP="00677CD3">
            <w:pPr>
              <w:pStyle w:val="1fffb"/>
              <w:rPr>
                <w:rFonts w:cs="Times New Roman"/>
              </w:rPr>
            </w:pPr>
            <w:r>
              <w:rPr>
                <w:rFonts w:cs="Times New Roman"/>
              </w:rPr>
              <w:t>2022</w:t>
            </w:r>
          </w:p>
        </w:tc>
        <w:tc>
          <w:tcPr>
            <w:tcW w:w="882" w:type="pct"/>
            <w:tcBorders>
              <w:top w:val="single" w:sz="4" w:space="0" w:color="auto"/>
              <w:left w:val="single" w:sz="4" w:space="0" w:color="auto"/>
              <w:bottom w:val="single" w:sz="4" w:space="0" w:color="auto"/>
              <w:right w:val="single" w:sz="4" w:space="0" w:color="auto"/>
            </w:tcBorders>
            <w:vAlign w:val="center"/>
          </w:tcPr>
          <w:p w:rsidR="00C07808" w:rsidRPr="005F6105" w:rsidRDefault="00C07808" w:rsidP="00677CD3">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C07808" w:rsidRPr="005F6105" w:rsidRDefault="00C07808" w:rsidP="00677CD3">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C07808" w:rsidRPr="005F6105" w:rsidRDefault="00C07808" w:rsidP="00677CD3">
            <w:pPr>
              <w:pStyle w:val="1fffb"/>
              <w:rPr>
                <w:rFonts w:cs="Times New Roman"/>
              </w:rPr>
            </w:pPr>
            <w:r w:rsidRPr="005F6105">
              <w:rPr>
                <w:rFonts w:cs="Times New Roman"/>
              </w:rPr>
              <w:t>-------</w:t>
            </w:r>
          </w:p>
        </w:tc>
      </w:tr>
      <w:tr w:rsidR="00335AAA" w:rsidRPr="005F6105" w:rsidTr="00335AAA">
        <w:trPr>
          <w:trHeight w:val="20"/>
        </w:trPr>
        <w:tc>
          <w:tcPr>
            <w:tcW w:w="414" w:type="pct"/>
            <w:tcBorders>
              <w:top w:val="single" w:sz="4" w:space="0" w:color="auto"/>
              <w:bottom w:val="single" w:sz="4" w:space="0" w:color="auto"/>
              <w:right w:val="single" w:sz="4" w:space="0" w:color="auto"/>
            </w:tcBorders>
            <w:vAlign w:val="center"/>
          </w:tcPr>
          <w:p w:rsidR="00335AAA" w:rsidRPr="005F6105" w:rsidRDefault="00624D43" w:rsidP="00677CD3">
            <w:pPr>
              <w:pStyle w:val="1fffb"/>
              <w:rPr>
                <w:rFonts w:cs="Times New Roman"/>
              </w:rPr>
            </w:pPr>
            <w:r w:rsidRPr="005F6105">
              <w:rPr>
                <w:rFonts w:cs="Times New Roman"/>
              </w:rPr>
              <w:t>20</w:t>
            </w:r>
            <w:r w:rsidR="00D01DEE">
              <w:rPr>
                <w:rFonts w:cs="Times New Roman"/>
              </w:rPr>
              <w:t>23</w:t>
            </w:r>
          </w:p>
        </w:tc>
        <w:tc>
          <w:tcPr>
            <w:tcW w:w="882" w:type="pct"/>
            <w:tcBorders>
              <w:top w:val="single" w:sz="4" w:space="0" w:color="auto"/>
              <w:left w:val="single" w:sz="4" w:space="0" w:color="auto"/>
              <w:bottom w:val="single" w:sz="4" w:space="0" w:color="auto"/>
              <w:right w:val="single" w:sz="4" w:space="0" w:color="auto"/>
            </w:tcBorders>
            <w:vAlign w:val="center"/>
          </w:tcPr>
          <w:p w:rsidR="00335AAA" w:rsidRPr="005F6105" w:rsidRDefault="00335AAA" w:rsidP="00677CD3">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335AAA" w:rsidRPr="005F6105" w:rsidRDefault="00335AAA" w:rsidP="00677CD3">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335AAA" w:rsidRPr="005F6105" w:rsidRDefault="00335AAA" w:rsidP="00677CD3">
            <w:pPr>
              <w:pStyle w:val="1fffb"/>
              <w:rPr>
                <w:rFonts w:cs="Times New Roman"/>
              </w:rPr>
            </w:pPr>
            <w:r w:rsidRPr="005F6105">
              <w:rPr>
                <w:rFonts w:cs="Times New Roman"/>
              </w:rPr>
              <w:t>-------</w:t>
            </w:r>
          </w:p>
        </w:tc>
      </w:tr>
      <w:tr w:rsidR="00335AAA" w:rsidRPr="005F6105" w:rsidTr="00335AAA">
        <w:trPr>
          <w:trHeight w:val="20"/>
        </w:trPr>
        <w:tc>
          <w:tcPr>
            <w:tcW w:w="414" w:type="pct"/>
            <w:tcBorders>
              <w:top w:val="single" w:sz="4" w:space="0" w:color="auto"/>
              <w:bottom w:val="single" w:sz="4" w:space="0" w:color="auto"/>
              <w:right w:val="single" w:sz="4" w:space="0" w:color="auto"/>
            </w:tcBorders>
            <w:vAlign w:val="center"/>
          </w:tcPr>
          <w:p w:rsidR="00335AAA" w:rsidRPr="005F6105" w:rsidRDefault="00D01DEE" w:rsidP="00677CD3">
            <w:pPr>
              <w:pStyle w:val="1fffb"/>
              <w:rPr>
                <w:rFonts w:cs="Times New Roman"/>
              </w:rPr>
            </w:pPr>
            <w:r>
              <w:rPr>
                <w:rFonts w:cs="Times New Roman"/>
              </w:rPr>
              <w:t>2024</w:t>
            </w:r>
          </w:p>
        </w:tc>
        <w:tc>
          <w:tcPr>
            <w:tcW w:w="882" w:type="pct"/>
            <w:tcBorders>
              <w:top w:val="single" w:sz="4" w:space="0" w:color="auto"/>
              <w:left w:val="single" w:sz="4" w:space="0" w:color="auto"/>
              <w:bottom w:val="single" w:sz="4" w:space="0" w:color="auto"/>
              <w:right w:val="single" w:sz="4" w:space="0" w:color="auto"/>
            </w:tcBorders>
            <w:vAlign w:val="center"/>
          </w:tcPr>
          <w:p w:rsidR="00335AAA" w:rsidRPr="005F6105" w:rsidRDefault="00335AAA" w:rsidP="00677CD3">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335AAA" w:rsidRPr="005F6105" w:rsidRDefault="00335AAA" w:rsidP="00677CD3">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335AAA" w:rsidRPr="005F6105" w:rsidRDefault="00335AAA" w:rsidP="00677CD3">
            <w:pPr>
              <w:pStyle w:val="1fffb"/>
              <w:rPr>
                <w:rFonts w:cs="Times New Roman"/>
              </w:rPr>
            </w:pPr>
            <w:r w:rsidRPr="005F6105">
              <w:rPr>
                <w:rFonts w:cs="Times New Roman"/>
              </w:rPr>
              <w:t>-------</w:t>
            </w:r>
          </w:p>
        </w:tc>
      </w:tr>
      <w:tr w:rsidR="00335AAA" w:rsidRPr="005F6105" w:rsidTr="00335AAA">
        <w:trPr>
          <w:trHeight w:val="20"/>
        </w:trPr>
        <w:tc>
          <w:tcPr>
            <w:tcW w:w="414" w:type="pct"/>
            <w:tcBorders>
              <w:top w:val="single" w:sz="4" w:space="0" w:color="auto"/>
              <w:bottom w:val="single" w:sz="4" w:space="0" w:color="auto"/>
              <w:right w:val="single" w:sz="4" w:space="0" w:color="auto"/>
            </w:tcBorders>
            <w:vAlign w:val="center"/>
          </w:tcPr>
          <w:p w:rsidR="00335AAA" w:rsidRPr="005F6105" w:rsidRDefault="00D01DEE" w:rsidP="00677CD3">
            <w:pPr>
              <w:pStyle w:val="1fffb"/>
              <w:rPr>
                <w:rFonts w:cs="Times New Roman"/>
              </w:rPr>
            </w:pPr>
            <w:r>
              <w:rPr>
                <w:rFonts w:cs="Times New Roman"/>
              </w:rPr>
              <w:t>2025</w:t>
            </w:r>
          </w:p>
        </w:tc>
        <w:tc>
          <w:tcPr>
            <w:tcW w:w="882" w:type="pct"/>
            <w:tcBorders>
              <w:top w:val="single" w:sz="4" w:space="0" w:color="auto"/>
              <w:left w:val="single" w:sz="4" w:space="0" w:color="auto"/>
              <w:bottom w:val="single" w:sz="4" w:space="0" w:color="auto"/>
              <w:right w:val="single" w:sz="4" w:space="0" w:color="auto"/>
            </w:tcBorders>
            <w:vAlign w:val="center"/>
          </w:tcPr>
          <w:p w:rsidR="00335AAA" w:rsidRPr="005F6105" w:rsidRDefault="00335AAA" w:rsidP="00677CD3">
            <w:pPr>
              <w:pStyle w:val="1fffb"/>
              <w:rPr>
                <w:rFonts w:cs="Times New Roman"/>
              </w:rPr>
            </w:pPr>
            <w:r w:rsidRPr="005F6105">
              <w:rPr>
                <w:rFonts w:cs="Times New Roman"/>
              </w:rPr>
              <w:t>-------</w:t>
            </w:r>
          </w:p>
        </w:tc>
        <w:tc>
          <w:tcPr>
            <w:tcW w:w="1111" w:type="pct"/>
            <w:tcBorders>
              <w:top w:val="single" w:sz="4" w:space="0" w:color="auto"/>
              <w:left w:val="single" w:sz="4" w:space="0" w:color="auto"/>
              <w:bottom w:val="single" w:sz="4" w:space="0" w:color="auto"/>
              <w:right w:val="single" w:sz="4" w:space="0" w:color="auto"/>
            </w:tcBorders>
          </w:tcPr>
          <w:p w:rsidR="00335AAA" w:rsidRPr="005F6105" w:rsidRDefault="00335AAA" w:rsidP="00677CD3">
            <w:pPr>
              <w:pStyle w:val="1fffb"/>
              <w:rPr>
                <w:rFonts w:cs="Times New Roman"/>
              </w:rPr>
            </w:pPr>
            <w:r w:rsidRPr="005F6105">
              <w:rPr>
                <w:rFonts w:cs="Times New Roman"/>
              </w:rPr>
              <w:t>-------</w:t>
            </w:r>
          </w:p>
        </w:tc>
        <w:tc>
          <w:tcPr>
            <w:tcW w:w="2593" w:type="pct"/>
            <w:tcBorders>
              <w:top w:val="single" w:sz="4" w:space="0" w:color="auto"/>
              <w:left w:val="single" w:sz="4" w:space="0" w:color="auto"/>
              <w:bottom w:val="single" w:sz="4" w:space="0" w:color="auto"/>
            </w:tcBorders>
          </w:tcPr>
          <w:p w:rsidR="00335AAA" w:rsidRPr="005F6105" w:rsidRDefault="00335AAA" w:rsidP="00677CD3">
            <w:pPr>
              <w:pStyle w:val="1fffb"/>
              <w:rPr>
                <w:rFonts w:cs="Times New Roman"/>
              </w:rPr>
            </w:pPr>
            <w:r w:rsidRPr="005F6105">
              <w:rPr>
                <w:rFonts w:cs="Times New Roman"/>
              </w:rPr>
              <w:t>-------</w:t>
            </w:r>
          </w:p>
        </w:tc>
      </w:tr>
    </w:tbl>
    <w:p w:rsidR="00335AAA" w:rsidRPr="005F6105" w:rsidRDefault="00335AAA" w:rsidP="00677CD3">
      <w:pPr>
        <w:pStyle w:val="11ff3"/>
        <w:spacing w:line="240" w:lineRule="auto"/>
        <w:rPr>
          <w:color w:val="auto"/>
        </w:rPr>
      </w:pPr>
    </w:p>
    <w:p w:rsidR="00C25060" w:rsidRPr="005F6105" w:rsidRDefault="00C25060" w:rsidP="00677CD3">
      <w:pPr>
        <w:pStyle w:val="20"/>
        <w:keepNext w:val="0"/>
        <w:widowControl w:val="0"/>
        <w:spacing w:before="0" w:after="0" w:line="240" w:lineRule="auto"/>
        <w:textAlignment w:val="baseline"/>
        <w:rPr>
          <w:rFonts w:cs="Times New Roman"/>
        </w:rPr>
      </w:pPr>
      <w:bookmarkStart w:id="66" w:name="_Toc78674699"/>
      <w:bookmarkStart w:id="67" w:name="_Toc84970936"/>
      <w:bookmarkStart w:id="68" w:name="_Toc84978925"/>
      <w:r w:rsidRPr="005F6105">
        <w:rPr>
          <w:rFonts w:cs="Times New Roman"/>
        </w:rPr>
        <w:t>Предписания надзорных органов по запрещению дальнейшей эксплуатации источников тепловой энергии</w:t>
      </w:r>
      <w:bookmarkEnd w:id="66"/>
      <w:bookmarkEnd w:id="67"/>
      <w:bookmarkEnd w:id="68"/>
    </w:p>
    <w:p w:rsidR="00C25060" w:rsidRPr="005F6105" w:rsidRDefault="00C25060" w:rsidP="00677CD3">
      <w:pPr>
        <w:pStyle w:val="11ff3"/>
        <w:spacing w:line="240" w:lineRule="auto"/>
        <w:rPr>
          <w:color w:val="auto"/>
        </w:rPr>
      </w:pPr>
      <w:r w:rsidRPr="005F6105">
        <w:rPr>
          <w:color w:val="auto"/>
        </w:rPr>
        <w:t xml:space="preserve">Предписания надзорных органов по запрещению дальнейшей эксплуатации источников тепловой энергии на территории муниципального образования </w:t>
      </w:r>
      <w:r w:rsidR="008C2CF7">
        <w:rPr>
          <w:color w:val="auto"/>
        </w:rPr>
        <w:t>с. Кирба</w:t>
      </w:r>
      <w:r w:rsidR="008108C3" w:rsidRPr="005F6105">
        <w:rPr>
          <w:color w:val="auto"/>
        </w:rPr>
        <w:t xml:space="preserve"> теплоснабжающем</w:t>
      </w:r>
      <w:r w:rsidRPr="005F6105">
        <w:rPr>
          <w:color w:val="auto"/>
        </w:rPr>
        <w:t xml:space="preserve"> организаци</w:t>
      </w:r>
      <w:r w:rsidR="00C07808" w:rsidRPr="005F6105">
        <w:rPr>
          <w:color w:val="auto"/>
        </w:rPr>
        <w:t>ям</w:t>
      </w:r>
      <w:r w:rsidRPr="005F6105">
        <w:rPr>
          <w:color w:val="auto"/>
        </w:rPr>
        <w:t xml:space="preserve"> по состоянию на </w:t>
      </w:r>
      <w:r w:rsidR="00D01DEE">
        <w:rPr>
          <w:color w:val="auto"/>
        </w:rPr>
        <w:t>2025</w:t>
      </w:r>
      <w:r w:rsidRPr="005F6105">
        <w:rPr>
          <w:color w:val="auto"/>
        </w:rPr>
        <w:t xml:space="preserve"> г. не выдавались.</w:t>
      </w:r>
    </w:p>
    <w:p w:rsidR="00C25060" w:rsidRPr="005F6105" w:rsidRDefault="00C25060" w:rsidP="00677CD3">
      <w:pPr>
        <w:spacing w:after="0" w:line="240" w:lineRule="auto"/>
        <w:ind w:firstLine="709"/>
        <w:rPr>
          <w:rFonts w:ascii="Times New Roman" w:hAnsi="Times New Roman" w:cs="Times New Roman"/>
          <w:szCs w:val="24"/>
        </w:rPr>
      </w:pPr>
    </w:p>
    <w:p w:rsidR="00C25060" w:rsidRPr="005F6105" w:rsidRDefault="00C25060" w:rsidP="00677CD3">
      <w:pPr>
        <w:pStyle w:val="20"/>
        <w:keepNext w:val="0"/>
        <w:widowControl w:val="0"/>
        <w:spacing w:before="0" w:after="0" w:line="240" w:lineRule="auto"/>
        <w:textAlignment w:val="baseline"/>
        <w:rPr>
          <w:rFonts w:cs="Times New Roman"/>
        </w:rPr>
      </w:pPr>
      <w:bookmarkStart w:id="69" w:name="_Toc78674700"/>
      <w:bookmarkStart w:id="70" w:name="_Toc84970937"/>
      <w:bookmarkStart w:id="71" w:name="_Toc84978926"/>
      <w:r w:rsidRPr="005F6105">
        <w:rPr>
          <w:rFonts w:cs="Times New Roman"/>
        </w:rPr>
        <w:t>Конкурентный отбор мощности источников с комбинированной выработкой тепловой и электрической энергии</w:t>
      </w:r>
      <w:bookmarkEnd w:id="69"/>
      <w:bookmarkEnd w:id="70"/>
      <w:bookmarkEnd w:id="71"/>
    </w:p>
    <w:p w:rsidR="00C25060" w:rsidRPr="005F6105" w:rsidRDefault="00C25060" w:rsidP="00677CD3">
      <w:pPr>
        <w:pStyle w:val="11ff3"/>
        <w:spacing w:line="240" w:lineRule="auto"/>
        <w:rPr>
          <w:color w:val="auto"/>
        </w:rPr>
      </w:pPr>
      <w:bookmarkStart w:id="72" w:name="_Toc475879458"/>
      <w:r w:rsidRPr="005F6105">
        <w:rPr>
          <w:color w:val="auto"/>
        </w:rPr>
        <w:t xml:space="preserve">На территории </w:t>
      </w:r>
      <w:r w:rsidR="008C2CF7">
        <w:rPr>
          <w:color w:val="auto"/>
        </w:rPr>
        <w:t>с. Кирба</w:t>
      </w:r>
      <w:r w:rsidR="00E91A5D" w:rsidRPr="005F6105">
        <w:rPr>
          <w:color w:val="auto"/>
        </w:rPr>
        <w:t xml:space="preserve"> </w:t>
      </w:r>
      <w:r w:rsidRPr="005F6105">
        <w:rPr>
          <w:color w:val="auto"/>
        </w:rPr>
        <w:t>источники тепловой энергии и (или) оборудования (турбоагрегатов), отнесенные к объектам, электрическая мощность которых поставляется в вынужденном режиме в целях обеспечения надежного теплоснабжения потребителей, отсутствуют.</w:t>
      </w:r>
    </w:p>
    <w:p w:rsidR="00C25060" w:rsidRPr="005F6105" w:rsidRDefault="00C25060" w:rsidP="00677CD3">
      <w:pPr>
        <w:pStyle w:val="19"/>
        <w:spacing w:before="0" w:after="0" w:line="240" w:lineRule="auto"/>
      </w:pPr>
      <w:bookmarkStart w:id="73" w:name="_Toc27425211"/>
      <w:bookmarkStart w:id="74" w:name="_Toc78674701"/>
      <w:bookmarkStart w:id="75" w:name="_Toc84970938"/>
      <w:bookmarkStart w:id="76" w:name="_Toc84978927"/>
      <w:r w:rsidRPr="005F6105">
        <w:t>Тепловые сети, сооружения на них</w:t>
      </w:r>
      <w:bookmarkEnd w:id="73"/>
      <w:bookmarkEnd w:id="74"/>
      <w:bookmarkEnd w:id="75"/>
      <w:bookmarkEnd w:id="76"/>
    </w:p>
    <w:p w:rsidR="00C07808" w:rsidRPr="005F6105" w:rsidRDefault="00C07808" w:rsidP="00677CD3">
      <w:pPr>
        <w:pStyle w:val="11ff3"/>
        <w:spacing w:line="240" w:lineRule="auto"/>
        <w:rPr>
          <w:color w:val="auto"/>
        </w:rPr>
      </w:pPr>
      <w:r w:rsidRPr="005F6105">
        <w:rPr>
          <w:color w:val="auto"/>
        </w:rPr>
        <w:t>Передача тепловой энергии от источника до потребителей осуществляется посредством магистральных и распределительных тепловых сетей с подачей тепловой энергии на отопление и горячее водоснабжение.</w:t>
      </w:r>
    </w:p>
    <w:p w:rsidR="00D14B5D" w:rsidRDefault="00875978" w:rsidP="00677CD3">
      <w:pPr>
        <w:pStyle w:val="11ff3"/>
        <w:spacing w:line="240" w:lineRule="auto"/>
        <w:rPr>
          <w:color w:val="auto"/>
        </w:rPr>
      </w:pPr>
      <w:r w:rsidRPr="00875978">
        <w:rPr>
          <w:color w:val="auto"/>
        </w:rPr>
        <w:t>Протяженность тепловых сетей</w:t>
      </w:r>
      <w:r>
        <w:rPr>
          <w:color w:val="auto"/>
        </w:rPr>
        <w:t xml:space="preserve"> </w:t>
      </w:r>
      <w:r w:rsidRPr="009E2717">
        <w:t>с.</w:t>
      </w:r>
      <w:r w:rsidR="0008123A">
        <w:t xml:space="preserve"> </w:t>
      </w:r>
      <w:r w:rsidRPr="009E2717">
        <w:t>Кирба</w:t>
      </w:r>
      <w:r w:rsidRPr="00875978">
        <w:rPr>
          <w:color w:val="auto"/>
        </w:rPr>
        <w:t xml:space="preserve"> </w:t>
      </w:r>
      <w:r w:rsidR="000D6B6D">
        <w:rPr>
          <w:color w:val="auto"/>
        </w:rPr>
        <w:t>281</w:t>
      </w:r>
      <w:r w:rsidRPr="00875978">
        <w:rPr>
          <w:color w:val="auto"/>
        </w:rPr>
        <w:t xml:space="preserve"> м. Схема теплоснабжения закрытая, двухтрубная. Диамет</w:t>
      </w:r>
      <w:r w:rsidR="00212A93">
        <w:rPr>
          <w:color w:val="auto"/>
        </w:rPr>
        <w:t>р труб сети теплоснабжения от 50 до 125</w:t>
      </w:r>
      <w:r w:rsidRPr="00875978">
        <w:rPr>
          <w:color w:val="auto"/>
        </w:rPr>
        <w:t xml:space="preserve"> мм. Теплоносителем является вода.</w:t>
      </w:r>
    </w:p>
    <w:p w:rsidR="00C07808" w:rsidRPr="005F6105" w:rsidRDefault="00C07808" w:rsidP="00677CD3">
      <w:pPr>
        <w:pStyle w:val="11ff3"/>
        <w:spacing w:line="240" w:lineRule="auto"/>
        <w:rPr>
          <w:color w:val="auto"/>
        </w:rPr>
      </w:pPr>
      <w:r w:rsidRPr="005F6105">
        <w:rPr>
          <w:color w:val="auto"/>
        </w:rPr>
        <w:t xml:space="preserve">Потребление тепловой энергии осуществляется </w:t>
      </w:r>
      <w:r w:rsidR="003F101C" w:rsidRPr="005F6105">
        <w:rPr>
          <w:color w:val="auto"/>
        </w:rPr>
        <w:t>без приборов</w:t>
      </w:r>
      <w:r w:rsidRPr="005F6105">
        <w:rPr>
          <w:color w:val="auto"/>
        </w:rPr>
        <w:t xml:space="preserve"> учета. Схема теплоснабжения состоит из </w:t>
      </w:r>
      <w:r w:rsidR="001A3ED3" w:rsidRPr="005F6105">
        <w:rPr>
          <w:color w:val="auto"/>
        </w:rPr>
        <w:t>двух</w:t>
      </w:r>
      <w:r w:rsidRPr="005F6105">
        <w:rPr>
          <w:color w:val="auto"/>
        </w:rPr>
        <w:t xml:space="preserve"> систем. Систем</w:t>
      </w:r>
      <w:r w:rsidR="001A3ED3" w:rsidRPr="005F6105">
        <w:rPr>
          <w:color w:val="auto"/>
        </w:rPr>
        <w:t>ы</w:t>
      </w:r>
      <w:r w:rsidRPr="005F6105">
        <w:rPr>
          <w:color w:val="auto"/>
        </w:rPr>
        <w:t xml:space="preserve"> теплопотребления подключена по зависимой схеме.</w:t>
      </w:r>
      <w:r w:rsidR="006B3E42">
        <w:rPr>
          <w:color w:val="auto"/>
        </w:rPr>
        <w:t xml:space="preserve"> </w:t>
      </w:r>
    </w:p>
    <w:p w:rsidR="00C07808" w:rsidRPr="005F6105" w:rsidRDefault="00C07808" w:rsidP="00677CD3">
      <w:pPr>
        <w:pStyle w:val="11ff3"/>
        <w:spacing w:line="240" w:lineRule="auto"/>
        <w:rPr>
          <w:color w:val="auto"/>
        </w:rPr>
      </w:pPr>
      <w:r w:rsidRPr="005F6105">
        <w:rPr>
          <w:color w:val="auto"/>
        </w:rPr>
        <w:t xml:space="preserve">В качестве теплоносителя в локальных системах теплоснабжения используется вода. Регулирование отпуска тепловой энергии производится качественным методом. Расчетные параметры теплоносителя составляют </w:t>
      </w:r>
      <w:r w:rsidR="00D01DEE">
        <w:rPr>
          <w:color w:val="auto"/>
        </w:rPr>
        <w:t>95/70</w:t>
      </w:r>
      <w:r w:rsidRPr="005F6105">
        <w:rPr>
          <w:color w:val="auto"/>
          <w:vertAlign w:val="superscript"/>
        </w:rPr>
        <w:t>0</w:t>
      </w:r>
      <w:r w:rsidRPr="005F6105">
        <w:rPr>
          <w:color w:val="auto"/>
        </w:rPr>
        <w:t>С, давление – до 0,65 Мпа.</w:t>
      </w:r>
    </w:p>
    <w:p w:rsidR="00C07808" w:rsidRPr="005F6105" w:rsidRDefault="00C07808" w:rsidP="00677CD3">
      <w:pPr>
        <w:pStyle w:val="11ff3"/>
        <w:spacing w:line="240" w:lineRule="auto"/>
        <w:rPr>
          <w:color w:val="auto"/>
        </w:rPr>
      </w:pPr>
      <w:r w:rsidRPr="005F6105">
        <w:rPr>
          <w:color w:val="auto"/>
        </w:rPr>
        <w:t>Фактические параметры теплоносителя определяются в соответствии с температурным графиком. Подключение потребителей к сетям теплоснабжения осуществляется преимущественно по зависимой схеме.</w:t>
      </w:r>
    </w:p>
    <w:p w:rsidR="00C07808" w:rsidRPr="005F6105" w:rsidRDefault="00C07808" w:rsidP="00677CD3">
      <w:pPr>
        <w:pStyle w:val="11ff3"/>
        <w:spacing w:line="240" w:lineRule="auto"/>
        <w:rPr>
          <w:color w:val="auto"/>
        </w:rPr>
      </w:pPr>
      <w:r w:rsidRPr="005F6105">
        <w:rPr>
          <w:color w:val="auto"/>
        </w:rPr>
        <w:t xml:space="preserve">Тепловые сети котельных имеют следующую структуру: подающий и обратный трубопровод, тепловые камеры и потребитель тепловой энергии. Центральные тепловые пункты на данных тепловых сетях отсутствуют. </w:t>
      </w:r>
    </w:p>
    <w:p w:rsidR="00D679C7" w:rsidRPr="005F6105" w:rsidRDefault="00C07808" w:rsidP="00677CD3">
      <w:pPr>
        <w:pStyle w:val="11ff3"/>
        <w:spacing w:line="240" w:lineRule="auto"/>
        <w:rPr>
          <w:color w:val="auto"/>
        </w:rPr>
      </w:pPr>
      <w:r w:rsidRPr="005F6105">
        <w:rPr>
          <w:color w:val="auto"/>
          <w:lang w:eastAsia="ru-RU"/>
        </w:rPr>
        <w:t>Уровень потерь тепловой энергии напрямую зависит от уровня износа и протяженности тепловой сети от источника до потребителя. В связи с плохой теплоизоляцией сетей, фактические потери тепловой энергии часто существенно превышают нормативные значения, что приводит к перерасходу топлива и, как следствие, ведет к увеличению расходов теплоснабжающей организации.</w:t>
      </w:r>
      <w:r w:rsidR="00D679C7" w:rsidRPr="005F6105">
        <w:rPr>
          <w:color w:val="auto"/>
        </w:rPr>
        <w:t xml:space="preserve"> </w:t>
      </w:r>
    </w:p>
    <w:p w:rsidR="00C25060" w:rsidRPr="005F6105" w:rsidRDefault="00D679C7" w:rsidP="00677CD3">
      <w:pPr>
        <w:pStyle w:val="11ff3"/>
        <w:spacing w:line="240" w:lineRule="auto"/>
        <w:rPr>
          <w:color w:val="auto"/>
        </w:rPr>
      </w:pPr>
      <w:r w:rsidRPr="005F6105">
        <w:rPr>
          <w:color w:val="auto"/>
        </w:rPr>
        <w:lastRenderedPageBreak/>
        <w:t xml:space="preserve">Таким образом, тепловые сети </w:t>
      </w:r>
      <w:r w:rsidR="008C2CF7">
        <w:rPr>
          <w:color w:val="auto"/>
        </w:rPr>
        <w:t>с. Кирба</w:t>
      </w:r>
      <w:r w:rsidR="001A3ED3" w:rsidRPr="005F6105">
        <w:rPr>
          <w:color w:val="auto"/>
        </w:rPr>
        <w:t xml:space="preserve"> </w:t>
      </w:r>
      <w:r w:rsidRPr="005F6105">
        <w:rPr>
          <w:color w:val="auto"/>
        </w:rPr>
        <w:t>в целом находятся в удовлетворительном состоянии. Однако местами имеются серьезные нарушения целостности теплоизоляционного слоя, что является следствием превышения нормативного срока эксплуатации трубопроводов на данных участках. Следовательно, первоочередной задачей для модернизации системы теплоснабжения является ремонт изоляции на участках, имеющих пониженные изоляционные свойства.</w:t>
      </w:r>
    </w:p>
    <w:p w:rsidR="00C25060" w:rsidRPr="005F6105" w:rsidRDefault="00C25060" w:rsidP="00677CD3">
      <w:pPr>
        <w:pStyle w:val="20"/>
        <w:numPr>
          <w:ilvl w:val="1"/>
          <w:numId w:val="104"/>
        </w:numPr>
        <w:spacing w:before="0" w:after="0" w:line="240" w:lineRule="auto"/>
        <w:rPr>
          <w:rFonts w:cs="Times New Roman"/>
        </w:rPr>
      </w:pPr>
      <w:bookmarkStart w:id="77" w:name="_Toc84970939"/>
      <w:bookmarkStart w:id="78" w:name="_Toc84978928"/>
      <w:r w:rsidRPr="005F6105">
        <w:rPr>
          <w:rFonts w:cs="Times New Roman"/>
        </w:rPr>
        <w:t>Характеристики тепловых сетей</w:t>
      </w:r>
      <w:bookmarkEnd w:id="77"/>
      <w:bookmarkEnd w:id="78"/>
    </w:p>
    <w:p w:rsidR="00C25060" w:rsidRPr="005F6105" w:rsidRDefault="00D679C7" w:rsidP="00677CD3">
      <w:pPr>
        <w:pStyle w:val="11ff3"/>
        <w:spacing w:line="240" w:lineRule="auto"/>
        <w:rPr>
          <w:color w:val="auto"/>
        </w:rPr>
      </w:pPr>
      <w:r w:rsidRPr="005F6105">
        <w:rPr>
          <w:color w:val="auto"/>
        </w:rPr>
        <w:t>Характеристики тепловых сетей представлены в таблице ниже</w:t>
      </w:r>
      <w:r w:rsidR="00C25060" w:rsidRPr="005F6105">
        <w:rPr>
          <w:color w:val="auto"/>
        </w:rPr>
        <w:t>.</w:t>
      </w:r>
    </w:p>
    <w:p w:rsidR="00D679C7" w:rsidRPr="005F6105" w:rsidRDefault="00D679C7" w:rsidP="00677CD3">
      <w:pPr>
        <w:pStyle w:val="11ff3"/>
        <w:spacing w:line="240" w:lineRule="auto"/>
        <w:rPr>
          <w:color w:val="auto"/>
        </w:rPr>
        <w:sectPr w:rsidR="00D679C7" w:rsidRPr="005F6105" w:rsidSect="00CE19FC">
          <w:pgSz w:w="11906" w:h="16838" w:code="9"/>
          <w:pgMar w:top="142" w:right="1134" w:bottom="851" w:left="1701" w:header="680" w:footer="284" w:gutter="0"/>
          <w:cols w:space="708"/>
          <w:docGrid w:linePitch="360"/>
        </w:sectPr>
      </w:pPr>
    </w:p>
    <w:p w:rsidR="00D679C7" w:rsidRPr="005F6105" w:rsidRDefault="00F2162F" w:rsidP="00677CD3">
      <w:pPr>
        <w:pStyle w:val="11ff3"/>
        <w:spacing w:line="240" w:lineRule="auto"/>
        <w:rPr>
          <w:color w:val="auto"/>
        </w:rPr>
      </w:pPr>
      <w:bookmarkStart w:id="79" w:name="_Toc475879436"/>
      <w:r w:rsidRPr="00875978">
        <w:lastRenderedPageBreak/>
        <w:t xml:space="preserve">Техническая характеристика тепловых сетей по </w:t>
      </w:r>
      <w:r>
        <w:t>МКП «Сервисный центр Бейского района»</w:t>
      </w:r>
      <w:r w:rsidRPr="00875978">
        <w:t xml:space="preserve"> с.</w:t>
      </w:r>
      <w:r>
        <w:t xml:space="preserve"> Кирба по котельной "Железнодорожник</w:t>
      </w:r>
      <w:r w:rsidRPr="00875978">
        <w:t>" по состоянию на 01.0</w:t>
      </w:r>
      <w:r>
        <w:t>1</w:t>
      </w:r>
      <w:r w:rsidRPr="00875978">
        <w:t>.</w:t>
      </w:r>
      <w:r>
        <w:t>2023</w:t>
      </w:r>
      <w:r w:rsidRPr="00875978">
        <w:t xml:space="preserve"> г.</w:t>
      </w:r>
    </w:p>
    <w:p w:rsidR="00F2162F" w:rsidRPr="00F2162F" w:rsidRDefault="00F2162F" w:rsidP="00677CD3">
      <w:pPr>
        <w:keepNext/>
        <w:spacing w:after="0" w:line="240" w:lineRule="auto"/>
        <w:contextualSpacing/>
        <w:jc w:val="both"/>
        <w:rPr>
          <w:rFonts w:ascii="Times New Roman" w:eastAsia="Calibri" w:hAnsi="Times New Roman" w:cs="Times New Roman"/>
          <w:b/>
          <w:sz w:val="24"/>
          <w:szCs w:val="26"/>
          <w:lang w:eastAsia="en-US"/>
        </w:rPr>
      </w:pPr>
      <w:r w:rsidRPr="00F2162F">
        <w:rPr>
          <w:rFonts w:ascii="Times New Roman" w:eastAsia="Calibri" w:hAnsi="Times New Roman" w:cs="Times New Roman"/>
          <w:b/>
          <w:sz w:val="24"/>
          <w:szCs w:val="26"/>
          <w:lang w:eastAsia="en-US"/>
        </w:rPr>
        <w:t xml:space="preserve">Таблица 1.3.3.1 - Материальная характеристика тепловых сетей </w:t>
      </w:r>
    </w:p>
    <w:p w:rsidR="00875978" w:rsidRPr="00875978" w:rsidRDefault="00875978" w:rsidP="00677CD3">
      <w:pPr>
        <w:pStyle w:val="11ff3"/>
        <w:spacing w:line="240" w:lineRule="auto"/>
      </w:pPr>
    </w:p>
    <w:tbl>
      <w:tblPr>
        <w:tblW w:w="5000" w:type="pct"/>
        <w:tblLook w:val="04A0" w:firstRow="1" w:lastRow="0" w:firstColumn="1" w:lastColumn="0" w:noHBand="0" w:noVBand="1"/>
      </w:tblPr>
      <w:tblGrid>
        <w:gridCol w:w="2401"/>
        <w:gridCol w:w="1136"/>
        <w:gridCol w:w="1398"/>
        <w:gridCol w:w="1217"/>
        <w:gridCol w:w="1982"/>
        <w:gridCol w:w="1116"/>
        <w:gridCol w:w="1574"/>
        <w:gridCol w:w="1425"/>
        <w:gridCol w:w="1398"/>
        <w:gridCol w:w="1479"/>
      </w:tblGrid>
      <w:tr w:rsidR="00875978" w:rsidRPr="00875978" w:rsidTr="00BC15B8">
        <w:trPr>
          <w:trHeight w:val="20"/>
          <w:tblHeader/>
        </w:trPr>
        <w:tc>
          <w:tcPr>
            <w:tcW w:w="794" w:type="pct"/>
            <w:vMerge w:val="restart"/>
            <w:tcBorders>
              <w:top w:val="single" w:sz="4" w:space="0" w:color="auto"/>
              <w:left w:val="single" w:sz="4" w:space="0" w:color="auto"/>
              <w:bottom w:val="single" w:sz="4" w:space="0" w:color="000000"/>
              <w:right w:val="nil"/>
            </w:tcBorders>
            <w:shd w:val="clear" w:color="auto" w:fill="D9D9D9" w:themeFill="background1" w:themeFillShade="D9"/>
            <w:vAlign w:val="center"/>
            <w:hideMark/>
          </w:tcPr>
          <w:p w:rsidR="00875978" w:rsidRPr="00875978" w:rsidRDefault="00875978" w:rsidP="00677CD3">
            <w:pPr>
              <w:pStyle w:val="1fffb"/>
            </w:pPr>
            <w:r w:rsidRPr="00875978">
              <w:t>Наименование участка трассы</w:t>
            </w:r>
          </w:p>
        </w:tc>
        <w:tc>
          <w:tcPr>
            <w:tcW w:w="376"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r w:rsidRPr="00875978">
              <w:t>Наружный диаметр труб-ов на участке Dн, м</w:t>
            </w:r>
          </w:p>
        </w:tc>
        <w:tc>
          <w:tcPr>
            <w:tcW w:w="462"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r w:rsidRPr="00875978">
              <w:t>Длина трубопровода (в двухтрубном исчислении), м</w:t>
            </w:r>
          </w:p>
        </w:tc>
        <w:tc>
          <w:tcPr>
            <w:tcW w:w="402"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r w:rsidRPr="00875978">
              <w:t>Назначение тепловой сети</w:t>
            </w:r>
          </w:p>
        </w:tc>
        <w:tc>
          <w:tcPr>
            <w:tcW w:w="655"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r w:rsidRPr="00875978">
              <w:t>Теплоизоляционный материал</w:t>
            </w:r>
          </w:p>
        </w:tc>
        <w:tc>
          <w:tcPr>
            <w:tcW w:w="369"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r w:rsidRPr="00875978">
              <w:t>тип прокладки</w:t>
            </w:r>
          </w:p>
        </w:tc>
        <w:tc>
          <w:tcPr>
            <w:tcW w:w="520"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r w:rsidRPr="00875978">
              <w:t>Температурный график работы тепловой сети</w:t>
            </w:r>
          </w:p>
        </w:tc>
        <w:tc>
          <w:tcPr>
            <w:tcW w:w="471"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r w:rsidRPr="00875978">
              <w:t>год ввода в эксплуатацию</w:t>
            </w:r>
          </w:p>
        </w:tc>
        <w:tc>
          <w:tcPr>
            <w:tcW w:w="462" w:type="pct"/>
            <w:vMerge w:val="restart"/>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r w:rsidRPr="00875978">
              <w:t>Средняя глубина заложения трубопровода (м)</w:t>
            </w:r>
          </w:p>
        </w:tc>
        <w:tc>
          <w:tcPr>
            <w:tcW w:w="489" w:type="pct"/>
            <w:tcBorders>
              <w:top w:val="single" w:sz="4" w:space="0" w:color="auto"/>
              <w:left w:val="nil"/>
              <w:bottom w:val="nil"/>
              <w:right w:val="single" w:sz="4" w:space="0" w:color="auto"/>
            </w:tcBorders>
            <w:shd w:val="clear" w:color="auto" w:fill="D9D9D9" w:themeFill="background1" w:themeFillShade="D9"/>
            <w:vAlign w:val="center"/>
            <w:hideMark/>
          </w:tcPr>
          <w:p w:rsidR="00875978" w:rsidRPr="00875978" w:rsidRDefault="00875978" w:rsidP="00677CD3">
            <w:pPr>
              <w:pStyle w:val="1fffb"/>
            </w:pPr>
            <w:r w:rsidRPr="00875978">
              <w:t>время</w:t>
            </w:r>
          </w:p>
        </w:tc>
      </w:tr>
      <w:tr w:rsidR="00875978" w:rsidRPr="00875978" w:rsidTr="00BC15B8">
        <w:trPr>
          <w:trHeight w:val="20"/>
          <w:tblHeader/>
        </w:trPr>
        <w:tc>
          <w:tcPr>
            <w:tcW w:w="794" w:type="pct"/>
            <w:vMerge/>
            <w:tcBorders>
              <w:top w:val="single" w:sz="4" w:space="0" w:color="auto"/>
              <w:left w:val="single" w:sz="4" w:space="0" w:color="auto"/>
              <w:bottom w:val="single" w:sz="4" w:space="0" w:color="000000"/>
              <w:right w:val="nil"/>
            </w:tcBorders>
            <w:shd w:val="clear" w:color="auto" w:fill="D9D9D9" w:themeFill="background1" w:themeFillShade="D9"/>
            <w:vAlign w:val="center"/>
            <w:hideMark/>
          </w:tcPr>
          <w:p w:rsidR="00875978" w:rsidRPr="00875978" w:rsidRDefault="00875978" w:rsidP="00677CD3">
            <w:pPr>
              <w:pStyle w:val="1fffb"/>
            </w:pPr>
          </w:p>
        </w:tc>
        <w:tc>
          <w:tcPr>
            <w:tcW w:w="376"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46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40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655"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36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520"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471"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46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489" w:type="pct"/>
            <w:tcBorders>
              <w:top w:val="nil"/>
              <w:left w:val="nil"/>
              <w:bottom w:val="nil"/>
              <w:right w:val="single" w:sz="4" w:space="0" w:color="auto"/>
            </w:tcBorders>
            <w:shd w:val="clear" w:color="auto" w:fill="D9D9D9" w:themeFill="background1" w:themeFillShade="D9"/>
            <w:vAlign w:val="center"/>
            <w:hideMark/>
          </w:tcPr>
          <w:p w:rsidR="00875978" w:rsidRPr="00875978" w:rsidRDefault="00875978" w:rsidP="00677CD3">
            <w:pPr>
              <w:pStyle w:val="1fffb"/>
            </w:pPr>
            <w:r w:rsidRPr="00875978">
              <w:t>использования</w:t>
            </w:r>
          </w:p>
        </w:tc>
      </w:tr>
      <w:tr w:rsidR="00875978" w:rsidRPr="00875978" w:rsidTr="00BC15B8">
        <w:trPr>
          <w:trHeight w:val="20"/>
          <w:tblHeader/>
        </w:trPr>
        <w:tc>
          <w:tcPr>
            <w:tcW w:w="794" w:type="pct"/>
            <w:vMerge/>
            <w:tcBorders>
              <w:top w:val="single" w:sz="4" w:space="0" w:color="auto"/>
              <w:left w:val="single" w:sz="4" w:space="0" w:color="auto"/>
              <w:bottom w:val="single" w:sz="4" w:space="0" w:color="000000"/>
              <w:right w:val="nil"/>
            </w:tcBorders>
            <w:shd w:val="clear" w:color="auto" w:fill="D9D9D9" w:themeFill="background1" w:themeFillShade="D9"/>
            <w:vAlign w:val="center"/>
            <w:hideMark/>
          </w:tcPr>
          <w:p w:rsidR="00875978" w:rsidRPr="00875978" w:rsidRDefault="00875978" w:rsidP="00677CD3">
            <w:pPr>
              <w:pStyle w:val="1fffb"/>
            </w:pPr>
          </w:p>
        </w:tc>
        <w:tc>
          <w:tcPr>
            <w:tcW w:w="376"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46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40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655"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369"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520"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471"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462" w:type="pct"/>
            <w:vMerge/>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rsidR="00875978" w:rsidRPr="00875978" w:rsidRDefault="00875978" w:rsidP="00677CD3">
            <w:pPr>
              <w:pStyle w:val="1fffb"/>
            </w:pPr>
          </w:p>
        </w:tc>
        <w:tc>
          <w:tcPr>
            <w:tcW w:w="489" w:type="pct"/>
            <w:tcBorders>
              <w:top w:val="nil"/>
              <w:left w:val="nil"/>
              <w:bottom w:val="single" w:sz="4" w:space="0" w:color="auto"/>
              <w:right w:val="single" w:sz="4" w:space="0" w:color="auto"/>
            </w:tcBorders>
            <w:shd w:val="clear" w:color="auto" w:fill="D9D9D9" w:themeFill="background1" w:themeFillShade="D9"/>
            <w:vAlign w:val="center"/>
            <w:hideMark/>
          </w:tcPr>
          <w:p w:rsidR="00875978" w:rsidRPr="00875978" w:rsidRDefault="00875978" w:rsidP="00677CD3">
            <w:pPr>
              <w:pStyle w:val="1fffb"/>
            </w:pPr>
            <w:r w:rsidRPr="00875978">
              <w:t>участка под нагрузкой в течении года (часов)</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BE404F" w:rsidRDefault="00BE404F" w:rsidP="00677CD3">
            <w:pPr>
              <w:pStyle w:val="1fffb"/>
            </w:pPr>
            <w:r>
              <w:t xml:space="preserve">Котельная- </w:t>
            </w:r>
          </w:p>
          <w:p w:rsidR="00875978" w:rsidRPr="00875978" w:rsidRDefault="00BE404F" w:rsidP="00677CD3">
            <w:pPr>
              <w:pStyle w:val="1fffb"/>
            </w:pPr>
            <w:r>
              <w:t xml:space="preserve"> </w:t>
            </w:r>
            <w:r w:rsidR="00875978" w:rsidRPr="00875978">
              <w:t xml:space="preserve"> ТК1</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BE404F" w:rsidP="00677CD3">
            <w:pPr>
              <w:pStyle w:val="1fffb"/>
            </w:pPr>
            <w:r>
              <w:t>0,125</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BE404F" w:rsidP="00677CD3">
            <w:pPr>
              <w:pStyle w:val="1fffb"/>
            </w:pPr>
            <w:r>
              <w:t>6</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BE2A86"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ТК1-ТК2</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BE2A86" w:rsidP="00677CD3">
            <w:pPr>
              <w:pStyle w:val="1fffb"/>
            </w:pPr>
            <w:r>
              <w:t>0,125</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BE2A86" w:rsidP="00677CD3">
            <w:pPr>
              <w:pStyle w:val="1fffb"/>
            </w:pPr>
            <w:r>
              <w:t>60</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BE2A86"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A82A2A" w:rsidP="00677CD3">
            <w:pPr>
              <w:pStyle w:val="1fffb"/>
            </w:pPr>
            <w:r>
              <w:t>ТК2-ТК3</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E82849" w:rsidP="00677CD3">
            <w:pPr>
              <w:pStyle w:val="1fffb"/>
            </w:pPr>
            <w:r>
              <w:t>0,108</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A82A2A" w:rsidP="00677CD3">
            <w:pPr>
              <w:pStyle w:val="1fffb"/>
            </w:pPr>
            <w:r>
              <w:t>22</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A82A2A"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A82A2A" w:rsidP="00677CD3">
            <w:pPr>
              <w:pStyle w:val="1fffb"/>
            </w:pPr>
            <w:r>
              <w:t>ТК</w:t>
            </w:r>
            <w:r w:rsidR="00E82849">
              <w:t>3</w:t>
            </w:r>
            <w:r w:rsidR="00875978" w:rsidRPr="00875978">
              <w:t>-</w:t>
            </w:r>
            <w:r>
              <w:t>Железнодорожная 7</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0,057</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E82849" w:rsidP="00677CD3">
            <w:pPr>
              <w:pStyle w:val="1fffb"/>
            </w:pPr>
            <w:r>
              <w:t>7</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E82849"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8A3F83" w:rsidP="00677CD3">
            <w:pPr>
              <w:pStyle w:val="1fffb"/>
            </w:pPr>
            <w:r>
              <w:t>ТК3-ТК4</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786A60" w:rsidP="00677CD3">
            <w:pPr>
              <w:pStyle w:val="1fffb"/>
            </w:pPr>
            <w:r>
              <w:t>0,086</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A3F83" w:rsidP="00677CD3">
            <w:pPr>
              <w:pStyle w:val="1fffb"/>
            </w:pPr>
            <w:r>
              <w:t>20</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8A3F83"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tcPr>
          <w:p w:rsidR="00875978" w:rsidRPr="00875978" w:rsidRDefault="00E43657" w:rsidP="00677CD3">
            <w:pPr>
              <w:pStyle w:val="1fffb"/>
            </w:pPr>
            <w:r>
              <w:t>ТК4-ТК5</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786A60" w:rsidP="00677CD3">
            <w:pPr>
              <w:pStyle w:val="1fffb"/>
            </w:pPr>
            <w:r>
              <w:t>0,086</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E43657" w:rsidP="00677CD3">
            <w:pPr>
              <w:pStyle w:val="1fffb"/>
            </w:pPr>
            <w:r>
              <w:t>14</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открыто</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8A3F83"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2745C2" w:rsidP="00677CD3">
            <w:pPr>
              <w:pStyle w:val="1fffb"/>
            </w:pPr>
            <w:r>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E43657" w:rsidP="00677CD3">
            <w:pPr>
              <w:pStyle w:val="1fffb"/>
            </w:pPr>
            <w:r>
              <w:t>ТК4-гараж</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786A60" w:rsidP="00677CD3">
            <w:pPr>
              <w:pStyle w:val="1fffb"/>
            </w:pPr>
            <w:r>
              <w:t>0,057</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786A60" w:rsidP="00677CD3">
            <w:pPr>
              <w:pStyle w:val="1fffb"/>
            </w:pPr>
            <w:r>
              <w:t>46</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открыто</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2745C2"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2745C2" w:rsidP="00677CD3">
            <w:pPr>
              <w:pStyle w:val="1fffb"/>
            </w:pPr>
            <w:r>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2745C2" w:rsidP="00677CD3">
            <w:pPr>
              <w:pStyle w:val="1fffb"/>
            </w:pPr>
            <w:r>
              <w:t>ТК5</w:t>
            </w:r>
            <w:r w:rsidR="00875978" w:rsidRPr="00875978">
              <w:t>-</w:t>
            </w:r>
            <w:r>
              <w:t>Железнодорожная 9</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0</w:t>
            </w:r>
            <w:r w:rsidR="002745C2">
              <w:t>,057</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2745C2" w:rsidP="00677CD3">
            <w:pPr>
              <w:pStyle w:val="1fffb"/>
            </w:pPr>
            <w:r>
              <w:t>7</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9943CF"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9943CF" w:rsidP="00677CD3">
            <w:pPr>
              <w:pStyle w:val="1fffb"/>
            </w:pPr>
            <w:r>
              <w:t>ТК2-ТК6</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0,108</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9943CF" w:rsidP="00677CD3">
            <w:pPr>
              <w:pStyle w:val="1fffb"/>
            </w:pPr>
            <w:r>
              <w:t>12</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9943CF"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9943CF" w:rsidP="00677CD3">
            <w:pPr>
              <w:pStyle w:val="1fffb"/>
            </w:pPr>
            <w:r>
              <w:t>ТК6</w:t>
            </w:r>
            <w:r w:rsidR="00875978" w:rsidRPr="00875978">
              <w:t>-</w:t>
            </w:r>
            <w:r>
              <w:t>Железнодорожная 5</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0</w:t>
            </w:r>
            <w:r w:rsidR="009943CF">
              <w:t>,057</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9943CF" w:rsidP="00677CD3">
            <w:pPr>
              <w:pStyle w:val="1fffb"/>
            </w:pPr>
            <w:r>
              <w:t>7</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87597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417FD0" w:rsidP="00677CD3">
            <w:pPr>
              <w:pStyle w:val="1fffb"/>
            </w:pPr>
            <w:r>
              <w:t>ТК6-ТК7</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0,108</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677CD3">
            <w:pPr>
              <w:pStyle w:val="1fffb"/>
            </w:pPr>
            <w:r>
              <w:t>34</w:t>
            </w:r>
          </w:p>
        </w:tc>
        <w:tc>
          <w:tcPr>
            <w:tcW w:w="40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открыто</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677CD3">
            <w:pPr>
              <w:pStyle w:val="1fffb"/>
            </w:pPr>
            <w:r>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875978" w:rsidRPr="00875978" w:rsidTr="00DB4899">
        <w:trPr>
          <w:trHeight w:val="20"/>
        </w:trPr>
        <w:tc>
          <w:tcPr>
            <w:tcW w:w="794" w:type="pct"/>
            <w:tcBorders>
              <w:top w:val="nil"/>
              <w:left w:val="single" w:sz="4" w:space="0" w:color="auto"/>
              <w:bottom w:val="single" w:sz="4" w:space="0" w:color="auto"/>
              <w:right w:val="single" w:sz="4" w:space="0" w:color="auto"/>
            </w:tcBorders>
            <w:shd w:val="clear" w:color="auto" w:fill="auto"/>
            <w:vAlign w:val="center"/>
            <w:hideMark/>
          </w:tcPr>
          <w:p w:rsidR="00875978" w:rsidRPr="00875978" w:rsidRDefault="00417FD0" w:rsidP="00677CD3">
            <w:pPr>
              <w:pStyle w:val="1fffb"/>
            </w:pPr>
            <w:r>
              <w:t>ТК7</w:t>
            </w:r>
            <w:r w:rsidR="00875978" w:rsidRPr="00875978">
              <w:t>-</w:t>
            </w:r>
            <w:r>
              <w:t>Железнодорожная 3</w:t>
            </w:r>
          </w:p>
        </w:tc>
        <w:tc>
          <w:tcPr>
            <w:tcW w:w="376"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0</w:t>
            </w:r>
            <w:r w:rsidR="00417FD0">
              <w:t>,057</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677CD3">
            <w:pPr>
              <w:pStyle w:val="1fffb"/>
            </w:pPr>
            <w:r>
              <w:t>7</w:t>
            </w:r>
          </w:p>
        </w:tc>
        <w:tc>
          <w:tcPr>
            <w:tcW w:w="402" w:type="pct"/>
            <w:tcBorders>
              <w:top w:val="nil"/>
              <w:left w:val="nil"/>
              <w:bottom w:val="single" w:sz="4" w:space="0" w:color="auto"/>
              <w:right w:val="single" w:sz="4" w:space="0" w:color="auto"/>
            </w:tcBorders>
            <w:shd w:val="clear" w:color="auto" w:fill="auto"/>
            <w:vAlign w:val="center"/>
          </w:tcPr>
          <w:p w:rsidR="00875978" w:rsidRPr="00875978" w:rsidRDefault="00DB4899"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95/70</w:t>
            </w:r>
          </w:p>
        </w:tc>
        <w:tc>
          <w:tcPr>
            <w:tcW w:w="471" w:type="pct"/>
            <w:tcBorders>
              <w:top w:val="nil"/>
              <w:left w:val="nil"/>
              <w:bottom w:val="single" w:sz="4" w:space="0" w:color="auto"/>
              <w:right w:val="single" w:sz="4" w:space="0" w:color="auto"/>
            </w:tcBorders>
            <w:shd w:val="clear" w:color="auto" w:fill="auto"/>
            <w:vAlign w:val="center"/>
            <w:hideMark/>
          </w:tcPr>
          <w:p w:rsidR="00875978" w:rsidRPr="00875978" w:rsidRDefault="00417FD0"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875978" w:rsidRPr="00875978" w:rsidRDefault="00875978" w:rsidP="00677CD3">
            <w:pPr>
              <w:pStyle w:val="1fffb"/>
            </w:pPr>
            <w:r w:rsidRPr="00875978">
              <w:t>5472</w:t>
            </w:r>
          </w:p>
        </w:tc>
      </w:tr>
      <w:tr w:rsidR="001D4B31"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bottom"/>
            <w:hideMark/>
          </w:tcPr>
          <w:p w:rsidR="001D4B31" w:rsidRDefault="00627EAB" w:rsidP="00677CD3">
            <w:pPr>
              <w:pStyle w:val="1fffb"/>
            </w:pPr>
            <w:r>
              <w:t>ТК7-ТК8</w:t>
            </w:r>
          </w:p>
        </w:tc>
        <w:tc>
          <w:tcPr>
            <w:tcW w:w="376" w:type="pct"/>
            <w:tcBorders>
              <w:top w:val="nil"/>
              <w:left w:val="nil"/>
              <w:bottom w:val="single" w:sz="4" w:space="0" w:color="auto"/>
              <w:right w:val="single" w:sz="4" w:space="0" w:color="auto"/>
            </w:tcBorders>
            <w:shd w:val="clear" w:color="auto" w:fill="auto"/>
            <w:vAlign w:val="center"/>
            <w:hideMark/>
          </w:tcPr>
          <w:p w:rsidR="001D4B31" w:rsidRDefault="00552F6A" w:rsidP="00677CD3">
            <w:pPr>
              <w:pStyle w:val="1fffb"/>
            </w:pPr>
            <w:r>
              <w:t>0,086</w:t>
            </w:r>
          </w:p>
        </w:tc>
        <w:tc>
          <w:tcPr>
            <w:tcW w:w="462" w:type="pct"/>
            <w:tcBorders>
              <w:top w:val="nil"/>
              <w:left w:val="nil"/>
              <w:bottom w:val="single" w:sz="4" w:space="0" w:color="auto"/>
              <w:right w:val="single" w:sz="4" w:space="0" w:color="auto"/>
            </w:tcBorders>
            <w:shd w:val="clear" w:color="auto" w:fill="auto"/>
            <w:vAlign w:val="center"/>
            <w:hideMark/>
          </w:tcPr>
          <w:p w:rsidR="001D4B31" w:rsidRDefault="00653646" w:rsidP="00677CD3">
            <w:pPr>
              <w:pStyle w:val="1fffb"/>
            </w:pPr>
            <w:r>
              <w:t>32</w:t>
            </w:r>
          </w:p>
        </w:tc>
        <w:tc>
          <w:tcPr>
            <w:tcW w:w="402"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677CD3">
            <w:pPr>
              <w:pStyle w:val="1fffb"/>
            </w:pPr>
            <w:r w:rsidRPr="00875978">
              <w:t>сеть отопления</w:t>
            </w:r>
          </w:p>
        </w:tc>
        <w:tc>
          <w:tcPr>
            <w:tcW w:w="655"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677CD3">
            <w:pPr>
              <w:pStyle w:val="1fffb"/>
            </w:pPr>
            <w:r w:rsidRPr="00875978">
              <w:t>Минплита</w:t>
            </w:r>
          </w:p>
        </w:tc>
        <w:tc>
          <w:tcPr>
            <w:tcW w:w="369"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677CD3">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1D4B31" w:rsidRPr="00875978" w:rsidRDefault="00552F6A" w:rsidP="00677CD3">
            <w:pPr>
              <w:pStyle w:val="1fffb"/>
            </w:pPr>
            <w:r>
              <w:t>95/70</w:t>
            </w:r>
          </w:p>
        </w:tc>
        <w:tc>
          <w:tcPr>
            <w:tcW w:w="471" w:type="pct"/>
            <w:tcBorders>
              <w:top w:val="nil"/>
              <w:left w:val="nil"/>
              <w:bottom w:val="single" w:sz="4" w:space="0" w:color="auto"/>
              <w:right w:val="single" w:sz="4" w:space="0" w:color="auto"/>
            </w:tcBorders>
            <w:shd w:val="clear" w:color="auto" w:fill="auto"/>
            <w:vAlign w:val="center"/>
          </w:tcPr>
          <w:p w:rsidR="001D4B31" w:rsidRPr="00875978" w:rsidRDefault="00653646"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677CD3">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1D4B31" w:rsidRPr="00875978" w:rsidRDefault="001D4B31" w:rsidP="00677CD3">
            <w:pPr>
              <w:pStyle w:val="1fffb"/>
            </w:pPr>
            <w:r w:rsidRPr="00875978">
              <w:t>5472</w:t>
            </w:r>
          </w:p>
        </w:tc>
      </w:tr>
      <w:tr w:rsidR="00BC15B8" w:rsidRPr="00875978" w:rsidTr="00BC15B8">
        <w:trPr>
          <w:trHeight w:val="20"/>
        </w:trPr>
        <w:tc>
          <w:tcPr>
            <w:tcW w:w="794" w:type="pct"/>
            <w:tcBorders>
              <w:top w:val="nil"/>
              <w:left w:val="single" w:sz="4" w:space="0" w:color="auto"/>
              <w:bottom w:val="single" w:sz="4" w:space="0" w:color="auto"/>
              <w:right w:val="single" w:sz="4" w:space="0" w:color="auto"/>
            </w:tcBorders>
            <w:shd w:val="clear" w:color="auto" w:fill="auto"/>
            <w:vAlign w:val="bottom"/>
            <w:hideMark/>
          </w:tcPr>
          <w:p w:rsidR="00BC15B8" w:rsidRDefault="00BC15B8" w:rsidP="00677CD3">
            <w:pPr>
              <w:pStyle w:val="1fffb"/>
            </w:pPr>
            <w:r>
              <w:t>ТК</w:t>
            </w:r>
            <w:r w:rsidR="00AD2C4B">
              <w:t>8</w:t>
            </w:r>
            <w:r>
              <w:t>-</w:t>
            </w:r>
            <w:r w:rsidR="00552F6A">
              <w:t>Железнодорожная 1</w:t>
            </w:r>
          </w:p>
        </w:tc>
        <w:tc>
          <w:tcPr>
            <w:tcW w:w="376" w:type="pct"/>
            <w:tcBorders>
              <w:top w:val="nil"/>
              <w:left w:val="nil"/>
              <w:bottom w:val="single" w:sz="4" w:space="0" w:color="auto"/>
              <w:right w:val="single" w:sz="4" w:space="0" w:color="auto"/>
            </w:tcBorders>
            <w:shd w:val="clear" w:color="auto" w:fill="auto"/>
            <w:vAlign w:val="center"/>
            <w:hideMark/>
          </w:tcPr>
          <w:p w:rsidR="00BC15B8" w:rsidRDefault="00552F6A" w:rsidP="00677CD3">
            <w:pPr>
              <w:pStyle w:val="1fffb"/>
            </w:pPr>
            <w:r>
              <w:t>0,057</w:t>
            </w:r>
          </w:p>
        </w:tc>
        <w:tc>
          <w:tcPr>
            <w:tcW w:w="462" w:type="pct"/>
            <w:tcBorders>
              <w:top w:val="nil"/>
              <w:left w:val="nil"/>
              <w:bottom w:val="single" w:sz="4" w:space="0" w:color="auto"/>
              <w:right w:val="single" w:sz="4" w:space="0" w:color="auto"/>
            </w:tcBorders>
            <w:shd w:val="clear" w:color="auto" w:fill="auto"/>
            <w:vAlign w:val="center"/>
            <w:hideMark/>
          </w:tcPr>
          <w:p w:rsidR="00BC15B8" w:rsidRDefault="00552F6A" w:rsidP="00677CD3">
            <w:pPr>
              <w:pStyle w:val="1fffb"/>
            </w:pPr>
            <w:r>
              <w:t>7</w:t>
            </w:r>
          </w:p>
        </w:tc>
        <w:tc>
          <w:tcPr>
            <w:tcW w:w="402" w:type="pct"/>
            <w:tcBorders>
              <w:top w:val="nil"/>
              <w:left w:val="nil"/>
              <w:bottom w:val="single" w:sz="4" w:space="0" w:color="auto"/>
              <w:right w:val="single" w:sz="4" w:space="0" w:color="auto"/>
            </w:tcBorders>
            <w:shd w:val="clear" w:color="auto" w:fill="auto"/>
            <w:vAlign w:val="center"/>
            <w:hideMark/>
          </w:tcPr>
          <w:p w:rsidR="00BC15B8" w:rsidRPr="00875978" w:rsidRDefault="00BC15B8" w:rsidP="00677CD3">
            <w:pPr>
              <w:pStyle w:val="1fffb"/>
            </w:pPr>
            <w:r w:rsidRPr="00875978">
              <w:t xml:space="preserve">сеть </w:t>
            </w:r>
            <w:r w:rsidRPr="00875978">
              <w:lastRenderedPageBreak/>
              <w:t>отопления</w:t>
            </w:r>
          </w:p>
        </w:tc>
        <w:tc>
          <w:tcPr>
            <w:tcW w:w="655" w:type="pct"/>
            <w:tcBorders>
              <w:top w:val="nil"/>
              <w:left w:val="nil"/>
              <w:bottom w:val="single" w:sz="4" w:space="0" w:color="auto"/>
              <w:right w:val="single" w:sz="4" w:space="0" w:color="auto"/>
            </w:tcBorders>
            <w:shd w:val="clear" w:color="auto" w:fill="auto"/>
            <w:vAlign w:val="center"/>
            <w:hideMark/>
          </w:tcPr>
          <w:p w:rsidR="00BC15B8" w:rsidRPr="00875978" w:rsidRDefault="00BC15B8" w:rsidP="00677CD3">
            <w:pPr>
              <w:pStyle w:val="1fffb"/>
            </w:pPr>
            <w:r w:rsidRPr="00875978">
              <w:lastRenderedPageBreak/>
              <w:t>Минплита</w:t>
            </w:r>
          </w:p>
        </w:tc>
        <w:tc>
          <w:tcPr>
            <w:tcW w:w="369" w:type="pct"/>
            <w:tcBorders>
              <w:top w:val="nil"/>
              <w:left w:val="nil"/>
              <w:bottom w:val="single" w:sz="4" w:space="0" w:color="auto"/>
              <w:right w:val="single" w:sz="4" w:space="0" w:color="auto"/>
            </w:tcBorders>
            <w:shd w:val="clear" w:color="auto" w:fill="auto"/>
            <w:vAlign w:val="center"/>
            <w:hideMark/>
          </w:tcPr>
          <w:p w:rsidR="00BC15B8" w:rsidRPr="00875978" w:rsidRDefault="00BC15B8" w:rsidP="00677CD3">
            <w:pPr>
              <w:pStyle w:val="1fffb"/>
            </w:pPr>
            <w:r w:rsidRPr="00875978">
              <w:t>канальная</w:t>
            </w:r>
          </w:p>
        </w:tc>
        <w:tc>
          <w:tcPr>
            <w:tcW w:w="520" w:type="pct"/>
            <w:tcBorders>
              <w:top w:val="nil"/>
              <w:left w:val="nil"/>
              <w:bottom w:val="single" w:sz="4" w:space="0" w:color="auto"/>
              <w:right w:val="single" w:sz="4" w:space="0" w:color="auto"/>
            </w:tcBorders>
            <w:shd w:val="clear" w:color="auto" w:fill="auto"/>
            <w:vAlign w:val="center"/>
            <w:hideMark/>
          </w:tcPr>
          <w:p w:rsidR="00BC15B8" w:rsidRPr="00875978" w:rsidRDefault="00552F6A" w:rsidP="00677CD3">
            <w:pPr>
              <w:pStyle w:val="1fffb"/>
            </w:pPr>
            <w:r>
              <w:t>95/70</w:t>
            </w:r>
          </w:p>
        </w:tc>
        <w:tc>
          <w:tcPr>
            <w:tcW w:w="471" w:type="pct"/>
            <w:tcBorders>
              <w:top w:val="nil"/>
              <w:left w:val="nil"/>
              <w:bottom w:val="single" w:sz="4" w:space="0" w:color="auto"/>
              <w:right w:val="single" w:sz="4" w:space="0" w:color="auto"/>
            </w:tcBorders>
            <w:shd w:val="clear" w:color="auto" w:fill="auto"/>
            <w:vAlign w:val="center"/>
          </w:tcPr>
          <w:p w:rsidR="00BC15B8" w:rsidRPr="00875978" w:rsidRDefault="00BC15B8" w:rsidP="00677CD3">
            <w:pPr>
              <w:pStyle w:val="1fffb"/>
            </w:pPr>
            <w:r>
              <w:t>2011</w:t>
            </w:r>
          </w:p>
        </w:tc>
        <w:tc>
          <w:tcPr>
            <w:tcW w:w="462" w:type="pct"/>
            <w:tcBorders>
              <w:top w:val="nil"/>
              <w:left w:val="nil"/>
              <w:bottom w:val="single" w:sz="4" w:space="0" w:color="auto"/>
              <w:right w:val="single" w:sz="4" w:space="0" w:color="auto"/>
            </w:tcBorders>
            <w:shd w:val="clear" w:color="auto" w:fill="auto"/>
            <w:vAlign w:val="center"/>
            <w:hideMark/>
          </w:tcPr>
          <w:p w:rsidR="00BC15B8" w:rsidRPr="00875978" w:rsidRDefault="00BC15B8" w:rsidP="00677CD3">
            <w:pPr>
              <w:pStyle w:val="1fffb"/>
            </w:pPr>
            <w:r w:rsidRPr="00875978">
              <w:t>1,6</w:t>
            </w:r>
          </w:p>
        </w:tc>
        <w:tc>
          <w:tcPr>
            <w:tcW w:w="489" w:type="pct"/>
            <w:tcBorders>
              <w:top w:val="nil"/>
              <w:left w:val="nil"/>
              <w:bottom w:val="single" w:sz="4" w:space="0" w:color="auto"/>
              <w:right w:val="single" w:sz="4" w:space="0" w:color="auto"/>
            </w:tcBorders>
            <w:shd w:val="clear" w:color="auto" w:fill="auto"/>
            <w:vAlign w:val="center"/>
            <w:hideMark/>
          </w:tcPr>
          <w:p w:rsidR="00BC15B8" w:rsidRPr="00875978" w:rsidRDefault="00BC15B8" w:rsidP="00677CD3">
            <w:pPr>
              <w:pStyle w:val="1fffb"/>
            </w:pPr>
            <w:r w:rsidRPr="00875978">
              <w:t>5472</w:t>
            </w:r>
          </w:p>
        </w:tc>
      </w:tr>
      <w:tr w:rsidR="00DB4899" w:rsidRPr="00875978" w:rsidTr="00DB4899">
        <w:trPr>
          <w:trHeight w:val="20"/>
        </w:trPr>
        <w:tc>
          <w:tcPr>
            <w:tcW w:w="794" w:type="pct"/>
            <w:tcBorders>
              <w:top w:val="nil"/>
              <w:left w:val="single" w:sz="4" w:space="0" w:color="auto"/>
              <w:bottom w:val="single" w:sz="4" w:space="0" w:color="auto"/>
              <w:right w:val="single" w:sz="4" w:space="0" w:color="auto"/>
            </w:tcBorders>
            <w:shd w:val="clear" w:color="auto" w:fill="auto"/>
            <w:vAlign w:val="bottom"/>
          </w:tcPr>
          <w:p w:rsidR="00DB4899" w:rsidRDefault="00DB4899" w:rsidP="00677CD3">
            <w:pPr>
              <w:pStyle w:val="1fffb"/>
            </w:pPr>
          </w:p>
        </w:tc>
        <w:tc>
          <w:tcPr>
            <w:tcW w:w="376" w:type="pct"/>
            <w:tcBorders>
              <w:top w:val="nil"/>
              <w:left w:val="nil"/>
              <w:bottom w:val="single" w:sz="4" w:space="0" w:color="auto"/>
              <w:right w:val="single" w:sz="4" w:space="0" w:color="auto"/>
            </w:tcBorders>
            <w:shd w:val="clear" w:color="auto" w:fill="auto"/>
            <w:vAlign w:val="center"/>
          </w:tcPr>
          <w:p w:rsidR="00DB4899" w:rsidRDefault="00DB4899" w:rsidP="00677CD3">
            <w:pPr>
              <w:pStyle w:val="1fffb"/>
            </w:pPr>
          </w:p>
        </w:tc>
        <w:tc>
          <w:tcPr>
            <w:tcW w:w="462" w:type="pct"/>
            <w:tcBorders>
              <w:top w:val="nil"/>
              <w:left w:val="nil"/>
              <w:bottom w:val="single" w:sz="4" w:space="0" w:color="auto"/>
              <w:right w:val="single" w:sz="4" w:space="0" w:color="auto"/>
            </w:tcBorders>
            <w:shd w:val="clear" w:color="auto" w:fill="auto"/>
            <w:vAlign w:val="center"/>
          </w:tcPr>
          <w:p w:rsidR="00DB4899" w:rsidRDefault="00E37B7B" w:rsidP="00677CD3">
            <w:pPr>
              <w:pStyle w:val="1fffb"/>
            </w:pPr>
            <w:r>
              <w:t>281</w:t>
            </w:r>
          </w:p>
        </w:tc>
        <w:tc>
          <w:tcPr>
            <w:tcW w:w="402" w:type="pct"/>
            <w:tcBorders>
              <w:top w:val="nil"/>
              <w:left w:val="nil"/>
              <w:bottom w:val="single" w:sz="4" w:space="0" w:color="auto"/>
              <w:right w:val="single" w:sz="4" w:space="0" w:color="auto"/>
            </w:tcBorders>
            <w:shd w:val="clear" w:color="auto" w:fill="auto"/>
            <w:vAlign w:val="center"/>
          </w:tcPr>
          <w:p w:rsidR="00DB4899" w:rsidRPr="00875978" w:rsidRDefault="00DB4899" w:rsidP="00677CD3">
            <w:pPr>
              <w:pStyle w:val="1fffb"/>
            </w:pPr>
          </w:p>
        </w:tc>
        <w:tc>
          <w:tcPr>
            <w:tcW w:w="655" w:type="pct"/>
            <w:tcBorders>
              <w:top w:val="nil"/>
              <w:left w:val="nil"/>
              <w:bottom w:val="single" w:sz="4" w:space="0" w:color="auto"/>
              <w:right w:val="single" w:sz="4" w:space="0" w:color="auto"/>
            </w:tcBorders>
            <w:shd w:val="clear" w:color="auto" w:fill="auto"/>
            <w:vAlign w:val="center"/>
          </w:tcPr>
          <w:p w:rsidR="00DB4899" w:rsidRPr="00875978" w:rsidRDefault="00DB4899" w:rsidP="00677CD3">
            <w:pPr>
              <w:pStyle w:val="1fffb"/>
            </w:pPr>
          </w:p>
        </w:tc>
        <w:tc>
          <w:tcPr>
            <w:tcW w:w="369" w:type="pct"/>
            <w:tcBorders>
              <w:top w:val="nil"/>
              <w:left w:val="nil"/>
              <w:bottom w:val="single" w:sz="4" w:space="0" w:color="auto"/>
              <w:right w:val="single" w:sz="4" w:space="0" w:color="auto"/>
            </w:tcBorders>
            <w:shd w:val="clear" w:color="auto" w:fill="auto"/>
            <w:vAlign w:val="center"/>
          </w:tcPr>
          <w:p w:rsidR="00DB4899" w:rsidRPr="00875978" w:rsidRDefault="00DB4899" w:rsidP="00677CD3">
            <w:pPr>
              <w:pStyle w:val="1fffb"/>
            </w:pPr>
          </w:p>
        </w:tc>
        <w:tc>
          <w:tcPr>
            <w:tcW w:w="520" w:type="pct"/>
            <w:tcBorders>
              <w:top w:val="nil"/>
              <w:left w:val="nil"/>
              <w:bottom w:val="single" w:sz="4" w:space="0" w:color="auto"/>
              <w:right w:val="single" w:sz="4" w:space="0" w:color="auto"/>
            </w:tcBorders>
            <w:shd w:val="clear" w:color="auto" w:fill="auto"/>
            <w:vAlign w:val="center"/>
          </w:tcPr>
          <w:p w:rsidR="00DB4899" w:rsidRPr="00875978" w:rsidRDefault="00DB4899" w:rsidP="00677CD3">
            <w:pPr>
              <w:pStyle w:val="1fffb"/>
            </w:pPr>
          </w:p>
        </w:tc>
        <w:tc>
          <w:tcPr>
            <w:tcW w:w="471" w:type="pct"/>
            <w:tcBorders>
              <w:top w:val="nil"/>
              <w:left w:val="nil"/>
              <w:bottom w:val="single" w:sz="4" w:space="0" w:color="auto"/>
              <w:right w:val="single" w:sz="4" w:space="0" w:color="auto"/>
            </w:tcBorders>
            <w:shd w:val="clear" w:color="auto" w:fill="auto"/>
            <w:vAlign w:val="center"/>
          </w:tcPr>
          <w:p w:rsidR="00DB4899" w:rsidRPr="00875978" w:rsidRDefault="00DB4899" w:rsidP="00677CD3">
            <w:pPr>
              <w:pStyle w:val="1fffb"/>
            </w:pPr>
          </w:p>
        </w:tc>
        <w:tc>
          <w:tcPr>
            <w:tcW w:w="462" w:type="pct"/>
            <w:tcBorders>
              <w:top w:val="nil"/>
              <w:left w:val="nil"/>
              <w:bottom w:val="single" w:sz="4" w:space="0" w:color="auto"/>
              <w:right w:val="single" w:sz="4" w:space="0" w:color="auto"/>
            </w:tcBorders>
            <w:shd w:val="clear" w:color="auto" w:fill="auto"/>
            <w:vAlign w:val="center"/>
          </w:tcPr>
          <w:p w:rsidR="00DB4899" w:rsidRPr="00875978" w:rsidRDefault="00DB4899" w:rsidP="00677CD3">
            <w:pPr>
              <w:pStyle w:val="1fffb"/>
            </w:pPr>
          </w:p>
        </w:tc>
        <w:tc>
          <w:tcPr>
            <w:tcW w:w="489" w:type="pct"/>
            <w:tcBorders>
              <w:top w:val="nil"/>
              <w:left w:val="nil"/>
              <w:bottom w:val="single" w:sz="4" w:space="0" w:color="auto"/>
              <w:right w:val="single" w:sz="4" w:space="0" w:color="auto"/>
            </w:tcBorders>
            <w:shd w:val="clear" w:color="auto" w:fill="auto"/>
            <w:vAlign w:val="center"/>
          </w:tcPr>
          <w:p w:rsidR="00DB4899" w:rsidRPr="00875978" w:rsidRDefault="00DB4899" w:rsidP="00677CD3">
            <w:pPr>
              <w:pStyle w:val="1fffb"/>
            </w:pPr>
          </w:p>
        </w:tc>
      </w:tr>
    </w:tbl>
    <w:p w:rsidR="00BC15B8" w:rsidRDefault="00BC15B8" w:rsidP="00677CD3">
      <w:pPr>
        <w:pStyle w:val="11ff3"/>
        <w:tabs>
          <w:tab w:val="left" w:pos="1775"/>
        </w:tabs>
        <w:spacing w:line="240" w:lineRule="auto"/>
        <w:rPr>
          <w:color w:val="auto"/>
        </w:rPr>
      </w:pPr>
      <w:r>
        <w:rPr>
          <w:color w:val="auto"/>
        </w:rPr>
        <w:tab/>
      </w:r>
    </w:p>
    <w:p w:rsidR="00875978" w:rsidRPr="00BC15B8" w:rsidRDefault="00BC15B8" w:rsidP="00677CD3">
      <w:pPr>
        <w:tabs>
          <w:tab w:val="left" w:pos="1775"/>
        </w:tabs>
        <w:spacing w:after="0" w:line="240" w:lineRule="auto"/>
        <w:rPr>
          <w:lang w:eastAsia="en-US"/>
        </w:rPr>
        <w:sectPr w:rsidR="00875978" w:rsidRPr="00BC15B8" w:rsidSect="00C25060">
          <w:pgSz w:w="16838" w:h="11906" w:orient="landscape" w:code="9"/>
          <w:pgMar w:top="1701" w:right="851" w:bottom="1134" w:left="851" w:header="680" w:footer="284" w:gutter="0"/>
          <w:cols w:space="708"/>
          <w:docGrid w:linePitch="360"/>
        </w:sectPr>
      </w:pPr>
      <w:r>
        <w:rPr>
          <w:lang w:eastAsia="en-US"/>
        </w:rPr>
        <w:tab/>
      </w:r>
    </w:p>
    <w:p w:rsidR="00C25060" w:rsidRPr="005F6105" w:rsidRDefault="00C25060" w:rsidP="00677CD3">
      <w:pPr>
        <w:pStyle w:val="20"/>
        <w:tabs>
          <w:tab w:val="left" w:pos="567"/>
        </w:tabs>
        <w:spacing w:before="0" w:after="0" w:line="240" w:lineRule="auto"/>
        <w:jc w:val="both"/>
        <w:rPr>
          <w:rFonts w:cs="Times New Roman"/>
        </w:rPr>
      </w:pPr>
      <w:bookmarkStart w:id="80" w:name="_Toc78674703"/>
      <w:bookmarkStart w:id="81" w:name="_Toc84970940"/>
      <w:bookmarkStart w:id="82" w:name="_Toc84978929"/>
      <w:r w:rsidRPr="005F6105">
        <w:rPr>
          <w:rFonts w:cs="Times New Roman"/>
        </w:rPr>
        <w:lastRenderedPageBreak/>
        <w:t>Электронные и бумажные схемы тепловых сетей в зонах действия источников тепловой энергии</w:t>
      </w:r>
      <w:bookmarkEnd w:id="79"/>
      <w:bookmarkEnd w:id="80"/>
      <w:bookmarkEnd w:id="81"/>
      <w:bookmarkEnd w:id="82"/>
    </w:p>
    <w:p w:rsidR="00335AAA" w:rsidRPr="005F6105" w:rsidRDefault="00335AAA" w:rsidP="00677CD3">
      <w:pPr>
        <w:pStyle w:val="11ff3"/>
        <w:spacing w:line="240" w:lineRule="auto"/>
        <w:rPr>
          <w:color w:val="auto"/>
        </w:rPr>
      </w:pPr>
    </w:p>
    <w:p w:rsidR="00C25060" w:rsidRDefault="00D679C7" w:rsidP="00677CD3">
      <w:pPr>
        <w:pStyle w:val="11ff3"/>
        <w:spacing w:line="240" w:lineRule="auto"/>
        <w:rPr>
          <w:color w:val="auto"/>
        </w:rPr>
      </w:pPr>
      <w:r w:rsidRPr="005F6105">
        <w:rPr>
          <w:color w:val="auto"/>
        </w:rPr>
        <w:t>Схемы размещения источник</w:t>
      </w:r>
      <w:r w:rsidR="00570E0F" w:rsidRPr="005F6105">
        <w:rPr>
          <w:color w:val="auto"/>
        </w:rPr>
        <w:t>ов</w:t>
      </w:r>
      <w:r w:rsidRPr="005F6105">
        <w:rPr>
          <w:color w:val="auto"/>
        </w:rPr>
        <w:t xml:space="preserve"> и зон централизованного теплоснабжения на </w:t>
      </w:r>
      <w:r w:rsidR="00A07621" w:rsidRPr="005F6105">
        <w:rPr>
          <w:color w:val="auto"/>
        </w:rPr>
        <w:t xml:space="preserve">территории </w:t>
      </w:r>
      <w:r w:rsidR="008C2CF7">
        <w:rPr>
          <w:color w:val="auto"/>
        </w:rPr>
        <w:t>с. Кирба</w:t>
      </w:r>
      <w:r w:rsidRPr="005F6105">
        <w:rPr>
          <w:color w:val="auto"/>
        </w:rPr>
        <w:t>, а также схем</w:t>
      </w:r>
      <w:r w:rsidR="0054441B" w:rsidRPr="005F6105">
        <w:rPr>
          <w:color w:val="auto"/>
        </w:rPr>
        <w:t>а</w:t>
      </w:r>
      <w:r w:rsidRPr="005F6105">
        <w:rPr>
          <w:color w:val="auto"/>
        </w:rPr>
        <w:t xml:space="preserve"> тепловых сетей в зон</w:t>
      </w:r>
      <w:r w:rsidR="0054441B" w:rsidRPr="005F6105">
        <w:rPr>
          <w:color w:val="auto"/>
        </w:rPr>
        <w:t>е</w:t>
      </w:r>
      <w:r w:rsidRPr="005F6105">
        <w:rPr>
          <w:color w:val="auto"/>
        </w:rPr>
        <w:t xml:space="preserve"> действия источник</w:t>
      </w:r>
      <w:r w:rsidR="0054441B" w:rsidRPr="005F6105">
        <w:rPr>
          <w:color w:val="auto"/>
        </w:rPr>
        <w:t>а</w:t>
      </w:r>
      <w:r w:rsidRPr="005F6105">
        <w:rPr>
          <w:color w:val="auto"/>
        </w:rPr>
        <w:t xml:space="preserve"> тепловой эне</w:t>
      </w:r>
      <w:r w:rsidR="00514446" w:rsidRPr="005F6105">
        <w:rPr>
          <w:color w:val="auto"/>
        </w:rPr>
        <w:t xml:space="preserve">ргии </w:t>
      </w:r>
      <w:r w:rsidR="00875978">
        <w:rPr>
          <w:color w:val="auto"/>
        </w:rPr>
        <w:t>представлены на рисунках</w:t>
      </w:r>
      <w:r w:rsidR="00C25060" w:rsidRPr="005F6105">
        <w:rPr>
          <w:color w:val="auto"/>
        </w:rPr>
        <w:t>.</w:t>
      </w:r>
    </w:p>
    <w:p w:rsidR="00875978" w:rsidRDefault="00B60839" w:rsidP="00677CD3">
      <w:pPr>
        <w:pStyle w:val="11ff3"/>
        <w:spacing w:line="240" w:lineRule="auto"/>
        <w:jc w:val="center"/>
        <w:rPr>
          <w:color w:val="auto"/>
        </w:rPr>
      </w:pPr>
      <w:r>
        <w:rPr>
          <w:noProof/>
          <w:lang w:eastAsia="ru-RU"/>
        </w:rPr>
        <w:drawing>
          <wp:inline distT="0" distB="0" distL="0" distR="0" wp14:anchorId="68C6A9C6" wp14:editId="75EBF7C5">
            <wp:extent cx="5760085" cy="495681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085" cy="4956810"/>
                    </a:xfrm>
                    <a:prstGeom prst="rect">
                      <a:avLst/>
                    </a:prstGeom>
                  </pic:spPr>
                </pic:pic>
              </a:graphicData>
            </a:graphic>
          </wp:inline>
        </w:drawing>
      </w:r>
    </w:p>
    <w:p w:rsidR="00050979" w:rsidRDefault="00050979" w:rsidP="00677CD3">
      <w:pPr>
        <w:pStyle w:val="11ff3"/>
        <w:spacing w:line="240" w:lineRule="auto"/>
        <w:jc w:val="center"/>
        <w:rPr>
          <w:color w:val="auto"/>
        </w:rPr>
      </w:pPr>
    </w:p>
    <w:p w:rsidR="00875978" w:rsidRDefault="00875978" w:rsidP="00677CD3">
      <w:pPr>
        <w:pStyle w:val="11ff3"/>
        <w:spacing w:line="240" w:lineRule="auto"/>
        <w:jc w:val="center"/>
        <w:rPr>
          <w:color w:val="auto"/>
        </w:rPr>
      </w:pPr>
      <w:r>
        <w:rPr>
          <w:color w:val="auto"/>
        </w:rPr>
        <w:t xml:space="preserve">Рисунок </w:t>
      </w:r>
      <w:r w:rsidR="009A78EC">
        <w:rPr>
          <w:color w:val="auto"/>
        </w:rPr>
        <w:t>2</w:t>
      </w:r>
      <w:r>
        <w:rPr>
          <w:color w:val="auto"/>
        </w:rPr>
        <w:t xml:space="preserve"> Схема теплоснабжения с. Кирба</w:t>
      </w:r>
    </w:p>
    <w:p w:rsidR="00050979" w:rsidRDefault="00050979" w:rsidP="00677CD3">
      <w:pPr>
        <w:pStyle w:val="11ff3"/>
        <w:spacing w:line="240" w:lineRule="auto"/>
        <w:jc w:val="center"/>
        <w:rPr>
          <w:color w:val="auto"/>
        </w:rPr>
      </w:pPr>
    </w:p>
    <w:p w:rsidR="00C25060" w:rsidRPr="005F6105" w:rsidRDefault="00C25060" w:rsidP="00677CD3">
      <w:pPr>
        <w:pStyle w:val="20"/>
        <w:tabs>
          <w:tab w:val="left" w:pos="567"/>
        </w:tabs>
        <w:spacing w:before="0" w:after="0" w:line="240" w:lineRule="auto"/>
        <w:jc w:val="both"/>
        <w:rPr>
          <w:rFonts w:cs="Times New Roman"/>
        </w:rPr>
      </w:pPr>
      <w:bookmarkStart w:id="83" w:name="_Toc475879437"/>
      <w:bookmarkStart w:id="84" w:name="_Toc78674704"/>
      <w:bookmarkStart w:id="85" w:name="_Toc84970941"/>
      <w:bookmarkStart w:id="86" w:name="_Toc84978930"/>
      <w:r w:rsidRPr="005F6105">
        <w:rPr>
          <w:rFonts w:cs="Times New Roman"/>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подключенной тепловой нагрузки</w:t>
      </w:r>
      <w:bookmarkEnd w:id="83"/>
      <w:bookmarkEnd w:id="84"/>
      <w:bookmarkEnd w:id="85"/>
      <w:bookmarkEnd w:id="86"/>
    </w:p>
    <w:p w:rsidR="007A35FA" w:rsidRPr="005F6105" w:rsidRDefault="007A35FA" w:rsidP="00677CD3">
      <w:pPr>
        <w:pStyle w:val="11ff3"/>
        <w:spacing w:line="240" w:lineRule="auto"/>
        <w:rPr>
          <w:color w:val="auto"/>
        </w:rPr>
      </w:pPr>
      <w:bookmarkStart w:id="87" w:name="_Toc475879439"/>
      <w:r w:rsidRPr="005F6105">
        <w:rPr>
          <w:color w:val="auto"/>
        </w:rPr>
        <w:t xml:space="preserve">Тепловые сети </w:t>
      </w:r>
      <w:r w:rsidR="008C2CF7">
        <w:rPr>
          <w:color w:val="auto"/>
        </w:rPr>
        <w:t>с. Кирба</w:t>
      </w:r>
      <w:r w:rsidRPr="005F6105">
        <w:rPr>
          <w:color w:val="auto"/>
        </w:rPr>
        <w:t xml:space="preserve"> эксплуатирует</w:t>
      </w:r>
      <w:r w:rsidR="00EE2A26" w:rsidRPr="005F6105">
        <w:rPr>
          <w:color w:val="auto"/>
        </w:rPr>
        <w:t xml:space="preserve"> </w:t>
      </w:r>
      <w:r w:rsidR="00F84751">
        <w:rPr>
          <w:color w:val="auto"/>
        </w:rPr>
        <w:t>МКП «Сервисный центр Бейского района»</w:t>
      </w:r>
      <w:r w:rsidR="003F101C" w:rsidRPr="005F6105">
        <w:rPr>
          <w:color w:val="auto"/>
        </w:rPr>
        <w:t>.</w:t>
      </w:r>
      <w:r w:rsidRPr="005F6105">
        <w:rPr>
          <w:color w:val="auto"/>
        </w:rPr>
        <w:t xml:space="preserve"> Общая протяженность тепловых сетей </w:t>
      </w:r>
      <w:r w:rsidR="008C2CF7">
        <w:rPr>
          <w:color w:val="auto"/>
        </w:rPr>
        <w:t>с. Кирба</w:t>
      </w:r>
      <w:r w:rsidRPr="005F6105">
        <w:rPr>
          <w:color w:val="auto"/>
        </w:rPr>
        <w:t xml:space="preserve"> в двухтрубном исчислении составляет </w:t>
      </w:r>
      <w:r w:rsidR="00685889">
        <w:rPr>
          <w:color w:val="auto"/>
        </w:rPr>
        <w:t>281</w:t>
      </w:r>
      <w:r w:rsidR="00793ED0" w:rsidRPr="005F6105">
        <w:rPr>
          <w:color w:val="auto"/>
        </w:rPr>
        <w:t xml:space="preserve"> м</w:t>
      </w:r>
      <w:r w:rsidRPr="005F6105">
        <w:rPr>
          <w:color w:val="auto"/>
        </w:rPr>
        <w:t xml:space="preserve">. </w:t>
      </w:r>
    </w:p>
    <w:p w:rsidR="007A35FA" w:rsidRPr="005F6105" w:rsidRDefault="007A35FA" w:rsidP="00677CD3">
      <w:pPr>
        <w:pStyle w:val="11ff3"/>
        <w:spacing w:line="240" w:lineRule="auto"/>
        <w:rPr>
          <w:color w:val="auto"/>
        </w:rPr>
      </w:pPr>
      <w:r w:rsidRPr="005F6105">
        <w:rPr>
          <w:color w:val="auto"/>
        </w:rPr>
        <w:t xml:space="preserve"> Способ прокладки тепловых сетей –</w:t>
      </w:r>
      <w:r w:rsidR="00780BAA" w:rsidRPr="005F6105">
        <w:rPr>
          <w:color w:val="auto"/>
        </w:rPr>
        <w:t>канальный</w:t>
      </w:r>
      <w:r w:rsidRPr="005F6105">
        <w:rPr>
          <w:color w:val="auto"/>
        </w:rPr>
        <w:t xml:space="preserve">. Тепловая изоляция </w:t>
      </w:r>
      <w:r w:rsidR="00A83229" w:rsidRPr="005F6105">
        <w:rPr>
          <w:color w:val="auto"/>
        </w:rPr>
        <w:t>–</w:t>
      </w:r>
      <w:r w:rsidRPr="005F6105">
        <w:rPr>
          <w:color w:val="auto"/>
        </w:rPr>
        <w:t xml:space="preserve"> </w:t>
      </w:r>
      <w:r w:rsidR="00CF4555" w:rsidRPr="00CF4555">
        <w:rPr>
          <w:color w:val="auto"/>
        </w:rPr>
        <w:t>изоляция из прошивных минераловатных матов</w:t>
      </w:r>
      <w:r w:rsidRPr="005F6105">
        <w:rPr>
          <w:color w:val="auto"/>
        </w:rPr>
        <w:t>.</w:t>
      </w:r>
    </w:p>
    <w:p w:rsidR="007A35FA" w:rsidRPr="005F6105" w:rsidRDefault="007A35FA" w:rsidP="00677CD3">
      <w:pPr>
        <w:pStyle w:val="11ff3"/>
        <w:spacing w:line="240" w:lineRule="auto"/>
        <w:rPr>
          <w:color w:val="auto"/>
        </w:rPr>
      </w:pPr>
      <w:r w:rsidRPr="005F6105">
        <w:rPr>
          <w:color w:val="auto"/>
        </w:rPr>
        <w:t>Тепловые сети котельной имеют следующую структуру: трубопровод, тепловые камеры и потребитель тепловой энергии. Центральные тепловые пункты на данных тепловых сетях отсутствуют.</w:t>
      </w:r>
    </w:p>
    <w:p w:rsidR="00C25060" w:rsidRPr="005F6105" w:rsidRDefault="007A35FA" w:rsidP="00677CD3">
      <w:pPr>
        <w:pStyle w:val="11ff3"/>
        <w:spacing w:line="240" w:lineRule="auto"/>
        <w:rPr>
          <w:color w:val="auto"/>
        </w:rPr>
      </w:pPr>
      <w:r w:rsidRPr="005F6105">
        <w:rPr>
          <w:color w:val="auto"/>
        </w:rPr>
        <w:lastRenderedPageBreak/>
        <w:t>Опорожнение трубопроводов производится на грунт.</w:t>
      </w:r>
    </w:p>
    <w:p w:rsidR="0054441B" w:rsidRPr="005F6105" w:rsidRDefault="0054441B" w:rsidP="00677CD3">
      <w:pPr>
        <w:pStyle w:val="11ff3"/>
        <w:spacing w:line="240" w:lineRule="auto"/>
        <w:rPr>
          <w:color w:val="auto"/>
        </w:rPr>
      </w:pPr>
    </w:p>
    <w:p w:rsidR="00C25060" w:rsidRPr="005F6105" w:rsidRDefault="00C25060" w:rsidP="00677CD3">
      <w:pPr>
        <w:pStyle w:val="20"/>
        <w:keepNext w:val="0"/>
        <w:tabs>
          <w:tab w:val="left" w:pos="567"/>
        </w:tabs>
        <w:spacing w:before="0" w:after="0" w:line="240" w:lineRule="auto"/>
        <w:jc w:val="both"/>
        <w:rPr>
          <w:rFonts w:cs="Times New Roman"/>
        </w:rPr>
      </w:pPr>
      <w:bookmarkStart w:id="88" w:name="_Toc78674705"/>
      <w:bookmarkStart w:id="89" w:name="_Toc84970942"/>
      <w:bookmarkStart w:id="90" w:name="_Toc84978931"/>
      <w:r w:rsidRPr="005F6105">
        <w:rPr>
          <w:rFonts w:eastAsia="Calibri" w:cs="Times New Roman"/>
          <w:szCs w:val="24"/>
          <w:lang w:bidi="ar-SA"/>
        </w:rPr>
        <w:t xml:space="preserve">Информация о характеристиках грунтов в местах прокладки трубопровода, с выделением наименее надёжных участков </w:t>
      </w:r>
      <w:r w:rsidRPr="005F6105">
        <w:rPr>
          <w:rFonts w:cs="Times New Roman"/>
        </w:rPr>
        <w:t xml:space="preserve">Описание </w:t>
      </w:r>
      <w:r w:rsidR="008108C3" w:rsidRPr="005F6105">
        <w:rPr>
          <w:rFonts w:cs="Times New Roman"/>
        </w:rPr>
        <w:t>типов и количества секционирующ</w:t>
      </w:r>
      <w:r w:rsidRPr="005F6105">
        <w:rPr>
          <w:rFonts w:cs="Times New Roman"/>
        </w:rPr>
        <w:t>ей и регулирующей арматуры на тепловых сетях</w:t>
      </w:r>
      <w:bookmarkEnd w:id="88"/>
      <w:bookmarkEnd w:id="89"/>
      <w:bookmarkEnd w:id="90"/>
    </w:p>
    <w:p w:rsidR="0054441B" w:rsidRPr="005F6105" w:rsidRDefault="0054441B" w:rsidP="00677CD3">
      <w:pPr>
        <w:pStyle w:val="11ff3"/>
        <w:spacing w:line="240" w:lineRule="auto"/>
        <w:rPr>
          <w:color w:val="auto"/>
        </w:rPr>
      </w:pPr>
      <w:r w:rsidRPr="005F6105">
        <w:rPr>
          <w:color w:val="auto"/>
        </w:rPr>
        <w:t>На тепловых сетях, в тепловых камерах, установлена чугунная и стальная ручная клиновая запорно-регулирующая арматура. Расстояние между соседними секционирующими задвижками определяет время опорожнения и заполнения участка, следовательно, влияет на время ремонта и восстановления участка тепловой сети. При возникновении аварии или инцидента величина отключенной тепловой нагрузки также зависит от количества и места установки секционирующих задвижек.</w:t>
      </w:r>
    </w:p>
    <w:p w:rsidR="00C25060" w:rsidRPr="005F6105" w:rsidRDefault="00C25060" w:rsidP="00677CD3">
      <w:pPr>
        <w:pStyle w:val="11ff3"/>
        <w:spacing w:line="240" w:lineRule="auto"/>
        <w:rPr>
          <w:color w:val="auto"/>
        </w:rPr>
      </w:pPr>
      <w:r w:rsidRPr="005F6105">
        <w:rPr>
          <w:color w:val="auto"/>
        </w:rPr>
        <w:t xml:space="preserve">Секционирующие задвижки находятся на трубопроводах тепловых сетей и на ответвлениях к потребителям. В качестве секционирующей арматуры на магистральных тепловых сетях </w:t>
      </w:r>
      <w:r w:rsidR="00CF4555">
        <w:rPr>
          <w:color w:val="auto"/>
        </w:rPr>
        <w:t>городского поселения</w:t>
      </w:r>
      <w:r w:rsidRPr="005F6105">
        <w:rPr>
          <w:color w:val="auto"/>
        </w:rPr>
        <w:t xml:space="preserve"> выступают чугунные задвижки. Их количество, соответствует нормативным показателям, исходя из протяженности магистральных тепловых сетей в двух трубном исчислении и расстояния между секционирующими задвижками, соответствуют СП 124.13330.2012 «Тепловые сети». В качестве регулирующей арматуры применяются клапаны.</w:t>
      </w:r>
    </w:p>
    <w:p w:rsidR="006D0574" w:rsidRDefault="006D0574" w:rsidP="00677CD3">
      <w:pPr>
        <w:pStyle w:val="11ff3"/>
        <w:spacing w:line="240" w:lineRule="auto"/>
        <w:rPr>
          <w:b/>
          <w:color w:val="auto"/>
        </w:rPr>
      </w:pPr>
    </w:p>
    <w:p w:rsidR="00CC41B2" w:rsidRDefault="006D0574" w:rsidP="00677CD3">
      <w:pPr>
        <w:pStyle w:val="11ff3"/>
        <w:spacing w:line="240" w:lineRule="auto"/>
        <w:rPr>
          <w:color w:val="auto"/>
        </w:rPr>
      </w:pPr>
      <w:r w:rsidRPr="006D0574">
        <w:rPr>
          <w:b/>
          <w:color w:val="auto"/>
        </w:rPr>
        <w:t>Таблица 1.3.4.</w:t>
      </w:r>
      <w:r w:rsidR="001D4B31">
        <w:rPr>
          <w:b/>
          <w:color w:val="auto"/>
        </w:rPr>
        <w:t>1</w:t>
      </w:r>
      <w:r w:rsidRPr="006D0574">
        <w:rPr>
          <w:b/>
          <w:color w:val="auto"/>
        </w:rPr>
        <w:t xml:space="preserve"> - Описание типов и количества секционирующей и регулирующей арматуры на тепловых сетях</w:t>
      </w:r>
      <w:r>
        <w:rPr>
          <w:b/>
          <w:color w:val="auto"/>
        </w:rPr>
        <w:t xml:space="preserve"> с. Кирба</w:t>
      </w:r>
    </w:p>
    <w:tbl>
      <w:tblPr>
        <w:tblStyle w:val="afff6"/>
        <w:tblW w:w="5000" w:type="pct"/>
        <w:tblLook w:val="04A0" w:firstRow="1" w:lastRow="0" w:firstColumn="1" w:lastColumn="0" w:noHBand="0" w:noVBand="1"/>
      </w:tblPr>
      <w:tblGrid>
        <w:gridCol w:w="3456"/>
        <w:gridCol w:w="2875"/>
        <w:gridCol w:w="3015"/>
      </w:tblGrid>
      <w:tr w:rsidR="006D0574" w:rsidRPr="006D0574" w:rsidTr="006D0574">
        <w:trPr>
          <w:trHeight w:val="20"/>
        </w:trPr>
        <w:tc>
          <w:tcPr>
            <w:tcW w:w="1849" w:type="pct"/>
            <w:shd w:val="clear" w:color="auto" w:fill="D9D9D9" w:themeFill="background1" w:themeFillShade="D9"/>
            <w:hideMark/>
          </w:tcPr>
          <w:p w:rsidR="006D0574" w:rsidRPr="006D0574" w:rsidRDefault="006D0574" w:rsidP="00677CD3">
            <w:pPr>
              <w:pStyle w:val="1fffb"/>
              <w:ind w:left="0"/>
              <w:rPr>
                <w:w w:val="105"/>
              </w:rPr>
            </w:pPr>
            <w:r w:rsidRPr="006D0574">
              <w:rPr>
                <w:w w:val="105"/>
              </w:rPr>
              <w:t xml:space="preserve">Наименование и </w:t>
            </w:r>
          </w:p>
        </w:tc>
        <w:tc>
          <w:tcPr>
            <w:tcW w:w="1538" w:type="pct"/>
            <w:shd w:val="clear" w:color="auto" w:fill="D9D9D9" w:themeFill="background1" w:themeFillShade="D9"/>
            <w:hideMark/>
          </w:tcPr>
          <w:p w:rsidR="006D0574" w:rsidRPr="006D0574" w:rsidRDefault="006D0574" w:rsidP="00677CD3">
            <w:pPr>
              <w:pStyle w:val="1fffb"/>
              <w:ind w:left="0"/>
              <w:rPr>
                <w:w w:val="105"/>
              </w:rPr>
            </w:pPr>
            <w:r w:rsidRPr="006D0574">
              <w:rPr>
                <w:w w:val="105"/>
              </w:rPr>
              <w:t xml:space="preserve">Единица </w:t>
            </w:r>
          </w:p>
        </w:tc>
        <w:tc>
          <w:tcPr>
            <w:tcW w:w="1613" w:type="pct"/>
            <w:vMerge w:val="restart"/>
            <w:shd w:val="clear" w:color="auto" w:fill="D9D9D9" w:themeFill="background1" w:themeFillShade="D9"/>
            <w:hideMark/>
          </w:tcPr>
          <w:p w:rsidR="006D0574" w:rsidRPr="006D0574" w:rsidRDefault="006D0574" w:rsidP="00677CD3">
            <w:pPr>
              <w:pStyle w:val="1fffb"/>
              <w:ind w:left="0"/>
              <w:rPr>
                <w:w w:val="105"/>
              </w:rPr>
            </w:pPr>
            <w:r w:rsidRPr="006D0574">
              <w:rPr>
                <w:w w:val="105"/>
              </w:rPr>
              <w:t>Количество</w:t>
            </w:r>
          </w:p>
        </w:tc>
      </w:tr>
      <w:tr w:rsidR="006D0574" w:rsidRPr="006D0574" w:rsidTr="006D0574">
        <w:trPr>
          <w:trHeight w:val="20"/>
        </w:trPr>
        <w:tc>
          <w:tcPr>
            <w:tcW w:w="1849" w:type="pct"/>
            <w:shd w:val="clear" w:color="auto" w:fill="D9D9D9" w:themeFill="background1" w:themeFillShade="D9"/>
            <w:hideMark/>
          </w:tcPr>
          <w:p w:rsidR="006D0574" w:rsidRPr="006D0574" w:rsidRDefault="006D0574" w:rsidP="00677CD3">
            <w:pPr>
              <w:pStyle w:val="1fffb"/>
              <w:ind w:left="0"/>
              <w:rPr>
                <w:w w:val="105"/>
              </w:rPr>
            </w:pPr>
            <w:r w:rsidRPr="006D0574">
              <w:rPr>
                <w:w w:val="105"/>
              </w:rPr>
              <w:t>техническая характеристика</w:t>
            </w:r>
          </w:p>
        </w:tc>
        <w:tc>
          <w:tcPr>
            <w:tcW w:w="1538" w:type="pct"/>
            <w:shd w:val="clear" w:color="auto" w:fill="D9D9D9" w:themeFill="background1" w:themeFillShade="D9"/>
            <w:hideMark/>
          </w:tcPr>
          <w:p w:rsidR="006D0574" w:rsidRPr="006D0574" w:rsidRDefault="006D0574" w:rsidP="00677CD3">
            <w:pPr>
              <w:pStyle w:val="1fffb"/>
              <w:ind w:left="0"/>
              <w:rPr>
                <w:w w:val="105"/>
              </w:rPr>
            </w:pPr>
            <w:r w:rsidRPr="006D0574">
              <w:rPr>
                <w:w w:val="105"/>
              </w:rPr>
              <w:t>измерения</w:t>
            </w:r>
          </w:p>
        </w:tc>
        <w:tc>
          <w:tcPr>
            <w:tcW w:w="1613" w:type="pct"/>
            <w:vMerge/>
            <w:shd w:val="clear" w:color="auto" w:fill="D9D9D9" w:themeFill="background1" w:themeFillShade="D9"/>
            <w:hideMark/>
          </w:tcPr>
          <w:p w:rsidR="006D0574" w:rsidRPr="006D0574" w:rsidRDefault="006D0574" w:rsidP="00677CD3">
            <w:pPr>
              <w:pStyle w:val="1fffb"/>
              <w:ind w:left="0"/>
              <w:rPr>
                <w:w w:val="105"/>
              </w:rPr>
            </w:pPr>
          </w:p>
        </w:tc>
      </w:tr>
      <w:tr w:rsidR="006D0574" w:rsidRPr="006D0574" w:rsidTr="006D0574">
        <w:trPr>
          <w:trHeight w:val="20"/>
        </w:trPr>
        <w:tc>
          <w:tcPr>
            <w:tcW w:w="1849" w:type="pct"/>
            <w:hideMark/>
          </w:tcPr>
          <w:p w:rsidR="006D0574" w:rsidRPr="006D0574" w:rsidRDefault="006D0574" w:rsidP="00677CD3">
            <w:pPr>
              <w:pStyle w:val="1fffb"/>
              <w:ind w:left="0"/>
              <w:rPr>
                <w:w w:val="105"/>
              </w:rPr>
            </w:pPr>
            <w:r w:rsidRPr="006D0574">
              <w:rPr>
                <w:w w:val="105"/>
              </w:rPr>
              <w:t>Кран шаровый (сталь 20)</w:t>
            </w:r>
          </w:p>
        </w:tc>
        <w:tc>
          <w:tcPr>
            <w:tcW w:w="1538" w:type="pct"/>
            <w:vMerge w:val="restart"/>
            <w:vAlign w:val="center"/>
            <w:hideMark/>
          </w:tcPr>
          <w:p w:rsidR="006D0574" w:rsidRPr="006D0574" w:rsidRDefault="006D0574" w:rsidP="00677CD3">
            <w:pPr>
              <w:pStyle w:val="1fffb"/>
              <w:ind w:left="0"/>
              <w:rPr>
                <w:w w:val="105"/>
              </w:rPr>
            </w:pPr>
            <w:r w:rsidRPr="006D0574">
              <w:rPr>
                <w:w w:val="105"/>
              </w:rPr>
              <w:t>шт.</w:t>
            </w:r>
          </w:p>
        </w:tc>
        <w:tc>
          <w:tcPr>
            <w:tcW w:w="1613" w:type="pct"/>
            <w:vMerge w:val="restart"/>
            <w:vAlign w:val="center"/>
            <w:hideMark/>
          </w:tcPr>
          <w:p w:rsidR="006D0574" w:rsidRPr="006D0574" w:rsidRDefault="006D0574" w:rsidP="00677CD3">
            <w:pPr>
              <w:pStyle w:val="1fffb"/>
              <w:ind w:left="0"/>
              <w:rPr>
                <w:w w:val="105"/>
              </w:rPr>
            </w:pPr>
            <w:r w:rsidRPr="006D0574">
              <w:rPr>
                <w:w w:val="105"/>
              </w:rPr>
              <w:t>4</w:t>
            </w:r>
          </w:p>
        </w:tc>
      </w:tr>
      <w:tr w:rsidR="006D0574" w:rsidRPr="006D0574" w:rsidTr="006D0574">
        <w:trPr>
          <w:trHeight w:val="20"/>
        </w:trPr>
        <w:tc>
          <w:tcPr>
            <w:tcW w:w="1849" w:type="pct"/>
            <w:hideMark/>
          </w:tcPr>
          <w:p w:rsidR="006D0574" w:rsidRPr="006D0574" w:rsidRDefault="006D0574" w:rsidP="00677CD3">
            <w:pPr>
              <w:pStyle w:val="1fffb"/>
              <w:ind w:left="0"/>
              <w:rPr>
                <w:w w:val="105"/>
              </w:rPr>
            </w:pPr>
            <w:r w:rsidRPr="006D0574">
              <w:rPr>
                <w:w w:val="105"/>
                <w:lang w:val="en-US"/>
              </w:rPr>
              <w:t>DN</w:t>
            </w:r>
            <w:r w:rsidRPr="006D0574">
              <w:rPr>
                <w:w w:val="105"/>
              </w:rPr>
              <w:t>100 Р</w:t>
            </w:r>
            <w:r w:rsidRPr="006D0574">
              <w:rPr>
                <w:w w:val="105"/>
                <w:lang w:val="en-US"/>
              </w:rPr>
              <w:t>N</w:t>
            </w:r>
            <w:r w:rsidRPr="006D0574">
              <w:rPr>
                <w:w w:val="105"/>
              </w:rPr>
              <w:t>25</w:t>
            </w:r>
          </w:p>
        </w:tc>
        <w:tc>
          <w:tcPr>
            <w:tcW w:w="1538" w:type="pct"/>
            <w:vMerge/>
            <w:vAlign w:val="center"/>
            <w:hideMark/>
          </w:tcPr>
          <w:p w:rsidR="006D0574" w:rsidRPr="006D0574" w:rsidRDefault="006D0574" w:rsidP="00677CD3">
            <w:pPr>
              <w:pStyle w:val="1fffb"/>
              <w:ind w:left="0"/>
              <w:rPr>
                <w:w w:val="105"/>
              </w:rPr>
            </w:pPr>
          </w:p>
        </w:tc>
        <w:tc>
          <w:tcPr>
            <w:tcW w:w="1613" w:type="pct"/>
            <w:vMerge/>
            <w:vAlign w:val="center"/>
            <w:hideMark/>
          </w:tcPr>
          <w:p w:rsidR="006D0574" w:rsidRPr="006D0574" w:rsidRDefault="006D0574" w:rsidP="00677CD3">
            <w:pPr>
              <w:pStyle w:val="1fffb"/>
              <w:ind w:left="0"/>
              <w:rPr>
                <w:w w:val="105"/>
              </w:rPr>
            </w:pPr>
          </w:p>
        </w:tc>
      </w:tr>
      <w:tr w:rsidR="006D0574" w:rsidRPr="006D0574" w:rsidTr="006D0574">
        <w:trPr>
          <w:trHeight w:val="20"/>
        </w:trPr>
        <w:tc>
          <w:tcPr>
            <w:tcW w:w="1849" w:type="pct"/>
            <w:hideMark/>
          </w:tcPr>
          <w:p w:rsidR="006D0574" w:rsidRPr="006D0574" w:rsidRDefault="006D0574" w:rsidP="00677CD3">
            <w:pPr>
              <w:pStyle w:val="1fffb"/>
              <w:ind w:left="0"/>
              <w:rPr>
                <w:w w:val="105"/>
              </w:rPr>
            </w:pPr>
            <w:r w:rsidRPr="006D0574">
              <w:rPr>
                <w:w w:val="105"/>
              </w:rPr>
              <w:t xml:space="preserve">Кран шаровый (сталь 20) </w:t>
            </w:r>
          </w:p>
        </w:tc>
        <w:tc>
          <w:tcPr>
            <w:tcW w:w="1538" w:type="pct"/>
            <w:vMerge w:val="restart"/>
            <w:vAlign w:val="center"/>
            <w:hideMark/>
          </w:tcPr>
          <w:p w:rsidR="006D0574" w:rsidRPr="006D0574" w:rsidRDefault="006D0574" w:rsidP="00677CD3">
            <w:pPr>
              <w:pStyle w:val="1fffb"/>
              <w:ind w:left="0"/>
              <w:rPr>
                <w:w w:val="105"/>
              </w:rPr>
            </w:pPr>
            <w:r w:rsidRPr="006D0574">
              <w:rPr>
                <w:w w:val="105"/>
              </w:rPr>
              <w:t>шт.</w:t>
            </w:r>
          </w:p>
        </w:tc>
        <w:tc>
          <w:tcPr>
            <w:tcW w:w="1613" w:type="pct"/>
            <w:vMerge w:val="restart"/>
            <w:vAlign w:val="center"/>
            <w:hideMark/>
          </w:tcPr>
          <w:p w:rsidR="006D0574" w:rsidRPr="006D0574" w:rsidRDefault="006D0574" w:rsidP="00677CD3">
            <w:pPr>
              <w:pStyle w:val="1fffb"/>
              <w:ind w:left="0"/>
              <w:rPr>
                <w:w w:val="105"/>
              </w:rPr>
            </w:pPr>
            <w:r w:rsidRPr="006D0574">
              <w:rPr>
                <w:w w:val="105"/>
              </w:rPr>
              <w:t>14</w:t>
            </w:r>
          </w:p>
        </w:tc>
      </w:tr>
      <w:tr w:rsidR="006D0574" w:rsidRPr="006D0574" w:rsidTr="006D0574">
        <w:trPr>
          <w:trHeight w:val="20"/>
        </w:trPr>
        <w:tc>
          <w:tcPr>
            <w:tcW w:w="1849" w:type="pct"/>
            <w:hideMark/>
          </w:tcPr>
          <w:p w:rsidR="006D0574" w:rsidRPr="006D0574" w:rsidRDefault="006D0574" w:rsidP="00677CD3">
            <w:pPr>
              <w:pStyle w:val="1fffb"/>
              <w:ind w:left="0"/>
              <w:rPr>
                <w:w w:val="105"/>
              </w:rPr>
            </w:pPr>
            <w:r w:rsidRPr="006D0574">
              <w:rPr>
                <w:w w:val="105"/>
                <w:lang w:val="en-US"/>
              </w:rPr>
              <w:t>DN50 РN40</w:t>
            </w:r>
          </w:p>
        </w:tc>
        <w:tc>
          <w:tcPr>
            <w:tcW w:w="1538" w:type="pct"/>
            <w:vMerge/>
            <w:vAlign w:val="center"/>
            <w:hideMark/>
          </w:tcPr>
          <w:p w:rsidR="006D0574" w:rsidRPr="006D0574" w:rsidRDefault="006D0574" w:rsidP="00677CD3">
            <w:pPr>
              <w:pStyle w:val="1fffb"/>
              <w:ind w:left="0"/>
              <w:rPr>
                <w:w w:val="105"/>
              </w:rPr>
            </w:pPr>
          </w:p>
        </w:tc>
        <w:tc>
          <w:tcPr>
            <w:tcW w:w="1613" w:type="pct"/>
            <w:vMerge/>
            <w:vAlign w:val="center"/>
            <w:hideMark/>
          </w:tcPr>
          <w:p w:rsidR="006D0574" w:rsidRPr="006D0574" w:rsidRDefault="006D0574" w:rsidP="00677CD3">
            <w:pPr>
              <w:pStyle w:val="1fffb"/>
              <w:ind w:left="0"/>
              <w:rPr>
                <w:w w:val="105"/>
              </w:rPr>
            </w:pPr>
          </w:p>
        </w:tc>
      </w:tr>
      <w:tr w:rsidR="006D0574" w:rsidRPr="006D0574" w:rsidTr="006D0574">
        <w:trPr>
          <w:trHeight w:val="20"/>
        </w:trPr>
        <w:tc>
          <w:tcPr>
            <w:tcW w:w="1849" w:type="pct"/>
            <w:hideMark/>
          </w:tcPr>
          <w:p w:rsidR="006D0574" w:rsidRPr="006D0574" w:rsidRDefault="006D0574" w:rsidP="00677CD3">
            <w:pPr>
              <w:pStyle w:val="1fffb"/>
              <w:ind w:left="0"/>
              <w:rPr>
                <w:w w:val="105"/>
              </w:rPr>
            </w:pPr>
            <w:r w:rsidRPr="006D0574">
              <w:rPr>
                <w:w w:val="105"/>
              </w:rPr>
              <w:t>Вентиль (дренаж)</w:t>
            </w:r>
          </w:p>
        </w:tc>
        <w:tc>
          <w:tcPr>
            <w:tcW w:w="1538" w:type="pct"/>
            <w:vMerge w:val="restart"/>
            <w:vAlign w:val="center"/>
            <w:hideMark/>
          </w:tcPr>
          <w:p w:rsidR="006D0574" w:rsidRPr="006D0574" w:rsidRDefault="006D0574" w:rsidP="00677CD3">
            <w:pPr>
              <w:pStyle w:val="1fffb"/>
              <w:ind w:left="0"/>
              <w:rPr>
                <w:w w:val="105"/>
              </w:rPr>
            </w:pPr>
            <w:r w:rsidRPr="006D0574">
              <w:rPr>
                <w:w w:val="105"/>
              </w:rPr>
              <w:t>шт.</w:t>
            </w:r>
          </w:p>
        </w:tc>
        <w:tc>
          <w:tcPr>
            <w:tcW w:w="1613" w:type="pct"/>
            <w:vMerge w:val="restart"/>
            <w:vAlign w:val="center"/>
            <w:hideMark/>
          </w:tcPr>
          <w:p w:rsidR="006D0574" w:rsidRPr="006D0574" w:rsidRDefault="006D0574" w:rsidP="00677CD3">
            <w:pPr>
              <w:pStyle w:val="1fffb"/>
              <w:ind w:left="0"/>
              <w:rPr>
                <w:w w:val="105"/>
              </w:rPr>
            </w:pPr>
            <w:r w:rsidRPr="006D0574">
              <w:rPr>
                <w:w w:val="105"/>
              </w:rPr>
              <w:t>14</w:t>
            </w:r>
          </w:p>
        </w:tc>
      </w:tr>
      <w:tr w:rsidR="006D0574" w:rsidRPr="006D0574" w:rsidTr="006D0574">
        <w:trPr>
          <w:trHeight w:val="20"/>
        </w:trPr>
        <w:tc>
          <w:tcPr>
            <w:tcW w:w="1849" w:type="pct"/>
            <w:hideMark/>
          </w:tcPr>
          <w:p w:rsidR="006D0574" w:rsidRPr="006D0574" w:rsidRDefault="006D0574" w:rsidP="00677CD3">
            <w:pPr>
              <w:pStyle w:val="1fffb"/>
              <w:ind w:left="0"/>
              <w:rPr>
                <w:w w:val="105"/>
              </w:rPr>
            </w:pPr>
            <w:r w:rsidRPr="006D0574">
              <w:rPr>
                <w:w w:val="105"/>
                <w:lang w:val="en-US"/>
              </w:rPr>
              <w:t>DN15 РN16</w:t>
            </w:r>
          </w:p>
        </w:tc>
        <w:tc>
          <w:tcPr>
            <w:tcW w:w="1538" w:type="pct"/>
            <w:vMerge/>
            <w:hideMark/>
          </w:tcPr>
          <w:p w:rsidR="006D0574" w:rsidRPr="006D0574" w:rsidRDefault="006D0574" w:rsidP="00677CD3">
            <w:pPr>
              <w:pStyle w:val="1fffb"/>
              <w:ind w:left="0"/>
              <w:rPr>
                <w:w w:val="105"/>
              </w:rPr>
            </w:pPr>
          </w:p>
        </w:tc>
        <w:tc>
          <w:tcPr>
            <w:tcW w:w="1613" w:type="pct"/>
            <w:vMerge/>
            <w:hideMark/>
          </w:tcPr>
          <w:p w:rsidR="006D0574" w:rsidRPr="006D0574" w:rsidRDefault="006D0574" w:rsidP="00677CD3">
            <w:pPr>
              <w:pStyle w:val="1fffb"/>
              <w:ind w:left="0"/>
              <w:rPr>
                <w:w w:val="105"/>
              </w:rPr>
            </w:pPr>
          </w:p>
        </w:tc>
      </w:tr>
    </w:tbl>
    <w:p w:rsidR="006D0574" w:rsidRPr="005F6105" w:rsidRDefault="006D0574" w:rsidP="00677CD3">
      <w:pPr>
        <w:pStyle w:val="11ff3"/>
        <w:spacing w:line="240" w:lineRule="auto"/>
        <w:rPr>
          <w:color w:val="auto"/>
        </w:rPr>
      </w:pPr>
    </w:p>
    <w:p w:rsidR="00C25060" w:rsidRPr="005F6105" w:rsidRDefault="00C25060" w:rsidP="00677CD3">
      <w:pPr>
        <w:pStyle w:val="20"/>
        <w:spacing w:before="0" w:after="0" w:line="240" w:lineRule="auto"/>
        <w:ind w:firstLine="680"/>
        <w:jc w:val="both"/>
        <w:rPr>
          <w:rFonts w:cs="Times New Roman"/>
        </w:rPr>
      </w:pPr>
      <w:bookmarkStart w:id="91" w:name="_Toc78674706"/>
      <w:bookmarkStart w:id="92" w:name="_Toc84970943"/>
      <w:bookmarkStart w:id="93" w:name="_Toc84978932"/>
      <w:r w:rsidRPr="005F6105">
        <w:rPr>
          <w:rFonts w:cs="Times New Roman"/>
        </w:rPr>
        <w:t>Описание типов и строительных особенностей тепловых камер и павильонов</w:t>
      </w:r>
      <w:bookmarkEnd w:id="87"/>
      <w:r w:rsidRPr="005F6105">
        <w:rPr>
          <w:rFonts w:cs="Times New Roman"/>
        </w:rPr>
        <w:t xml:space="preserve"> теплопроводов, представляющих места с ответвлениями, секционными задвижками, дренажными устройствами, компенсаторами, неподвижными опорами и опусками труб.</w:t>
      </w:r>
      <w:bookmarkEnd w:id="91"/>
      <w:bookmarkEnd w:id="92"/>
      <w:bookmarkEnd w:id="93"/>
    </w:p>
    <w:p w:rsidR="00C25060" w:rsidRPr="005F6105" w:rsidRDefault="00C25060" w:rsidP="00677CD3">
      <w:pPr>
        <w:pStyle w:val="11ff3"/>
        <w:spacing w:line="240" w:lineRule="auto"/>
        <w:rPr>
          <w:color w:val="auto"/>
        </w:rPr>
      </w:pPr>
      <w:r w:rsidRPr="005F6105">
        <w:rPr>
          <w:color w:val="auto"/>
        </w:rPr>
        <w:t xml:space="preserve">В систему тепловых сетей </w:t>
      </w:r>
      <w:r w:rsidR="008C2CF7">
        <w:rPr>
          <w:color w:val="auto"/>
        </w:rPr>
        <w:t>с. Кирба</w:t>
      </w:r>
      <w:r w:rsidRPr="005F6105">
        <w:rPr>
          <w:color w:val="auto"/>
        </w:rPr>
        <w:t xml:space="preserve"> входят тепловые камеры. В тепловой камере установлены стальные задвижки, спускные и воздушные устройства, требующие постоянного доступа и обслуживания. Тепловые камеры выполнены в основном из сборных железобетонных конструкций, оборудованных приямками, воздуховыпускными и сливными устройствами. Строительная часть камер выполнена из сборного железобетона. Днище камеры устроено с уклоном в сторону водосборного приямка. В перекрытии оборудовано два или четыре люка.</w:t>
      </w:r>
    </w:p>
    <w:p w:rsidR="00C25060" w:rsidRPr="005F6105" w:rsidRDefault="00C25060" w:rsidP="00677CD3">
      <w:pPr>
        <w:pStyle w:val="11ff3"/>
        <w:spacing w:line="240" w:lineRule="auto"/>
        <w:rPr>
          <w:color w:val="auto"/>
        </w:rPr>
      </w:pPr>
      <w:r w:rsidRPr="005F6105">
        <w:rPr>
          <w:color w:val="auto"/>
        </w:rPr>
        <w:t>Конструкции смотровых колодцев выполнены по соответствующим чертежам и отвечают требованиям ГОСТ 8020-2016 и ТУ 5855-057-03984346-2006.</w:t>
      </w:r>
    </w:p>
    <w:p w:rsidR="00C25060" w:rsidRPr="005F6105" w:rsidRDefault="00C25060" w:rsidP="00677CD3">
      <w:pPr>
        <w:pStyle w:val="11ff3"/>
        <w:spacing w:line="240" w:lineRule="auto"/>
        <w:rPr>
          <w:color w:val="auto"/>
        </w:rPr>
      </w:pPr>
      <w:r w:rsidRPr="005F6105">
        <w:rPr>
          <w:color w:val="auto"/>
        </w:rPr>
        <w:t xml:space="preserve">Камеры расположены в местах установки оборудования теплопроводов: задвижек, спускных и воздушных кранов. Тепловая камера служит для защиты узлов (стыков), а также секционных задвижек (вентилей), компенсаторов, дренажных устройств, разных отводов, перемычек и возможных слабых мест на трубопроводе. </w:t>
      </w:r>
    </w:p>
    <w:p w:rsidR="00C25060" w:rsidRPr="005F6105" w:rsidRDefault="00C25060" w:rsidP="00677CD3">
      <w:pPr>
        <w:pStyle w:val="11ff3"/>
        <w:spacing w:line="240" w:lineRule="auto"/>
        <w:rPr>
          <w:color w:val="auto"/>
        </w:rPr>
      </w:pPr>
      <w:r w:rsidRPr="005F6105">
        <w:rPr>
          <w:color w:val="auto"/>
        </w:rPr>
        <w:t>На сетях</w:t>
      </w:r>
      <w:r w:rsidR="00EE2A26" w:rsidRPr="005F6105">
        <w:rPr>
          <w:color w:val="auto"/>
        </w:rPr>
        <w:t xml:space="preserve"> </w:t>
      </w:r>
      <w:r w:rsidR="003F101C" w:rsidRPr="005F6105">
        <w:rPr>
          <w:color w:val="auto"/>
        </w:rPr>
        <w:t>запорная</w:t>
      </w:r>
      <w:r w:rsidRPr="005F6105">
        <w:rPr>
          <w:color w:val="auto"/>
        </w:rPr>
        <w:t xml:space="preserve"> арматура установлен</w:t>
      </w:r>
      <w:r w:rsidR="00A83229" w:rsidRPr="005F6105">
        <w:rPr>
          <w:color w:val="auto"/>
        </w:rPr>
        <w:t>а</w:t>
      </w:r>
      <w:r w:rsidRPr="005F6105">
        <w:rPr>
          <w:color w:val="auto"/>
        </w:rPr>
        <w:t xml:space="preserve"> на всех врезках к потребителям.</w:t>
      </w:r>
      <w:r w:rsidR="006B3E42">
        <w:rPr>
          <w:color w:val="auto"/>
        </w:rPr>
        <w:t xml:space="preserve"> </w:t>
      </w:r>
      <w:r w:rsidRPr="005F6105">
        <w:rPr>
          <w:color w:val="auto"/>
        </w:rPr>
        <w:t>В</w:t>
      </w:r>
      <w:r w:rsidR="006B3E42">
        <w:rPr>
          <w:color w:val="auto"/>
        </w:rPr>
        <w:t xml:space="preserve"> </w:t>
      </w:r>
      <w:r w:rsidRPr="005F6105">
        <w:rPr>
          <w:color w:val="auto"/>
        </w:rPr>
        <w:t>качестве</w:t>
      </w:r>
      <w:r w:rsidR="006B3E42">
        <w:rPr>
          <w:color w:val="auto"/>
        </w:rPr>
        <w:t xml:space="preserve"> </w:t>
      </w:r>
      <w:r w:rsidRPr="005F6105">
        <w:rPr>
          <w:color w:val="auto"/>
        </w:rPr>
        <w:t>запорной</w:t>
      </w:r>
      <w:r w:rsidR="006B3E42">
        <w:rPr>
          <w:color w:val="auto"/>
        </w:rPr>
        <w:t xml:space="preserve"> </w:t>
      </w:r>
      <w:r w:rsidRPr="005F6105">
        <w:rPr>
          <w:color w:val="auto"/>
        </w:rPr>
        <w:t xml:space="preserve">арматуры, главным образом, используются стальные клиновые </w:t>
      </w:r>
      <w:r w:rsidRPr="005F6105">
        <w:rPr>
          <w:color w:val="auto"/>
        </w:rPr>
        <w:lastRenderedPageBreak/>
        <w:t xml:space="preserve">задвижки ЗКЛ и шаровые краны. Запорная арматура установлена на выходе из котельной, на ответвлениях тепловых сетей от магистральных линий в сторону потребителей. </w:t>
      </w:r>
    </w:p>
    <w:p w:rsidR="00C25060" w:rsidRPr="005F6105" w:rsidRDefault="00C25060" w:rsidP="00677CD3">
      <w:pPr>
        <w:pStyle w:val="11ff3"/>
        <w:spacing w:line="240" w:lineRule="auto"/>
        <w:rPr>
          <w:color w:val="auto"/>
        </w:rPr>
      </w:pPr>
      <w:r w:rsidRPr="005F6105">
        <w:rPr>
          <w:color w:val="auto"/>
        </w:rPr>
        <w:t>В тепловых камерах установлены чугунные задвижки, вентили бронзовые, затворы дисковые</w:t>
      </w:r>
      <w:r w:rsidR="003F101C" w:rsidRPr="005F6105">
        <w:rPr>
          <w:color w:val="auto"/>
        </w:rPr>
        <w:t xml:space="preserve"> </w:t>
      </w:r>
      <w:r w:rsidRPr="005F6105">
        <w:rPr>
          <w:color w:val="auto"/>
        </w:rPr>
        <w:t>различных диаметров. Регулирующей арматуры на сетях установлены дросселирующие шайбы. Подробная информация по регулирующей арматуре отсутствует.</w:t>
      </w:r>
    </w:p>
    <w:p w:rsidR="00C25060" w:rsidRPr="005F6105" w:rsidRDefault="00C25060" w:rsidP="00677CD3">
      <w:pPr>
        <w:pStyle w:val="20"/>
        <w:tabs>
          <w:tab w:val="left" w:pos="567"/>
        </w:tabs>
        <w:spacing w:before="0" w:after="0" w:line="240" w:lineRule="auto"/>
        <w:jc w:val="both"/>
        <w:rPr>
          <w:rFonts w:cs="Times New Roman"/>
        </w:rPr>
      </w:pPr>
      <w:bookmarkStart w:id="94" w:name="_Toc475879440"/>
      <w:bookmarkStart w:id="95" w:name="_Toc78674707"/>
      <w:bookmarkStart w:id="96" w:name="_Toc84970944"/>
      <w:bookmarkStart w:id="97" w:name="_Toc84978933"/>
      <w:r w:rsidRPr="005F6105">
        <w:rPr>
          <w:rFonts w:cs="Times New Roman"/>
        </w:rPr>
        <w:t>Описание графиков регулирования отпуска тепла в тепловые сети с анализом их обоснованности</w:t>
      </w:r>
      <w:bookmarkEnd w:id="94"/>
      <w:bookmarkEnd w:id="95"/>
      <w:bookmarkEnd w:id="96"/>
      <w:bookmarkEnd w:id="97"/>
    </w:p>
    <w:p w:rsidR="00C25060" w:rsidRPr="005F6105" w:rsidRDefault="00C25060" w:rsidP="00677CD3">
      <w:pPr>
        <w:pStyle w:val="11ff3"/>
        <w:spacing w:line="240" w:lineRule="auto"/>
        <w:rPr>
          <w:color w:val="auto"/>
        </w:rPr>
      </w:pPr>
      <w:bookmarkStart w:id="98" w:name="_Toc475879441"/>
      <w:r w:rsidRPr="005F6105">
        <w:rPr>
          <w:color w:val="auto"/>
        </w:rPr>
        <w:t xml:space="preserve">В системах теплоснабжения </w:t>
      </w:r>
      <w:r w:rsidR="003F101C" w:rsidRPr="005F6105">
        <w:rPr>
          <w:color w:val="auto"/>
        </w:rPr>
        <w:t>поселения применяется</w:t>
      </w:r>
      <w:r w:rsidRPr="005F6105">
        <w:rPr>
          <w:color w:val="auto"/>
        </w:rPr>
        <w:t xml:space="preserve"> центральный качественный способ регулирования отпуска тепловой энергии, при котором температура теплоносителя устанавливается на источнике. При этом автоматизированное местное и индивидуальное регулирование режимов теплопотребления отсутствует. </w:t>
      </w:r>
    </w:p>
    <w:p w:rsidR="00C25060" w:rsidRPr="005F6105" w:rsidRDefault="00C25060" w:rsidP="00677CD3">
      <w:pPr>
        <w:pStyle w:val="11ff3"/>
        <w:spacing w:line="240" w:lineRule="auto"/>
        <w:rPr>
          <w:color w:val="auto"/>
        </w:rPr>
      </w:pPr>
      <w:r w:rsidRPr="005F6105">
        <w:rPr>
          <w:color w:val="auto"/>
        </w:rPr>
        <w:t>При данном способе регулирования имеет место поддержание стабильного гидравлического режима работы тепловых сетей, при плавном изменении параметров теплоносителя, что является неоспоримым преимуществом данного способа. Существующие источники тепловой энергии, тепловые сети и абонентские установки запроектированы на работу по различным температурным графикам.</w:t>
      </w:r>
    </w:p>
    <w:p w:rsidR="00C25060" w:rsidRPr="005F6105" w:rsidRDefault="00C25060" w:rsidP="00677CD3">
      <w:pPr>
        <w:pStyle w:val="11ff3"/>
        <w:spacing w:line="240" w:lineRule="auto"/>
        <w:rPr>
          <w:color w:val="auto"/>
        </w:rPr>
      </w:pPr>
      <w:r w:rsidRPr="005F6105">
        <w:rPr>
          <w:color w:val="auto"/>
        </w:rPr>
        <w:t xml:space="preserve">На источниках тепловой энергии </w:t>
      </w:r>
      <w:r w:rsidR="003F101C" w:rsidRPr="005F6105">
        <w:rPr>
          <w:color w:val="auto"/>
        </w:rPr>
        <w:t>поселения качестве</w:t>
      </w:r>
      <w:r w:rsidRPr="005F6105">
        <w:rPr>
          <w:color w:val="auto"/>
        </w:rPr>
        <w:t xml:space="preserve"> проектных температурных графиков были приняты графики </w:t>
      </w:r>
      <w:r w:rsidR="00050D9D">
        <w:rPr>
          <w:color w:val="auto"/>
        </w:rPr>
        <w:t>65/59</w:t>
      </w:r>
      <w:r w:rsidRPr="005F6105">
        <w:rPr>
          <w:color w:val="auto"/>
        </w:rPr>
        <w:t>ºС.</w:t>
      </w:r>
    </w:p>
    <w:p w:rsidR="00C25060" w:rsidRPr="005F6105" w:rsidRDefault="00C25060" w:rsidP="00677CD3">
      <w:pPr>
        <w:pStyle w:val="20"/>
        <w:tabs>
          <w:tab w:val="left" w:pos="567"/>
        </w:tabs>
        <w:spacing w:before="0" w:after="0" w:line="240" w:lineRule="auto"/>
        <w:jc w:val="both"/>
        <w:rPr>
          <w:rFonts w:cs="Times New Roman"/>
        </w:rPr>
      </w:pPr>
      <w:bookmarkStart w:id="99" w:name="_Toc78674708"/>
      <w:bookmarkStart w:id="100" w:name="_Toc84970945"/>
      <w:bookmarkStart w:id="101" w:name="_Toc84978934"/>
      <w:r w:rsidRPr="005F6105">
        <w:rPr>
          <w:rFonts w:cs="Times New Roman"/>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98"/>
      <w:bookmarkEnd w:id="99"/>
      <w:bookmarkEnd w:id="100"/>
      <w:bookmarkEnd w:id="101"/>
    </w:p>
    <w:p w:rsidR="00C25060" w:rsidRPr="005F6105" w:rsidRDefault="00C25060" w:rsidP="00677CD3">
      <w:pPr>
        <w:pStyle w:val="11ff3"/>
        <w:spacing w:line="240" w:lineRule="auto"/>
        <w:rPr>
          <w:color w:val="auto"/>
        </w:rPr>
      </w:pPr>
      <w:bookmarkStart w:id="102" w:name="_Toc475879442"/>
      <w:r w:rsidRPr="005F6105">
        <w:rPr>
          <w:color w:val="auto"/>
        </w:rPr>
        <w:t>В соответствии с пунктом 6.2.59 «Правил технической эксплуатации тепловых энергоустановок»:</w:t>
      </w:r>
    </w:p>
    <w:p w:rsidR="00C25060" w:rsidRPr="005F6105" w:rsidRDefault="00C25060" w:rsidP="00677CD3">
      <w:pPr>
        <w:pStyle w:val="11ff3"/>
        <w:spacing w:line="240" w:lineRule="auto"/>
        <w:rPr>
          <w:color w:val="auto"/>
        </w:rPr>
      </w:pPr>
      <w:r w:rsidRPr="005F6105">
        <w:rPr>
          <w:color w:val="auto"/>
        </w:rPr>
        <w:t>Отклонения от заданного режима на источнике теплоты предусматриваются не более:</w:t>
      </w:r>
    </w:p>
    <w:p w:rsidR="00C25060" w:rsidRPr="005F6105" w:rsidRDefault="00C25060" w:rsidP="00677CD3">
      <w:pPr>
        <w:pStyle w:val="113"/>
        <w:spacing w:line="240" w:lineRule="auto"/>
      </w:pPr>
      <w:r w:rsidRPr="005F6105">
        <w:t>по температуре воды, поступающей в тепловую сеть ± 3</w:t>
      </w:r>
      <w:r w:rsidR="008108C3" w:rsidRPr="005F6105">
        <w:t xml:space="preserve"> </w:t>
      </w:r>
      <w:r w:rsidRPr="005F6105">
        <w:t>%;</w:t>
      </w:r>
    </w:p>
    <w:p w:rsidR="00C25060" w:rsidRPr="005F6105" w:rsidRDefault="00C25060" w:rsidP="00677CD3">
      <w:pPr>
        <w:pStyle w:val="113"/>
        <w:spacing w:line="240" w:lineRule="auto"/>
      </w:pPr>
      <w:r w:rsidRPr="005F6105">
        <w:t>по давлению в подающем трубопроводе ± 5</w:t>
      </w:r>
      <w:r w:rsidR="008108C3" w:rsidRPr="005F6105">
        <w:t xml:space="preserve"> </w:t>
      </w:r>
      <w:r w:rsidRPr="005F6105">
        <w:t>%;</w:t>
      </w:r>
    </w:p>
    <w:p w:rsidR="00C25060" w:rsidRPr="005F6105" w:rsidRDefault="00C25060" w:rsidP="00677CD3">
      <w:pPr>
        <w:pStyle w:val="113"/>
        <w:spacing w:line="240" w:lineRule="auto"/>
      </w:pPr>
      <w:r w:rsidRPr="005F6105">
        <w:t>по давлению в обр</w:t>
      </w:r>
      <w:r w:rsidR="008108C3" w:rsidRPr="005F6105">
        <w:t>атном трубопроводе ± 0,2 кгс/см</w:t>
      </w:r>
      <w:r w:rsidRPr="005F6105">
        <w:t xml:space="preserve">. </w:t>
      </w:r>
    </w:p>
    <w:p w:rsidR="00C25060" w:rsidRPr="005F6105" w:rsidRDefault="00C25060" w:rsidP="00677CD3">
      <w:pPr>
        <w:pStyle w:val="11ff3"/>
        <w:spacing w:line="240" w:lineRule="auto"/>
        <w:rPr>
          <w:color w:val="auto"/>
        </w:rPr>
      </w:pPr>
      <w:r w:rsidRPr="005F6105">
        <w:rPr>
          <w:color w:val="auto"/>
        </w:rPr>
        <w:t>Отклонение фактической среднесуточной температуры обратной воды из тепловой сети может превышать заданным температурным графиком не более чем на +3</w:t>
      </w:r>
      <w:r w:rsidR="008108C3" w:rsidRPr="005F6105">
        <w:rPr>
          <w:color w:val="auto"/>
        </w:rPr>
        <w:t xml:space="preserve"> </w:t>
      </w:r>
      <w:r w:rsidRPr="005F6105">
        <w:rPr>
          <w:color w:val="auto"/>
        </w:rPr>
        <w:t>%.</w:t>
      </w:r>
    </w:p>
    <w:p w:rsidR="00C25060" w:rsidRPr="005F6105" w:rsidRDefault="00C25060" w:rsidP="00677CD3">
      <w:pPr>
        <w:pStyle w:val="11ff3"/>
        <w:spacing w:line="240" w:lineRule="auto"/>
        <w:rPr>
          <w:color w:val="auto"/>
        </w:rPr>
      </w:pPr>
      <w:r w:rsidRPr="005F6105">
        <w:rPr>
          <w:color w:val="auto"/>
        </w:rPr>
        <w:t>Понижение фактической температуры обратной воды по сравнению с графиком не лимитируется.</w:t>
      </w:r>
    </w:p>
    <w:p w:rsidR="00C25060" w:rsidRPr="005F6105" w:rsidRDefault="00C25060" w:rsidP="00677CD3">
      <w:pPr>
        <w:pStyle w:val="11ff3"/>
        <w:spacing w:line="240" w:lineRule="auto"/>
        <w:rPr>
          <w:color w:val="auto"/>
        </w:rPr>
      </w:pPr>
      <w:r w:rsidRPr="005F6105">
        <w:rPr>
          <w:color w:val="auto"/>
        </w:rPr>
        <w:t>Регулирование режима работы систем теплопотребления абонентов, осуществляется</w:t>
      </w:r>
      <w:r w:rsidR="006B3E42">
        <w:rPr>
          <w:color w:val="auto"/>
        </w:rPr>
        <w:t xml:space="preserve"> </w:t>
      </w:r>
      <w:r w:rsidRPr="005F6105">
        <w:rPr>
          <w:color w:val="auto"/>
        </w:rPr>
        <w:t>по</w:t>
      </w:r>
      <w:r w:rsidR="006B3E42">
        <w:rPr>
          <w:color w:val="auto"/>
        </w:rPr>
        <w:t xml:space="preserve"> </w:t>
      </w:r>
      <w:r w:rsidRPr="005F6105">
        <w:rPr>
          <w:color w:val="auto"/>
        </w:rPr>
        <w:t>температурным</w:t>
      </w:r>
      <w:r w:rsidR="006B3E42">
        <w:rPr>
          <w:color w:val="auto"/>
        </w:rPr>
        <w:t xml:space="preserve"> </w:t>
      </w:r>
      <w:r w:rsidRPr="005F6105">
        <w:rPr>
          <w:color w:val="auto"/>
        </w:rPr>
        <w:t>графикам</w:t>
      </w:r>
      <w:r w:rsidR="006B3E42">
        <w:rPr>
          <w:color w:val="auto"/>
        </w:rPr>
        <w:t xml:space="preserve"> </w:t>
      </w:r>
      <w:r w:rsidRPr="005F6105">
        <w:rPr>
          <w:color w:val="auto"/>
        </w:rPr>
        <w:t>для</w:t>
      </w:r>
      <w:r w:rsidR="006B3E42">
        <w:rPr>
          <w:color w:val="auto"/>
        </w:rPr>
        <w:t xml:space="preserve"> </w:t>
      </w:r>
      <w:r w:rsidRPr="005F6105">
        <w:rPr>
          <w:color w:val="auto"/>
        </w:rPr>
        <w:t>потребителей, разработанных с учетом режима работы различных схем подключения.</w:t>
      </w:r>
    </w:p>
    <w:p w:rsidR="00CC41B2" w:rsidRPr="005F6105" w:rsidRDefault="00CC41B2" w:rsidP="00677CD3">
      <w:pPr>
        <w:pStyle w:val="11ff3"/>
        <w:spacing w:line="240" w:lineRule="auto"/>
        <w:rPr>
          <w:color w:val="auto"/>
        </w:rPr>
      </w:pPr>
      <w:r w:rsidRPr="005F6105">
        <w:rPr>
          <w:color w:val="auto"/>
        </w:rPr>
        <w:t>Данный график был принят на основании технико-экономических расчетов в соответствии со СП 124.13330.2012. «Тепловые сети» (приняты Постановлением Госстроя РФ от 24.06.2003 N 110)</w:t>
      </w:r>
    </w:p>
    <w:p w:rsidR="00CC41B2" w:rsidRPr="005F6105" w:rsidRDefault="00CC41B2" w:rsidP="00677CD3">
      <w:pPr>
        <w:pStyle w:val="11ff3"/>
        <w:spacing w:line="240" w:lineRule="auto"/>
        <w:rPr>
          <w:color w:val="auto"/>
        </w:rPr>
      </w:pPr>
      <w:r w:rsidRPr="005F6105">
        <w:rPr>
          <w:color w:val="auto"/>
        </w:rPr>
        <w:t xml:space="preserve">Регулирование отпуска теплоты осуществляется качественно и по температурному графику </w:t>
      </w:r>
      <w:r w:rsidR="002E7471">
        <w:rPr>
          <w:color w:val="auto"/>
        </w:rPr>
        <w:t>95/70</w:t>
      </w:r>
      <w:r w:rsidR="0008123A">
        <w:rPr>
          <w:color w:val="auto"/>
        </w:rPr>
        <w:t xml:space="preserve"> </w:t>
      </w:r>
      <w:r w:rsidRPr="005F6105">
        <w:rPr>
          <w:color w:val="auto"/>
        </w:rPr>
        <w:t>ºС по следующим причинам:</w:t>
      </w:r>
    </w:p>
    <w:p w:rsidR="00CC41B2" w:rsidRPr="005F6105" w:rsidRDefault="00CC41B2" w:rsidP="00677CD3">
      <w:pPr>
        <w:pStyle w:val="113"/>
        <w:spacing w:line="240" w:lineRule="auto"/>
      </w:pPr>
      <w:r w:rsidRPr="005F6105">
        <w:tab/>
        <w:t>присоединение потребителей к тепловым сетям непосредственное без смешения и без регуляторов расхода на вводах;</w:t>
      </w:r>
    </w:p>
    <w:p w:rsidR="00CC41B2" w:rsidRPr="005F6105" w:rsidRDefault="00CC41B2" w:rsidP="00677CD3">
      <w:pPr>
        <w:pStyle w:val="113"/>
        <w:spacing w:line="240" w:lineRule="auto"/>
      </w:pPr>
      <w:r w:rsidRPr="005F6105">
        <w:tab/>
        <w:t>экономичная и безопасная работы системы;</w:t>
      </w:r>
    </w:p>
    <w:p w:rsidR="00CC41B2" w:rsidRPr="005F6105" w:rsidRDefault="00CC41B2" w:rsidP="00677CD3">
      <w:pPr>
        <w:pStyle w:val="113"/>
        <w:spacing w:line="240" w:lineRule="auto"/>
      </w:pPr>
      <w:r w:rsidRPr="005F6105">
        <w:tab/>
        <w:t>надежное теплоснабжение потребителей;</w:t>
      </w:r>
    </w:p>
    <w:p w:rsidR="00CC41B2" w:rsidRPr="005F6105" w:rsidRDefault="00CC41B2" w:rsidP="00677CD3">
      <w:pPr>
        <w:pStyle w:val="113"/>
        <w:spacing w:line="240" w:lineRule="auto"/>
      </w:pPr>
      <w:r w:rsidRPr="005F6105">
        <w:tab/>
        <w:t>минимальные затраты на реконструкцию.</w:t>
      </w:r>
    </w:p>
    <w:p w:rsidR="00C25060" w:rsidRPr="005F6105" w:rsidRDefault="00C25060" w:rsidP="00677CD3">
      <w:pPr>
        <w:pStyle w:val="20"/>
        <w:tabs>
          <w:tab w:val="left" w:pos="567"/>
        </w:tabs>
        <w:spacing w:before="0" w:after="0" w:line="240" w:lineRule="auto"/>
        <w:jc w:val="both"/>
        <w:rPr>
          <w:rFonts w:cs="Times New Roman"/>
        </w:rPr>
      </w:pPr>
      <w:bookmarkStart w:id="103" w:name="_Toc78674709"/>
      <w:bookmarkStart w:id="104" w:name="_Toc84970946"/>
      <w:bookmarkStart w:id="105" w:name="_Toc84978935"/>
      <w:r w:rsidRPr="005F6105">
        <w:rPr>
          <w:rFonts w:cs="Times New Roman"/>
        </w:rPr>
        <w:lastRenderedPageBreak/>
        <w:t>Гидравлические режимы тепловых сетей и пьезометрические графики</w:t>
      </w:r>
      <w:bookmarkEnd w:id="102"/>
      <w:bookmarkEnd w:id="103"/>
      <w:bookmarkEnd w:id="104"/>
      <w:bookmarkEnd w:id="105"/>
    </w:p>
    <w:p w:rsidR="00C25060" w:rsidRPr="005F6105" w:rsidRDefault="00C25060" w:rsidP="00677CD3">
      <w:pPr>
        <w:pStyle w:val="11ff3"/>
        <w:spacing w:line="240" w:lineRule="auto"/>
        <w:rPr>
          <w:color w:val="auto"/>
        </w:rPr>
      </w:pPr>
      <w:bookmarkStart w:id="106" w:name="_Toc475879443"/>
      <w:r w:rsidRPr="005F6105">
        <w:rPr>
          <w:color w:val="auto"/>
        </w:rPr>
        <w:t xml:space="preserve">Гидравлические режимы тепловых сетей обусловлены качественным способом регулирования и неизменны на протяжении отопительного периода. </w:t>
      </w:r>
    </w:p>
    <w:p w:rsidR="00C25060" w:rsidRPr="005F6105" w:rsidRDefault="00C25060" w:rsidP="00677CD3">
      <w:pPr>
        <w:pStyle w:val="11ff3"/>
        <w:spacing w:line="240" w:lineRule="auto"/>
        <w:rPr>
          <w:color w:val="auto"/>
        </w:rPr>
      </w:pPr>
      <w:r w:rsidRPr="005F6105">
        <w:rPr>
          <w:color w:val="auto"/>
        </w:rPr>
        <w:t>Разработка гидравл</w:t>
      </w:r>
      <w:r w:rsidR="00A83229" w:rsidRPr="005F6105">
        <w:rPr>
          <w:color w:val="auto"/>
        </w:rPr>
        <w:t>ических режимов тепловых сетей</w:t>
      </w:r>
      <w:r w:rsidR="003F101C" w:rsidRPr="005F6105">
        <w:rPr>
          <w:color w:val="auto"/>
        </w:rPr>
        <w:t>,</w:t>
      </w:r>
      <w:r w:rsidRPr="005F6105">
        <w:rPr>
          <w:color w:val="auto"/>
        </w:rPr>
        <w:t xml:space="preserve"> а также пьезометрических графиков не производилась.</w:t>
      </w:r>
    </w:p>
    <w:p w:rsidR="00C25060" w:rsidRPr="005F6105" w:rsidRDefault="00C25060" w:rsidP="00677CD3">
      <w:pPr>
        <w:pStyle w:val="11ff3"/>
        <w:spacing w:line="240" w:lineRule="auto"/>
        <w:rPr>
          <w:color w:val="auto"/>
        </w:rPr>
      </w:pPr>
      <w:r w:rsidRPr="005F6105">
        <w:rPr>
          <w:color w:val="auto"/>
        </w:rPr>
        <w:t>На основании наладочных работ было отрегулированы тепловые сети до потребителя, с установкой дроссельных шайб на подающем трубопроводе.</w:t>
      </w:r>
    </w:p>
    <w:p w:rsidR="00D679C7" w:rsidRPr="005F6105" w:rsidRDefault="00D679C7" w:rsidP="00677CD3">
      <w:pPr>
        <w:pStyle w:val="11ff3"/>
        <w:spacing w:line="240" w:lineRule="auto"/>
        <w:rPr>
          <w:color w:val="auto"/>
        </w:rPr>
      </w:pPr>
      <w:r w:rsidRPr="005F6105">
        <w:rPr>
          <w:color w:val="auto"/>
        </w:rPr>
        <w:t>Несмотря на то, что нормативными документами не регламентируется предельно допустимый уровень удельных гидравлических потерь, существуют рекомендации в различных справочниках. Ими устанавливаются следующие величины удельных потерь:</w:t>
      </w:r>
    </w:p>
    <w:p w:rsidR="00D679C7" w:rsidRPr="005F6105" w:rsidRDefault="00B73BB5" w:rsidP="00677CD3">
      <w:pPr>
        <w:pStyle w:val="11ff3"/>
        <w:spacing w:line="240" w:lineRule="auto"/>
        <w:rPr>
          <w:color w:val="auto"/>
        </w:rPr>
      </w:pPr>
      <w:r w:rsidRPr="005F6105">
        <w:rPr>
          <w:color w:val="auto"/>
        </w:rPr>
        <w:t>-</w:t>
      </w:r>
      <w:r w:rsidR="00D679C7" w:rsidRPr="005F6105">
        <w:rPr>
          <w:color w:val="auto"/>
        </w:rPr>
        <w:tab/>
        <w:t>8 мм/м – для магистральных тепловых сетей;</w:t>
      </w:r>
    </w:p>
    <w:p w:rsidR="00D679C7" w:rsidRPr="005F6105" w:rsidRDefault="00B73BB5" w:rsidP="00677CD3">
      <w:pPr>
        <w:pStyle w:val="11ff3"/>
        <w:spacing w:line="240" w:lineRule="auto"/>
        <w:rPr>
          <w:color w:val="auto"/>
        </w:rPr>
      </w:pPr>
      <w:r w:rsidRPr="005F6105">
        <w:rPr>
          <w:color w:val="auto"/>
        </w:rPr>
        <w:t>-</w:t>
      </w:r>
      <w:r w:rsidR="00D679C7" w:rsidRPr="005F6105">
        <w:rPr>
          <w:color w:val="auto"/>
        </w:rPr>
        <w:tab/>
        <w:t>15 мм/м – для распределительных тепловых сетей;</w:t>
      </w:r>
    </w:p>
    <w:p w:rsidR="00D679C7" w:rsidRPr="005F6105" w:rsidRDefault="00B73BB5" w:rsidP="00677CD3">
      <w:pPr>
        <w:pStyle w:val="11ff3"/>
        <w:spacing w:line="240" w:lineRule="auto"/>
        <w:rPr>
          <w:color w:val="auto"/>
        </w:rPr>
      </w:pPr>
      <w:r w:rsidRPr="005F6105">
        <w:rPr>
          <w:color w:val="auto"/>
        </w:rPr>
        <w:t>-</w:t>
      </w:r>
      <w:r w:rsidR="00D679C7" w:rsidRPr="005F6105">
        <w:rPr>
          <w:color w:val="auto"/>
        </w:rPr>
        <w:tab/>
        <w:t>30 мм/м – для квартальных тепловых сетей.</w:t>
      </w:r>
    </w:p>
    <w:p w:rsidR="00D679C7" w:rsidRPr="005F6105" w:rsidRDefault="00D679C7" w:rsidP="00677CD3">
      <w:pPr>
        <w:pStyle w:val="11ff3"/>
        <w:spacing w:line="240" w:lineRule="auto"/>
        <w:rPr>
          <w:color w:val="auto"/>
        </w:rPr>
      </w:pPr>
      <w:r w:rsidRPr="005F6105">
        <w:rPr>
          <w:color w:val="auto"/>
        </w:rPr>
        <w:t>Превышение рекомендованных значений допускается, однако, это влечет за собой увеличение расхода электроэнергии на привод насосного оборудования.</w:t>
      </w:r>
    </w:p>
    <w:p w:rsidR="00D679C7" w:rsidRPr="005F6105" w:rsidRDefault="00D679C7" w:rsidP="00677CD3">
      <w:pPr>
        <w:pStyle w:val="11ff3"/>
        <w:spacing w:line="240" w:lineRule="auto"/>
        <w:rPr>
          <w:color w:val="auto"/>
        </w:rPr>
      </w:pPr>
      <w:r w:rsidRPr="005F6105">
        <w:rPr>
          <w:color w:val="auto"/>
        </w:rPr>
        <w:t>Как и в случае с удельными потерями давления, допустимые значения скоростей не регламентируются. Существующие рекомендации устанавливают диапазон оптимальных скоростей от 0,3 м/с до 1,5 м/с. При уменьшении скорости будут расти тепловые потери, при увеличении – гидравлические.</w:t>
      </w:r>
    </w:p>
    <w:p w:rsidR="00D679C7" w:rsidRPr="005F6105" w:rsidRDefault="00D679C7" w:rsidP="00677CD3">
      <w:pPr>
        <w:pStyle w:val="11ff3"/>
        <w:spacing w:line="240" w:lineRule="auto"/>
        <w:rPr>
          <w:color w:val="auto"/>
        </w:rPr>
      </w:pPr>
      <w:r w:rsidRPr="005F6105">
        <w:rPr>
          <w:color w:val="auto"/>
        </w:rPr>
        <w:t>Анализ гидравлических расчетов для систем тепло- и водоснабжения производится на максимально возможную (на расчётную температуру наружной среды) нагрузку потребителей.</w:t>
      </w:r>
    </w:p>
    <w:p w:rsidR="00CC41B2" w:rsidRPr="005F6105" w:rsidRDefault="00405C87" w:rsidP="00677CD3">
      <w:pPr>
        <w:pStyle w:val="11ff3"/>
        <w:spacing w:line="240" w:lineRule="auto"/>
        <w:rPr>
          <w:b/>
          <w:color w:val="auto"/>
        </w:rPr>
      </w:pPr>
      <w:r w:rsidRPr="005F6105">
        <w:rPr>
          <w:b/>
          <w:color w:val="auto"/>
        </w:rPr>
        <w:t xml:space="preserve">Таблица 1.3.8.1 - </w:t>
      </w:r>
      <w:r w:rsidR="00CC41B2" w:rsidRPr="005F6105">
        <w:rPr>
          <w:b/>
          <w:color w:val="auto"/>
        </w:rPr>
        <w:t>Существующие гидравлические режимы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3"/>
        <w:gridCol w:w="2239"/>
        <w:gridCol w:w="1957"/>
        <w:gridCol w:w="2077"/>
      </w:tblGrid>
      <w:tr w:rsidR="00CC41B2" w:rsidRPr="005F6105" w:rsidTr="001549FC">
        <w:trPr>
          <w:tblHeader/>
        </w:trPr>
        <w:tc>
          <w:tcPr>
            <w:tcW w:w="4928" w:type="dxa"/>
            <w:shd w:val="clear" w:color="auto" w:fill="D9D9D9" w:themeFill="background1" w:themeFillShade="D9"/>
            <w:vAlign w:val="center"/>
          </w:tcPr>
          <w:p w:rsidR="00CC41B2" w:rsidRPr="005F6105" w:rsidRDefault="00CC41B2" w:rsidP="00677CD3">
            <w:pPr>
              <w:pStyle w:val="1fffb"/>
              <w:rPr>
                <w:rFonts w:cs="Times New Roman"/>
              </w:rPr>
            </w:pPr>
            <w:r w:rsidRPr="005F6105">
              <w:rPr>
                <w:rFonts w:cs="Times New Roman"/>
              </w:rPr>
              <w:t>Наименование котельной</w:t>
            </w:r>
          </w:p>
        </w:tc>
        <w:tc>
          <w:tcPr>
            <w:tcW w:w="3550" w:type="dxa"/>
            <w:shd w:val="clear" w:color="auto" w:fill="D9D9D9" w:themeFill="background1" w:themeFillShade="D9"/>
            <w:vAlign w:val="center"/>
          </w:tcPr>
          <w:p w:rsidR="00CC41B2" w:rsidRPr="005F6105" w:rsidRDefault="00CC41B2" w:rsidP="00677CD3">
            <w:pPr>
              <w:pStyle w:val="1fffb"/>
              <w:rPr>
                <w:rFonts w:cs="Times New Roman"/>
              </w:rPr>
            </w:pPr>
            <w:r w:rsidRPr="005F6105">
              <w:rPr>
                <w:rFonts w:cs="Times New Roman"/>
              </w:rPr>
              <w:t>Контур отопление или ГВС</w:t>
            </w:r>
          </w:p>
        </w:tc>
        <w:tc>
          <w:tcPr>
            <w:tcW w:w="3270" w:type="dxa"/>
            <w:shd w:val="clear" w:color="auto" w:fill="D9D9D9" w:themeFill="background1" w:themeFillShade="D9"/>
            <w:vAlign w:val="center"/>
          </w:tcPr>
          <w:p w:rsidR="00CC41B2" w:rsidRPr="005F6105" w:rsidRDefault="00CC41B2" w:rsidP="00677CD3">
            <w:pPr>
              <w:pStyle w:val="1fffb"/>
              <w:rPr>
                <w:rFonts w:cs="Times New Roman"/>
                <w:vertAlign w:val="superscript"/>
              </w:rPr>
            </w:pPr>
            <w:r w:rsidRPr="005F6105">
              <w:rPr>
                <w:rFonts w:cs="Times New Roman"/>
              </w:rPr>
              <w:t>Р1, кгс/с</w:t>
            </w:r>
            <w:r w:rsidR="00F00AA2" w:rsidRPr="005F6105">
              <w:rPr>
                <w:rFonts w:cs="Times New Roman"/>
              </w:rPr>
              <w:t>м</w:t>
            </w:r>
            <w:r w:rsidR="00F00AA2" w:rsidRPr="005F6105">
              <w:rPr>
                <w:rFonts w:cs="Times New Roman"/>
                <w:vertAlign w:val="superscript"/>
              </w:rPr>
              <w:t>2</w:t>
            </w:r>
          </w:p>
        </w:tc>
        <w:tc>
          <w:tcPr>
            <w:tcW w:w="3528" w:type="dxa"/>
            <w:shd w:val="clear" w:color="auto" w:fill="D9D9D9" w:themeFill="background1" w:themeFillShade="D9"/>
            <w:vAlign w:val="center"/>
          </w:tcPr>
          <w:p w:rsidR="00CC41B2" w:rsidRPr="005F6105" w:rsidRDefault="00CC41B2" w:rsidP="00677CD3">
            <w:pPr>
              <w:pStyle w:val="1fffb"/>
              <w:rPr>
                <w:rFonts w:cs="Times New Roman"/>
              </w:rPr>
            </w:pPr>
            <w:r w:rsidRPr="005F6105">
              <w:rPr>
                <w:rFonts w:cs="Times New Roman"/>
              </w:rPr>
              <w:t>Р2, кгс/с</w:t>
            </w:r>
            <w:r w:rsidR="00F00AA2" w:rsidRPr="005F6105">
              <w:rPr>
                <w:rFonts w:cs="Times New Roman"/>
              </w:rPr>
              <w:t>м</w:t>
            </w:r>
            <w:r w:rsidR="00F00AA2" w:rsidRPr="005F6105">
              <w:rPr>
                <w:rFonts w:cs="Times New Roman"/>
                <w:vertAlign w:val="superscript"/>
              </w:rPr>
              <w:t>2</w:t>
            </w:r>
          </w:p>
        </w:tc>
      </w:tr>
      <w:tr w:rsidR="00CC41B2" w:rsidRPr="005F6105" w:rsidTr="006D0574">
        <w:tc>
          <w:tcPr>
            <w:tcW w:w="4928" w:type="dxa"/>
            <w:vAlign w:val="center"/>
          </w:tcPr>
          <w:p w:rsidR="00CC41B2" w:rsidRPr="005F6105" w:rsidRDefault="008C2CF7" w:rsidP="00677CD3">
            <w:pPr>
              <w:pStyle w:val="1fffb"/>
              <w:rPr>
                <w:rFonts w:cs="Times New Roman"/>
              </w:rPr>
            </w:pPr>
            <w:r>
              <w:rPr>
                <w:rFonts w:cs="Times New Roman"/>
              </w:rPr>
              <w:t>с. Кирба</w:t>
            </w:r>
          </w:p>
        </w:tc>
        <w:tc>
          <w:tcPr>
            <w:tcW w:w="3550" w:type="dxa"/>
            <w:vAlign w:val="center"/>
          </w:tcPr>
          <w:p w:rsidR="00CC41B2" w:rsidRPr="005F6105" w:rsidRDefault="00CC41B2" w:rsidP="00677CD3">
            <w:pPr>
              <w:pStyle w:val="1fffb"/>
              <w:rPr>
                <w:rFonts w:cs="Times New Roman"/>
              </w:rPr>
            </w:pPr>
            <w:r w:rsidRPr="005F6105">
              <w:rPr>
                <w:rFonts w:cs="Times New Roman"/>
              </w:rPr>
              <w:t>отопление</w:t>
            </w:r>
          </w:p>
        </w:tc>
        <w:tc>
          <w:tcPr>
            <w:tcW w:w="3270" w:type="dxa"/>
            <w:vAlign w:val="center"/>
          </w:tcPr>
          <w:p w:rsidR="00CC41B2" w:rsidRPr="005F6105" w:rsidRDefault="00B8617C" w:rsidP="00677CD3">
            <w:pPr>
              <w:pStyle w:val="1fffb"/>
              <w:rPr>
                <w:rFonts w:cs="Times New Roman"/>
              </w:rPr>
            </w:pPr>
            <w:r>
              <w:rPr>
                <w:rFonts w:cs="Times New Roman"/>
              </w:rPr>
              <w:t>2</w:t>
            </w:r>
            <w:r w:rsidR="00CC41B2" w:rsidRPr="005F6105">
              <w:rPr>
                <w:rFonts w:cs="Times New Roman"/>
              </w:rPr>
              <w:t>,</w:t>
            </w:r>
            <w:r w:rsidR="006D0574">
              <w:rPr>
                <w:rFonts w:cs="Times New Roman"/>
              </w:rPr>
              <w:t>0</w:t>
            </w:r>
          </w:p>
        </w:tc>
        <w:tc>
          <w:tcPr>
            <w:tcW w:w="3528" w:type="dxa"/>
            <w:vAlign w:val="center"/>
          </w:tcPr>
          <w:p w:rsidR="00CC41B2" w:rsidRPr="005F6105" w:rsidRDefault="00B8617C" w:rsidP="00677CD3">
            <w:pPr>
              <w:pStyle w:val="1fffb"/>
              <w:rPr>
                <w:rFonts w:cs="Times New Roman"/>
              </w:rPr>
            </w:pPr>
            <w:r>
              <w:rPr>
                <w:rFonts w:cs="Times New Roman"/>
              </w:rPr>
              <w:t>1,6</w:t>
            </w:r>
          </w:p>
        </w:tc>
      </w:tr>
    </w:tbl>
    <w:p w:rsidR="00CC41B2" w:rsidRPr="005F6105" w:rsidRDefault="00CC41B2" w:rsidP="00677CD3">
      <w:pPr>
        <w:pStyle w:val="11ff3"/>
        <w:spacing w:line="240" w:lineRule="auto"/>
        <w:rPr>
          <w:color w:val="auto"/>
        </w:rPr>
      </w:pPr>
    </w:p>
    <w:p w:rsidR="00FF6756" w:rsidRPr="005F6105" w:rsidRDefault="00FF6756" w:rsidP="00677CD3">
      <w:pPr>
        <w:pStyle w:val="11ff3"/>
        <w:spacing w:line="240" w:lineRule="auto"/>
        <w:rPr>
          <w:color w:val="auto"/>
        </w:rPr>
      </w:pPr>
      <w:r w:rsidRPr="005F6105">
        <w:rPr>
          <w:color w:val="auto"/>
        </w:rPr>
        <w:t xml:space="preserve">Системы теплоснабжения представляют собой взаимосвязанный комплекс потребителей тепла, отличающихся как характером, так и величиной теплопотребления. Режимы расходов тепла многочисленными абонентами неодинаковы. Тепловая нагрузка отопительных установок изменяется в зависимости от температуры наружного воздуха, оставаясь практически стабильной в течение суток. </w:t>
      </w:r>
    </w:p>
    <w:p w:rsidR="00FF6756" w:rsidRPr="005F6105" w:rsidRDefault="00FF6756" w:rsidP="00677CD3">
      <w:pPr>
        <w:pStyle w:val="11ff3"/>
        <w:spacing w:line="240" w:lineRule="auto"/>
        <w:rPr>
          <w:color w:val="auto"/>
          <w:spacing w:val="-4"/>
        </w:rPr>
      </w:pPr>
      <w:r w:rsidRPr="005F6105">
        <w:rPr>
          <w:color w:val="auto"/>
          <w:spacing w:val="-4"/>
        </w:rPr>
        <w:t xml:space="preserve">В зависимости от места осуществления регулирования различают центральное, групповое, местное и индивидуальное регулирование. </w:t>
      </w:r>
    </w:p>
    <w:p w:rsidR="00FF6756" w:rsidRPr="005F6105" w:rsidRDefault="00FF6756" w:rsidP="00677CD3">
      <w:pPr>
        <w:pStyle w:val="11ff3"/>
        <w:spacing w:line="240" w:lineRule="auto"/>
        <w:rPr>
          <w:color w:val="auto"/>
          <w:spacing w:val="-4"/>
        </w:rPr>
      </w:pPr>
      <w:r w:rsidRPr="005F6105">
        <w:rPr>
          <w:color w:val="auto"/>
          <w:spacing w:val="-4"/>
        </w:rPr>
        <w:t>Центральное регулирование выполняют в источнике теплоснабжения по преобладающей нагрузке, характерной для большинства абонентов. В городских тепловых сетях такой нагрузкой может быть отопление. На ряде технологических предприятий преобладающим является технологическое теплопотребление.</w:t>
      </w:r>
    </w:p>
    <w:p w:rsidR="00FF6756" w:rsidRPr="005F6105" w:rsidRDefault="00FF6756" w:rsidP="00677CD3">
      <w:pPr>
        <w:pStyle w:val="11ff3"/>
        <w:spacing w:line="240" w:lineRule="auto"/>
        <w:rPr>
          <w:color w:val="auto"/>
          <w:spacing w:val="-4"/>
        </w:rPr>
      </w:pPr>
      <w:r w:rsidRPr="005F6105">
        <w:rPr>
          <w:color w:val="auto"/>
          <w:spacing w:val="-4"/>
        </w:rPr>
        <w:t>Местное регулирование предусматривается на абонентском вводе для дополнительной корректировки параметров теплоносителя с учетом местных факторов.</w:t>
      </w:r>
    </w:p>
    <w:p w:rsidR="00FF6756" w:rsidRPr="005F6105" w:rsidRDefault="00FF6756" w:rsidP="00677CD3">
      <w:pPr>
        <w:pStyle w:val="11ff3"/>
        <w:spacing w:line="240" w:lineRule="auto"/>
        <w:rPr>
          <w:color w:val="auto"/>
          <w:spacing w:val="-4"/>
        </w:rPr>
      </w:pPr>
      <w:r w:rsidRPr="005F6105">
        <w:rPr>
          <w:color w:val="auto"/>
          <w:spacing w:val="-4"/>
        </w:rPr>
        <w:t>Индивидуальное регулирование осуществляется непосредственно у теплопотребляющих приборов, например, у нагревательных приборов систем отопления, и дополняет другие виды регулирования.</w:t>
      </w:r>
    </w:p>
    <w:p w:rsidR="00FF6756" w:rsidRPr="005F6105" w:rsidRDefault="00FF6756" w:rsidP="00677CD3">
      <w:pPr>
        <w:pStyle w:val="11ff3"/>
        <w:spacing w:line="240" w:lineRule="auto"/>
        <w:rPr>
          <w:color w:val="auto"/>
          <w:spacing w:val="-4"/>
        </w:rPr>
      </w:pPr>
      <w:r w:rsidRPr="005F6105">
        <w:rPr>
          <w:color w:val="auto"/>
          <w:spacing w:val="-4"/>
        </w:rPr>
        <w:t>Тепловая нагрузка многочисленных абонентов современных систем теплоснабжения неоднородна не только по характеру теплопотребления, но и по параметрам теплоносителя. Поэтому центральное регулирование отпуска тепла дополняется групповым, местным и индивидуальным, т. е. осуществляется комбинированное регулирование.</w:t>
      </w:r>
    </w:p>
    <w:p w:rsidR="00FF6756" w:rsidRPr="005F6105" w:rsidRDefault="00FF6756" w:rsidP="00677CD3">
      <w:pPr>
        <w:pStyle w:val="11ff3"/>
        <w:spacing w:line="240" w:lineRule="auto"/>
        <w:rPr>
          <w:color w:val="auto"/>
          <w:spacing w:val="-4"/>
        </w:rPr>
      </w:pPr>
      <w:r w:rsidRPr="005F6105">
        <w:rPr>
          <w:color w:val="auto"/>
          <w:spacing w:val="-4"/>
        </w:rPr>
        <w:lastRenderedPageBreak/>
        <w:t>Комбинированное регулирование, состоящее из нескольких ступеней, взаимно дополняющих друг друга, создает наиболее полное соответствие между отпуском тепла и фактическим тепло, потреблением.</w:t>
      </w:r>
    </w:p>
    <w:p w:rsidR="00FF6756" w:rsidRPr="005F6105" w:rsidRDefault="00FF6756" w:rsidP="00677CD3">
      <w:pPr>
        <w:pStyle w:val="11ff3"/>
        <w:spacing w:line="240" w:lineRule="auto"/>
        <w:rPr>
          <w:color w:val="auto"/>
          <w:spacing w:val="-4"/>
        </w:rPr>
      </w:pPr>
      <w:r w:rsidRPr="005F6105">
        <w:rPr>
          <w:color w:val="auto"/>
          <w:spacing w:val="-4"/>
        </w:rPr>
        <w:t>По способу осуществления регулирование может быть автоматическим и ручным.</w:t>
      </w:r>
    </w:p>
    <w:p w:rsidR="00FF6756" w:rsidRPr="005F6105" w:rsidRDefault="00FF6756" w:rsidP="00677CD3">
      <w:pPr>
        <w:suppressAutoHyphens/>
        <w:spacing w:after="0" w:line="240" w:lineRule="auto"/>
        <w:ind w:right="10" w:firstLine="662"/>
        <w:rPr>
          <w:rFonts w:ascii="Times New Roman" w:hAnsi="Times New Roman" w:cs="Times New Roman"/>
          <w:spacing w:val="-4"/>
          <w:szCs w:val="24"/>
        </w:rPr>
      </w:pPr>
    </w:p>
    <w:p w:rsidR="00FF6756" w:rsidRPr="005F6105" w:rsidRDefault="00FF6756" w:rsidP="00677CD3">
      <w:pPr>
        <w:suppressAutoHyphens/>
        <w:spacing w:after="0" w:line="240" w:lineRule="auto"/>
        <w:jc w:val="center"/>
        <w:rPr>
          <w:rFonts w:ascii="Times New Roman" w:hAnsi="Times New Roman" w:cs="Times New Roman"/>
          <w:szCs w:val="24"/>
        </w:rPr>
      </w:pPr>
      <w:r w:rsidRPr="005F6105">
        <w:rPr>
          <w:rFonts w:ascii="Times New Roman" w:hAnsi="Times New Roman" w:cs="Times New Roman"/>
          <w:noProof/>
          <w:szCs w:val="24"/>
        </w:rPr>
        <w:drawing>
          <wp:inline distT="0" distB="0" distL="0" distR="0" wp14:anchorId="5F2891E3" wp14:editId="3271883C">
            <wp:extent cx="4497705" cy="1456690"/>
            <wp:effectExtent l="0" t="0" r="0" b="0"/>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7705" cy="1456690"/>
                    </a:xfrm>
                    <a:prstGeom prst="rect">
                      <a:avLst/>
                    </a:prstGeom>
                    <a:noFill/>
                    <a:ln>
                      <a:noFill/>
                    </a:ln>
                  </pic:spPr>
                </pic:pic>
              </a:graphicData>
            </a:graphic>
          </wp:inline>
        </w:drawing>
      </w:r>
      <w:r w:rsidRPr="005F6105">
        <w:rPr>
          <w:rFonts w:ascii="Times New Roman" w:hAnsi="Times New Roman" w:cs="Times New Roman"/>
          <w:noProof/>
        </w:rPr>
        <mc:AlternateContent>
          <mc:Choice Requires="wpc">
            <w:drawing>
              <wp:inline distT="0" distB="0" distL="0" distR="0" wp14:anchorId="4884264F" wp14:editId="10BE8D9A">
                <wp:extent cx="4498340" cy="1459865"/>
                <wp:effectExtent l="0" t="0" r="0" b="6985"/>
                <wp:docPr id="7" name="Полотно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6"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98340" cy="145986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628E8BD5" id="Полотно 15" o:spid="_x0000_s1026" editas="canvas" style="width:354.2pt;height:114.95pt;mso-position-horizontal-relative:char;mso-position-vertical-relative:line" coordsize="44983,14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">
                <v:shape id="_x0000_s1027" type="#_x0000_t75" style="position:absolute;width:44983;height:14598;visibility:visible;mso-wrap-style:square">
                  <v:fill o:detectmouseclick="t"/>
                  <v:path o:connecttype="none"/>
                </v:shape>
                <v:shape id="Picture 4" o:spid="_x0000_s1028" type="#_x0000_t75" style="position:absolute;width:44983;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">
                  <v:imagedata r:id="rId17" o:title=""/>
                </v:shape>
                <w10:anchorlock/>
              </v:group>
            </w:pict>
          </mc:Fallback>
        </mc:AlternateContent>
      </w:r>
    </w:p>
    <w:p w:rsidR="00FF6756" w:rsidRPr="005F6105" w:rsidRDefault="00FF6756" w:rsidP="00677CD3">
      <w:pPr>
        <w:pStyle w:val="11ff3"/>
        <w:spacing w:line="240" w:lineRule="auto"/>
        <w:rPr>
          <w:color w:val="auto"/>
        </w:rPr>
      </w:pPr>
      <w:r w:rsidRPr="005F6105">
        <w:rPr>
          <w:color w:val="auto"/>
        </w:rPr>
        <w:t xml:space="preserve">Рисунок </w:t>
      </w:r>
      <w:r w:rsidR="009A78EC">
        <w:rPr>
          <w:color w:val="auto"/>
        </w:rPr>
        <w:t>4</w:t>
      </w:r>
      <w:r w:rsidRPr="005F6105">
        <w:rPr>
          <w:color w:val="auto"/>
        </w:rPr>
        <w:t xml:space="preserve"> Пьезометрический график тепловой сети при пропорциональной разрегулировке абонентов.</w:t>
      </w:r>
    </w:p>
    <w:p w:rsidR="00050979" w:rsidRDefault="00050979" w:rsidP="00677CD3">
      <w:pPr>
        <w:pStyle w:val="11ff3"/>
        <w:spacing w:line="240" w:lineRule="auto"/>
        <w:rPr>
          <w:color w:val="auto"/>
          <w:spacing w:val="-4"/>
        </w:rPr>
      </w:pPr>
    </w:p>
    <w:p w:rsidR="00FF6756" w:rsidRPr="005F6105" w:rsidRDefault="00FF6756" w:rsidP="00677CD3">
      <w:pPr>
        <w:pStyle w:val="11ff3"/>
        <w:spacing w:line="240" w:lineRule="auto"/>
        <w:rPr>
          <w:color w:val="auto"/>
          <w:spacing w:val="-4"/>
        </w:rPr>
      </w:pPr>
      <w:r w:rsidRPr="005F6105">
        <w:rPr>
          <w:color w:val="auto"/>
          <w:spacing w:val="-4"/>
        </w:rPr>
        <w:t>Гидравлическим режимом определяется взаимосвязь между расходом теплоносителя и давлением в различных точках системы в данный момент времени.</w:t>
      </w:r>
    </w:p>
    <w:p w:rsidR="00FF6756" w:rsidRPr="005F6105" w:rsidRDefault="00FF6756" w:rsidP="00677CD3">
      <w:pPr>
        <w:pStyle w:val="11ff3"/>
        <w:spacing w:line="240" w:lineRule="auto"/>
        <w:rPr>
          <w:color w:val="auto"/>
          <w:spacing w:val="-4"/>
        </w:rPr>
      </w:pPr>
      <w:r w:rsidRPr="005F6105">
        <w:rPr>
          <w:color w:val="auto"/>
          <w:spacing w:val="-4"/>
        </w:rPr>
        <w:t>Расчетный гидравлический режим характеризуется распределением теплоносителя в соответствии с расчетной тепловой нагрузкой абонентов. Давление в узловых точках сети и на абонентских вводах равно расчетному. Наглядное представление об этом режиме дает пьезометрический график, построенный по данным гидравлического расчета.</w:t>
      </w:r>
    </w:p>
    <w:p w:rsidR="00FF6756" w:rsidRPr="005F6105" w:rsidRDefault="00FF6756" w:rsidP="00677CD3">
      <w:pPr>
        <w:pStyle w:val="11ff3"/>
        <w:spacing w:line="240" w:lineRule="auto"/>
        <w:rPr>
          <w:color w:val="auto"/>
          <w:spacing w:val="-4"/>
        </w:rPr>
      </w:pPr>
      <w:r w:rsidRPr="005F6105">
        <w:rPr>
          <w:color w:val="auto"/>
          <w:spacing w:val="-4"/>
        </w:rPr>
        <w:t>Однако в процессе эксплуатации расход воды в системе изменяется. Переменный расход вызывается неравномерностью водопотребления на горячее водоснабжение, наличием местного количественного регулирования разнородной нагрузки, а также различными переключениями в сети. Изменение расхода воды и связанное с ним изменение давления приводят к нарушению как гидравлического, так и теплового режима абонентов. Расчет гидравлического режима дает возможность определить перераспределение расходов и давлений в сети и установить пределы допустимого изменения нагрузки, обеспечивающие безаварийную эксплуатацию системы.</w:t>
      </w:r>
    </w:p>
    <w:p w:rsidR="00FF6756" w:rsidRPr="005F6105" w:rsidRDefault="00FF6756" w:rsidP="00677CD3">
      <w:pPr>
        <w:pStyle w:val="11ff3"/>
        <w:spacing w:line="240" w:lineRule="auto"/>
        <w:rPr>
          <w:color w:val="auto"/>
          <w:spacing w:val="-4"/>
        </w:rPr>
      </w:pPr>
      <w:r w:rsidRPr="005F6105">
        <w:rPr>
          <w:color w:val="auto"/>
          <w:spacing w:val="-4"/>
        </w:rPr>
        <w:t>Гидравлические режимы разрабатываются для отопительного и летнего периодов времени. В открытых системах теплоснабжения дополнительно рассчитывается гидравлический режим при максимальном водоразборе из обратного и подающего трубопроводов.</w:t>
      </w:r>
    </w:p>
    <w:p w:rsidR="00FF6756" w:rsidRPr="005F6105" w:rsidRDefault="00FF6756" w:rsidP="00677CD3">
      <w:pPr>
        <w:pStyle w:val="11ff3"/>
        <w:spacing w:line="240" w:lineRule="auto"/>
        <w:rPr>
          <w:color w:val="auto"/>
          <w:spacing w:val="-4"/>
        </w:rPr>
      </w:pPr>
      <w:r w:rsidRPr="005F6105">
        <w:rPr>
          <w:color w:val="auto"/>
          <w:spacing w:val="-4"/>
        </w:rPr>
        <w:t>Расчет гидравлического режима базируется на основных уравнениях гидродинамики. В тепловых сетях, как правило, имеет место квадратичная зависимость падения давления ∆Р (Па) от расхода:</w:t>
      </w:r>
    </w:p>
    <w:p w:rsidR="00FF6756" w:rsidRPr="005F6105" w:rsidRDefault="00FF6756" w:rsidP="00677CD3">
      <w:pPr>
        <w:pStyle w:val="11ff3"/>
        <w:spacing w:line="240" w:lineRule="auto"/>
        <w:jc w:val="center"/>
        <w:rPr>
          <w:color w:val="auto"/>
          <w:spacing w:val="-2"/>
        </w:rPr>
      </w:pPr>
      <w:r w:rsidRPr="005F6105">
        <w:rPr>
          <w:i/>
          <w:color w:val="auto"/>
        </w:rPr>
        <w:t>∆</w:t>
      </w:r>
      <w:r w:rsidRPr="005F6105">
        <w:rPr>
          <w:b/>
          <w:i/>
          <w:color w:val="auto"/>
        </w:rPr>
        <w:t xml:space="preserve">Р </w:t>
      </w:r>
      <w:r w:rsidRPr="005F6105">
        <w:rPr>
          <w:b/>
          <w:color w:val="auto"/>
        </w:rPr>
        <w:t>= S·</w:t>
      </w:r>
      <w:r w:rsidRPr="005F6105">
        <w:rPr>
          <w:b/>
          <w:i/>
          <w:color w:val="auto"/>
        </w:rPr>
        <w:t>V</w:t>
      </w:r>
      <w:r w:rsidRPr="005F6105">
        <w:rPr>
          <w:b/>
          <w:i/>
          <w:color w:val="auto"/>
          <w:vertAlign w:val="superscript"/>
        </w:rPr>
        <w:t>2</w:t>
      </w:r>
    </w:p>
    <w:p w:rsidR="00FF6756" w:rsidRPr="005F6105" w:rsidRDefault="00FF6756" w:rsidP="00677CD3">
      <w:pPr>
        <w:pStyle w:val="11ff3"/>
        <w:spacing w:line="240" w:lineRule="auto"/>
        <w:rPr>
          <w:color w:val="auto"/>
          <w:spacing w:val="-4"/>
        </w:rPr>
      </w:pPr>
      <w:r w:rsidRPr="005F6105">
        <w:rPr>
          <w:color w:val="auto"/>
          <w:spacing w:val="-4"/>
        </w:rPr>
        <w:t>где S — характеристика сопротивления, представляющая собой па</w:t>
      </w:r>
      <w:r w:rsidRPr="005F6105">
        <w:rPr>
          <w:color w:val="auto"/>
          <w:spacing w:val="-4"/>
        </w:rPr>
        <w:softHyphen/>
        <w:t>дение давления при единице расхода теплоносителя, Па/(</w:t>
      </w:r>
      <w:r w:rsidR="00F00AA2" w:rsidRPr="005F6105">
        <w:rPr>
          <w:color w:val="auto"/>
          <w:spacing w:val="-4"/>
        </w:rPr>
        <w:t>м</w:t>
      </w:r>
      <w:r w:rsidR="00F00AA2" w:rsidRPr="005F6105">
        <w:rPr>
          <w:color w:val="auto"/>
          <w:spacing w:val="-4"/>
          <w:vertAlign w:val="superscript"/>
        </w:rPr>
        <w:t>3</w:t>
      </w:r>
      <w:r w:rsidRPr="005F6105">
        <w:rPr>
          <w:color w:val="auto"/>
          <w:spacing w:val="-4"/>
        </w:rPr>
        <w:t xml:space="preserve">/ч) 2; V — расход теплоносителя, </w:t>
      </w:r>
      <w:r w:rsidR="00F00AA2" w:rsidRPr="005F6105">
        <w:rPr>
          <w:color w:val="auto"/>
          <w:spacing w:val="-4"/>
        </w:rPr>
        <w:t>м</w:t>
      </w:r>
      <w:r w:rsidR="00F00AA2" w:rsidRPr="005F6105">
        <w:rPr>
          <w:color w:val="auto"/>
          <w:spacing w:val="-4"/>
          <w:vertAlign w:val="superscript"/>
        </w:rPr>
        <w:t>3</w:t>
      </w:r>
      <w:r w:rsidRPr="005F6105">
        <w:rPr>
          <w:color w:val="auto"/>
          <w:spacing w:val="-4"/>
        </w:rPr>
        <w:t>/ч.</w:t>
      </w:r>
    </w:p>
    <w:p w:rsidR="00FF6756" w:rsidRPr="005F6105" w:rsidRDefault="00FF6756" w:rsidP="00677CD3">
      <w:pPr>
        <w:pStyle w:val="11ff3"/>
        <w:spacing w:line="240" w:lineRule="auto"/>
        <w:rPr>
          <w:color w:val="auto"/>
          <w:spacing w:val="-4"/>
        </w:rPr>
      </w:pPr>
      <w:r w:rsidRPr="005F6105">
        <w:rPr>
          <w:color w:val="auto"/>
          <w:spacing w:val="-4"/>
        </w:rPr>
        <w:t>Гидравлический режим систем теплоснабжения в значительной степени зависит от нагрузки горячего водоснабжения. Суточная неравномерность водопотребления, а также сезонное изменение расхода сетевой воды на горячее водоснабжение существенно изменяют гидравлический режим системы.</w:t>
      </w:r>
    </w:p>
    <w:p w:rsidR="00FF6756" w:rsidRPr="005F6105" w:rsidRDefault="00FF6756" w:rsidP="00677CD3">
      <w:pPr>
        <w:pStyle w:val="11ff3"/>
        <w:spacing w:line="240" w:lineRule="auto"/>
        <w:rPr>
          <w:color w:val="auto"/>
        </w:rPr>
      </w:pPr>
      <w:r w:rsidRPr="005F6105">
        <w:rPr>
          <w:color w:val="auto"/>
          <w:spacing w:val="-4"/>
        </w:rPr>
        <w:lastRenderedPageBreak/>
        <w:t>При отсутствии регуляторов расхода переменная нагрузка горячего водоснабжения вызывает изменение расходов воды, как в тепловой сети, так и в отопительных системах, особенно на концевых участках сети.</w:t>
      </w:r>
    </w:p>
    <w:p w:rsidR="00C25060" w:rsidRPr="005F6105" w:rsidRDefault="00C25060" w:rsidP="00677CD3">
      <w:pPr>
        <w:pStyle w:val="20"/>
        <w:tabs>
          <w:tab w:val="left" w:pos="567"/>
        </w:tabs>
        <w:spacing w:before="0" w:after="0" w:line="240" w:lineRule="auto"/>
        <w:jc w:val="both"/>
        <w:rPr>
          <w:rFonts w:cs="Times New Roman"/>
        </w:rPr>
      </w:pPr>
      <w:bookmarkStart w:id="107" w:name="_Toc78674710"/>
      <w:bookmarkStart w:id="108" w:name="_Toc84970947"/>
      <w:bookmarkStart w:id="109" w:name="_Toc84978936"/>
      <w:r w:rsidRPr="005F6105">
        <w:rPr>
          <w:rFonts w:cs="Times New Roman"/>
        </w:rPr>
        <w:t>Статистика отказов тепловых се</w:t>
      </w:r>
      <w:r w:rsidR="00FD62EB">
        <w:rPr>
          <w:rFonts w:cs="Times New Roman"/>
        </w:rPr>
        <w:t>тей (аварий, инцидентов) за 2021</w:t>
      </w:r>
      <w:r w:rsidRPr="005F6105">
        <w:rPr>
          <w:rFonts w:cs="Times New Roman"/>
        </w:rPr>
        <w:t>-</w:t>
      </w:r>
      <w:r w:rsidR="00FD62EB">
        <w:rPr>
          <w:rFonts w:cs="Times New Roman"/>
        </w:rPr>
        <w:t>2025</w:t>
      </w:r>
      <w:r w:rsidRPr="005F6105">
        <w:rPr>
          <w:rFonts w:cs="Times New Roman"/>
        </w:rPr>
        <w:t xml:space="preserve"> гг.</w:t>
      </w:r>
      <w:bookmarkEnd w:id="106"/>
      <w:bookmarkEnd w:id="107"/>
      <w:bookmarkEnd w:id="108"/>
      <w:bookmarkEnd w:id="109"/>
    </w:p>
    <w:p w:rsidR="00C25060" w:rsidRPr="005F6105" w:rsidRDefault="00C25060" w:rsidP="00677CD3">
      <w:pPr>
        <w:pStyle w:val="11ff3"/>
        <w:spacing w:line="240" w:lineRule="auto"/>
        <w:rPr>
          <w:color w:val="auto"/>
        </w:rPr>
      </w:pPr>
      <w:r w:rsidRPr="005F6105">
        <w:rPr>
          <w:color w:val="auto"/>
        </w:rPr>
        <w:t>Аварий и нарушений в работе тепловых сетей</w:t>
      </w:r>
      <w:r w:rsidR="00EE2A26" w:rsidRPr="005F6105">
        <w:rPr>
          <w:color w:val="auto"/>
        </w:rPr>
        <w:t xml:space="preserve"> </w:t>
      </w:r>
      <w:r w:rsidR="003F101C" w:rsidRPr="005F6105">
        <w:rPr>
          <w:color w:val="auto"/>
        </w:rPr>
        <w:t>за</w:t>
      </w:r>
      <w:r w:rsidR="00F057B8">
        <w:rPr>
          <w:color w:val="auto"/>
        </w:rPr>
        <w:t xml:space="preserve"> период 202</w:t>
      </w:r>
      <w:r w:rsidRPr="005F6105">
        <w:rPr>
          <w:color w:val="auto"/>
        </w:rPr>
        <w:t>1-</w:t>
      </w:r>
      <w:r w:rsidR="00CF4555">
        <w:rPr>
          <w:color w:val="auto"/>
        </w:rPr>
        <w:t>20</w:t>
      </w:r>
      <w:r w:rsidR="00FD62EB">
        <w:rPr>
          <w:color w:val="auto"/>
        </w:rPr>
        <w:t>25</w:t>
      </w:r>
      <w:r w:rsidRPr="005F6105">
        <w:rPr>
          <w:color w:val="auto"/>
        </w:rPr>
        <w:t>гг. не зафиксировано.</w:t>
      </w:r>
    </w:p>
    <w:p w:rsidR="00FF6756" w:rsidRPr="005F6105" w:rsidRDefault="00FF6756" w:rsidP="00677CD3">
      <w:pPr>
        <w:pStyle w:val="11ff3"/>
        <w:spacing w:line="240" w:lineRule="auto"/>
        <w:rPr>
          <w:color w:val="auto"/>
        </w:rPr>
      </w:pPr>
      <w:r w:rsidRPr="005F6105">
        <w:rPr>
          <w:color w:val="auto"/>
        </w:rPr>
        <w:t>На тепловых сетях</w:t>
      </w:r>
      <w:r w:rsidR="00EE2A26" w:rsidRPr="005F6105">
        <w:rPr>
          <w:color w:val="auto"/>
        </w:rPr>
        <w:t xml:space="preserve"> </w:t>
      </w:r>
      <w:r w:rsidR="003F101C" w:rsidRPr="005F6105">
        <w:rPr>
          <w:color w:val="auto"/>
        </w:rPr>
        <w:t>проводят</w:t>
      </w:r>
      <w:r w:rsidRPr="005F6105">
        <w:rPr>
          <w:color w:val="auto"/>
        </w:rPr>
        <w:t xml:space="preserve"> испытания на плотность и прочность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«Типовой инструкцией по технической эксплуатации систем транспорта и распределения тепловой энергии» и местной инструкцией. </w:t>
      </w:r>
    </w:p>
    <w:p w:rsidR="00FF6756" w:rsidRPr="005F6105" w:rsidRDefault="00FF6756" w:rsidP="00677CD3">
      <w:pPr>
        <w:pStyle w:val="11ff3"/>
        <w:spacing w:line="240" w:lineRule="auto"/>
        <w:rPr>
          <w:color w:val="auto"/>
        </w:rPr>
      </w:pPr>
      <w:r w:rsidRPr="005F6105">
        <w:rPr>
          <w:color w:val="auto"/>
        </w:rPr>
        <w:t xml:space="preserve">Испытания проводятся 2 раза в год – после окончания отопительного сезона и в летний период после капитальных ремонтов. График испытаний согласовывается. Испытания проводятся по рабочим программам. Испытательное давление выбирается не менее 1,25 максимального рабочего, рассчитанного на предстоящий сезон. Испытания проводятся по зонам теплоснабжения. Длительность испытаний – 2 дня для зон источника теплоснабжения. После проведения испытаний составляется Акт. </w:t>
      </w:r>
    </w:p>
    <w:p w:rsidR="00FF6756" w:rsidRPr="005F6105" w:rsidRDefault="00FF6756" w:rsidP="00677CD3">
      <w:pPr>
        <w:pStyle w:val="11ff3"/>
        <w:spacing w:line="240" w:lineRule="auto"/>
        <w:rPr>
          <w:color w:val="auto"/>
          <w:sz w:val="18"/>
          <w:szCs w:val="18"/>
        </w:rPr>
      </w:pPr>
      <w:r w:rsidRPr="005F6105">
        <w:rPr>
          <w:color w:val="auto"/>
        </w:rPr>
        <w:t xml:space="preserve">Результаты проведенных гидравлических испытаний тепловых сетей учитываются при формировании планов капитального ремонта совместно со сроком эксплуатации теплотрассы. </w:t>
      </w:r>
    </w:p>
    <w:p w:rsidR="00FF6756" w:rsidRPr="005F6105" w:rsidRDefault="00FF6756" w:rsidP="00677CD3">
      <w:pPr>
        <w:pStyle w:val="11ff3"/>
        <w:spacing w:line="240" w:lineRule="auto"/>
        <w:rPr>
          <w:color w:val="auto"/>
        </w:rPr>
      </w:pPr>
      <w:r w:rsidRPr="005F6105">
        <w:rPr>
          <w:color w:val="auto"/>
        </w:rPr>
        <w:t>Планирование ремонтных программ начинается с формирования перечня объектов с указанием физических объемов (длина, диаметр и т.д.) и характеристик объекта (пропуск тепловой энергии, гидравлические потери и т.д.).</w:t>
      </w:r>
    </w:p>
    <w:p w:rsidR="00C2089C" w:rsidRPr="005F6105" w:rsidRDefault="00C2089C" w:rsidP="00677CD3">
      <w:pPr>
        <w:pStyle w:val="11ff3"/>
        <w:spacing w:line="240" w:lineRule="auto"/>
        <w:rPr>
          <w:b/>
          <w:color w:val="auto"/>
        </w:rPr>
      </w:pPr>
      <w:bookmarkStart w:id="110" w:name="sub_11126"/>
    </w:p>
    <w:p w:rsidR="00FF6756" w:rsidRPr="005F6105" w:rsidRDefault="00405C87" w:rsidP="00677CD3">
      <w:pPr>
        <w:pStyle w:val="11ff3"/>
        <w:spacing w:line="240" w:lineRule="auto"/>
        <w:rPr>
          <w:b/>
          <w:color w:val="auto"/>
        </w:rPr>
      </w:pPr>
      <w:r w:rsidRPr="005F6105">
        <w:rPr>
          <w:b/>
          <w:color w:val="auto"/>
        </w:rPr>
        <w:t xml:space="preserve">Таблица 1.3.9.1 - </w:t>
      </w:r>
      <w:r w:rsidR="00FF6756" w:rsidRPr="005F6105">
        <w:rPr>
          <w:b/>
          <w:color w:val="auto"/>
        </w:rPr>
        <w:t>Динамика изменения отказов и восстановлений магистральных тепловых сетей</w:t>
      </w:r>
    </w:p>
    <w:p w:rsidR="00DE4FA9" w:rsidRPr="005F6105" w:rsidRDefault="00DE4FA9" w:rsidP="00677CD3">
      <w:pPr>
        <w:pStyle w:val="11ff3"/>
        <w:spacing w:line="240" w:lineRule="auto"/>
        <w:rPr>
          <w:b/>
          <w:color w:val="auto"/>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74"/>
        <w:gridCol w:w="2071"/>
        <w:gridCol w:w="1669"/>
        <w:gridCol w:w="2709"/>
        <w:gridCol w:w="1523"/>
      </w:tblGrid>
      <w:tr w:rsidR="00FF6756" w:rsidRPr="005F6105" w:rsidTr="001549FC">
        <w:trPr>
          <w:trHeight w:val="20"/>
          <w:tblHeader/>
        </w:trPr>
        <w:tc>
          <w:tcPr>
            <w:tcW w:w="701" w:type="pct"/>
            <w:tcBorders>
              <w:top w:val="single" w:sz="4" w:space="0" w:color="auto"/>
              <w:bottom w:val="single" w:sz="4" w:space="0" w:color="auto"/>
              <w:right w:val="single" w:sz="4" w:space="0" w:color="auto"/>
            </w:tcBorders>
            <w:shd w:val="clear" w:color="auto" w:fill="D9D9D9" w:themeFill="background1" w:themeFillShade="D9"/>
            <w:vAlign w:val="center"/>
          </w:tcPr>
          <w:bookmarkEnd w:id="110"/>
          <w:p w:rsidR="00FF6756" w:rsidRPr="005F6105" w:rsidRDefault="00FF6756" w:rsidP="00677CD3">
            <w:pPr>
              <w:pStyle w:val="1fffb"/>
              <w:rPr>
                <w:rFonts w:cs="Times New Roman"/>
              </w:rPr>
            </w:pPr>
            <w:r w:rsidRPr="005F6105">
              <w:rPr>
                <w:rFonts w:cs="Times New Roman"/>
              </w:rPr>
              <w:t>Год актуализации (разработки)</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Количество отказов в тепловых сетях в отопительный период, 1/км/год</w:t>
            </w:r>
          </w:p>
        </w:tc>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Среднее время восстановления теплоснабжения, час</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874"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Средний недоотпуск тепловой энергии, Гкал/отказ</w:t>
            </w: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FD62EB" w:rsidP="00677CD3">
            <w:pPr>
              <w:pStyle w:val="1fffb"/>
              <w:rPr>
                <w:rFonts w:cs="Times New Roman"/>
              </w:rPr>
            </w:pPr>
            <w:r>
              <w:rPr>
                <w:rFonts w:cs="Times New Roman"/>
              </w:rPr>
              <w:t>2021</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FF6756" w:rsidRPr="005F6105" w:rsidRDefault="00FF6756" w:rsidP="00677CD3">
            <w:pPr>
              <w:pStyle w:val="1fffb"/>
              <w:rPr>
                <w:rFonts w:cs="Times New Roman"/>
              </w:rPr>
            </w:pP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FD62EB" w:rsidP="00677CD3">
            <w:pPr>
              <w:pStyle w:val="1fffb"/>
              <w:rPr>
                <w:rFonts w:cs="Times New Roman"/>
              </w:rPr>
            </w:pPr>
            <w:r>
              <w:rPr>
                <w:rFonts w:cs="Times New Roman"/>
              </w:rPr>
              <w:t>2022</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FF6756" w:rsidRPr="005F6105" w:rsidRDefault="00FF6756" w:rsidP="00677CD3">
            <w:pPr>
              <w:pStyle w:val="1fffb"/>
              <w:rPr>
                <w:rFonts w:cs="Times New Roman"/>
              </w:rPr>
            </w:pP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624D43" w:rsidP="00677CD3">
            <w:pPr>
              <w:pStyle w:val="1fffb"/>
              <w:rPr>
                <w:rFonts w:cs="Times New Roman"/>
              </w:rPr>
            </w:pPr>
            <w:r w:rsidRPr="005F6105">
              <w:rPr>
                <w:rFonts w:cs="Times New Roman"/>
              </w:rPr>
              <w:t>20</w:t>
            </w:r>
            <w:r w:rsidR="00FD62EB">
              <w:rPr>
                <w:rFonts w:cs="Times New Roman"/>
              </w:rPr>
              <w:t>23</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FD62EB" w:rsidP="00677CD3">
            <w:pPr>
              <w:pStyle w:val="1fffb"/>
              <w:rPr>
                <w:rFonts w:cs="Times New Roman"/>
              </w:rPr>
            </w:pPr>
            <w:r>
              <w:rPr>
                <w:rFonts w:cs="Times New Roman"/>
              </w:rPr>
              <w:t>2024</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r>
      <w:tr w:rsidR="00FF6756" w:rsidRPr="005F6105" w:rsidTr="00FF6756">
        <w:trPr>
          <w:trHeight w:val="20"/>
        </w:trPr>
        <w:tc>
          <w:tcPr>
            <w:tcW w:w="701" w:type="pct"/>
            <w:tcBorders>
              <w:top w:val="single" w:sz="4" w:space="0" w:color="auto"/>
              <w:bottom w:val="single" w:sz="4" w:space="0" w:color="auto"/>
              <w:right w:val="single" w:sz="4" w:space="0" w:color="auto"/>
            </w:tcBorders>
            <w:vAlign w:val="center"/>
          </w:tcPr>
          <w:p w:rsidR="00FF6756" w:rsidRPr="005F6105" w:rsidRDefault="00FD62EB" w:rsidP="00677CD3">
            <w:pPr>
              <w:pStyle w:val="1fffb"/>
              <w:rPr>
                <w:rFonts w:cs="Times New Roman"/>
              </w:rPr>
            </w:pPr>
            <w:r>
              <w:rPr>
                <w:rFonts w:cs="Times New Roman"/>
              </w:rPr>
              <w:t>2025</w:t>
            </w:r>
          </w:p>
        </w:tc>
        <w:tc>
          <w:tcPr>
            <w:tcW w:w="116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FF6756" w:rsidRPr="005F6105" w:rsidRDefault="00FF6756" w:rsidP="00677CD3">
            <w:pPr>
              <w:pStyle w:val="1fffb"/>
              <w:rPr>
                <w:rFonts w:cs="Times New Roman"/>
              </w:rPr>
            </w:pPr>
            <w:r w:rsidRPr="005F6105">
              <w:rPr>
                <w:rFonts w:cs="Times New Roman"/>
              </w:rPr>
              <w:t>---</w:t>
            </w:r>
          </w:p>
        </w:tc>
      </w:tr>
    </w:tbl>
    <w:p w:rsidR="00FF6756" w:rsidRPr="005F6105" w:rsidRDefault="00FF6756" w:rsidP="00677CD3">
      <w:pPr>
        <w:spacing w:after="0" w:line="240" w:lineRule="auto"/>
        <w:rPr>
          <w:rFonts w:ascii="Times New Roman" w:hAnsi="Times New Roman" w:cs="Times New Roman"/>
        </w:rPr>
      </w:pPr>
    </w:p>
    <w:p w:rsidR="00FF6756" w:rsidRPr="005F6105" w:rsidRDefault="00405C87" w:rsidP="00677CD3">
      <w:pPr>
        <w:pStyle w:val="11ff3"/>
        <w:spacing w:line="240" w:lineRule="auto"/>
        <w:rPr>
          <w:b/>
          <w:color w:val="auto"/>
        </w:rPr>
      </w:pPr>
      <w:bookmarkStart w:id="111" w:name="sub_120128"/>
      <w:r w:rsidRPr="005F6105">
        <w:rPr>
          <w:b/>
          <w:color w:val="auto"/>
        </w:rPr>
        <w:t xml:space="preserve">Таблица 1.3.9.2 - </w:t>
      </w:r>
      <w:r w:rsidR="00FF6756" w:rsidRPr="005F6105">
        <w:rPr>
          <w:b/>
          <w:color w:val="auto"/>
        </w:rPr>
        <w:t>Динамика изменения отказов и восстановлений в распределительных тепловых сетях</w:t>
      </w:r>
      <w:bookmarkEnd w:id="111"/>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416"/>
        <w:gridCol w:w="2621"/>
        <w:gridCol w:w="1722"/>
        <w:gridCol w:w="2355"/>
        <w:gridCol w:w="1232"/>
      </w:tblGrid>
      <w:tr w:rsidR="00FF6756" w:rsidRPr="005F6105" w:rsidTr="00FD62EB">
        <w:trPr>
          <w:trHeight w:val="20"/>
          <w:tblHeader/>
        </w:trPr>
        <w:tc>
          <w:tcPr>
            <w:tcW w:w="758" w:type="pct"/>
            <w:tcBorders>
              <w:top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Год актуализации (разработки)</w:t>
            </w:r>
          </w:p>
        </w:tc>
        <w:tc>
          <w:tcPr>
            <w:tcW w:w="14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отопительный период, 1/км/год</w:t>
            </w:r>
          </w:p>
        </w:tc>
        <w:tc>
          <w:tcPr>
            <w:tcW w:w="9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Среднее время восстановления теплоснабжения, час</w:t>
            </w:r>
          </w:p>
        </w:tc>
        <w:tc>
          <w:tcPr>
            <w:tcW w:w="12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659"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Средний недоотпуск тепловой энергии, Гкал/отказ</w:t>
            </w:r>
          </w:p>
        </w:tc>
      </w:tr>
      <w:tr w:rsidR="00FD62EB" w:rsidRPr="005F6105" w:rsidTr="00FD62EB">
        <w:trPr>
          <w:trHeight w:val="20"/>
        </w:trPr>
        <w:tc>
          <w:tcPr>
            <w:tcW w:w="758" w:type="pct"/>
            <w:tcBorders>
              <w:top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Pr>
                <w:rFonts w:cs="Times New Roman"/>
              </w:rPr>
              <w:t>2021</w:t>
            </w:r>
          </w:p>
        </w:tc>
        <w:tc>
          <w:tcPr>
            <w:tcW w:w="1402"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p>
        </w:tc>
        <w:tc>
          <w:tcPr>
            <w:tcW w:w="921"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p>
        </w:tc>
        <w:tc>
          <w:tcPr>
            <w:tcW w:w="1260"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p>
        </w:tc>
        <w:tc>
          <w:tcPr>
            <w:tcW w:w="659" w:type="pct"/>
            <w:tcBorders>
              <w:top w:val="single" w:sz="4" w:space="0" w:color="auto"/>
              <w:left w:val="single" w:sz="4" w:space="0" w:color="auto"/>
              <w:bottom w:val="single" w:sz="4" w:space="0" w:color="auto"/>
            </w:tcBorders>
            <w:vAlign w:val="center"/>
          </w:tcPr>
          <w:p w:rsidR="00FD62EB" w:rsidRPr="005F6105" w:rsidRDefault="00FD62EB" w:rsidP="00677CD3">
            <w:pPr>
              <w:pStyle w:val="1fffb"/>
              <w:rPr>
                <w:rFonts w:cs="Times New Roman"/>
              </w:rPr>
            </w:pPr>
          </w:p>
        </w:tc>
      </w:tr>
      <w:tr w:rsidR="00FD62EB" w:rsidRPr="005F6105" w:rsidTr="00FD62EB">
        <w:trPr>
          <w:trHeight w:val="20"/>
        </w:trPr>
        <w:tc>
          <w:tcPr>
            <w:tcW w:w="758" w:type="pct"/>
            <w:tcBorders>
              <w:top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Pr>
                <w:rFonts w:cs="Times New Roman"/>
              </w:rPr>
              <w:t>2022</w:t>
            </w:r>
          </w:p>
        </w:tc>
        <w:tc>
          <w:tcPr>
            <w:tcW w:w="1402"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p>
        </w:tc>
        <w:tc>
          <w:tcPr>
            <w:tcW w:w="921"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p>
        </w:tc>
        <w:tc>
          <w:tcPr>
            <w:tcW w:w="1260"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p>
        </w:tc>
        <w:tc>
          <w:tcPr>
            <w:tcW w:w="659" w:type="pct"/>
            <w:tcBorders>
              <w:top w:val="single" w:sz="4" w:space="0" w:color="auto"/>
              <w:left w:val="single" w:sz="4" w:space="0" w:color="auto"/>
              <w:bottom w:val="single" w:sz="4" w:space="0" w:color="auto"/>
            </w:tcBorders>
            <w:vAlign w:val="center"/>
          </w:tcPr>
          <w:p w:rsidR="00FD62EB" w:rsidRPr="005F6105" w:rsidRDefault="00FD62EB" w:rsidP="00677CD3">
            <w:pPr>
              <w:pStyle w:val="1fffb"/>
              <w:rPr>
                <w:rFonts w:cs="Times New Roman"/>
              </w:rPr>
            </w:pPr>
          </w:p>
        </w:tc>
      </w:tr>
      <w:tr w:rsidR="00FD62EB" w:rsidRPr="005F6105" w:rsidTr="00FD62EB">
        <w:trPr>
          <w:trHeight w:val="20"/>
        </w:trPr>
        <w:tc>
          <w:tcPr>
            <w:tcW w:w="758" w:type="pct"/>
            <w:tcBorders>
              <w:top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sidRPr="005F6105">
              <w:rPr>
                <w:rFonts w:cs="Times New Roman"/>
              </w:rPr>
              <w:t>20</w:t>
            </w:r>
            <w:r>
              <w:rPr>
                <w:rFonts w:cs="Times New Roman"/>
              </w:rPr>
              <w:t>23</w:t>
            </w:r>
          </w:p>
        </w:tc>
        <w:tc>
          <w:tcPr>
            <w:tcW w:w="1402"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c>
          <w:tcPr>
            <w:tcW w:w="921"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c>
          <w:tcPr>
            <w:tcW w:w="1260"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c>
          <w:tcPr>
            <w:tcW w:w="659" w:type="pct"/>
            <w:tcBorders>
              <w:top w:val="single" w:sz="4" w:space="0" w:color="auto"/>
              <w:left w:val="single" w:sz="4" w:space="0" w:color="auto"/>
              <w:bottom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r>
      <w:tr w:rsidR="00FD62EB" w:rsidRPr="005F6105" w:rsidTr="00FD62EB">
        <w:trPr>
          <w:trHeight w:val="20"/>
        </w:trPr>
        <w:tc>
          <w:tcPr>
            <w:tcW w:w="758" w:type="pct"/>
            <w:tcBorders>
              <w:top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Pr>
                <w:rFonts w:cs="Times New Roman"/>
              </w:rPr>
              <w:t>2024</w:t>
            </w:r>
          </w:p>
        </w:tc>
        <w:tc>
          <w:tcPr>
            <w:tcW w:w="1402"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c>
          <w:tcPr>
            <w:tcW w:w="921"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c>
          <w:tcPr>
            <w:tcW w:w="1260"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c>
          <w:tcPr>
            <w:tcW w:w="659" w:type="pct"/>
            <w:tcBorders>
              <w:top w:val="single" w:sz="4" w:space="0" w:color="auto"/>
              <w:left w:val="single" w:sz="4" w:space="0" w:color="auto"/>
              <w:bottom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r>
      <w:tr w:rsidR="00FD62EB" w:rsidRPr="005F6105" w:rsidTr="00FD62EB">
        <w:trPr>
          <w:trHeight w:val="20"/>
        </w:trPr>
        <w:tc>
          <w:tcPr>
            <w:tcW w:w="758" w:type="pct"/>
            <w:tcBorders>
              <w:top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Pr>
                <w:rFonts w:cs="Times New Roman"/>
              </w:rPr>
              <w:t>2025</w:t>
            </w:r>
          </w:p>
        </w:tc>
        <w:tc>
          <w:tcPr>
            <w:tcW w:w="1402"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c>
          <w:tcPr>
            <w:tcW w:w="921"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c>
          <w:tcPr>
            <w:tcW w:w="1260" w:type="pct"/>
            <w:tcBorders>
              <w:top w:val="single" w:sz="4" w:space="0" w:color="auto"/>
              <w:left w:val="single" w:sz="4" w:space="0" w:color="auto"/>
              <w:bottom w:val="single" w:sz="4" w:space="0" w:color="auto"/>
              <w:right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c>
          <w:tcPr>
            <w:tcW w:w="659" w:type="pct"/>
            <w:tcBorders>
              <w:top w:val="single" w:sz="4" w:space="0" w:color="auto"/>
              <w:left w:val="single" w:sz="4" w:space="0" w:color="auto"/>
              <w:bottom w:val="single" w:sz="4" w:space="0" w:color="auto"/>
            </w:tcBorders>
            <w:vAlign w:val="center"/>
          </w:tcPr>
          <w:p w:rsidR="00FD62EB" w:rsidRPr="005F6105" w:rsidRDefault="00FD62EB" w:rsidP="00677CD3">
            <w:pPr>
              <w:pStyle w:val="1fffb"/>
              <w:rPr>
                <w:rFonts w:cs="Times New Roman"/>
              </w:rPr>
            </w:pPr>
            <w:r w:rsidRPr="005F6105">
              <w:rPr>
                <w:rFonts w:cs="Times New Roman"/>
              </w:rPr>
              <w:t>---</w:t>
            </w:r>
          </w:p>
        </w:tc>
      </w:tr>
    </w:tbl>
    <w:p w:rsidR="00C25060" w:rsidRPr="005F6105" w:rsidRDefault="00C25060" w:rsidP="00677CD3">
      <w:pPr>
        <w:pStyle w:val="20"/>
        <w:tabs>
          <w:tab w:val="left" w:pos="709"/>
        </w:tabs>
        <w:spacing w:before="0" w:after="0" w:line="240" w:lineRule="auto"/>
        <w:jc w:val="both"/>
        <w:rPr>
          <w:rFonts w:cs="Times New Roman"/>
        </w:rPr>
      </w:pPr>
      <w:bookmarkStart w:id="112" w:name="_Toc475879444"/>
      <w:bookmarkStart w:id="113" w:name="_Toc78674711"/>
      <w:bookmarkStart w:id="114" w:name="_Toc84970948"/>
      <w:bookmarkStart w:id="115" w:name="_Toc84978937"/>
      <w:r w:rsidRPr="005F6105">
        <w:rPr>
          <w:rFonts w:cs="Times New Roman"/>
        </w:rPr>
        <w:t xml:space="preserve">Статистика восстановления (аварийно-восстановительных ремонтов) тепловых сетей и среднее время, затраченное на </w:t>
      </w:r>
      <w:r w:rsidRPr="005F6105">
        <w:rPr>
          <w:rFonts w:cs="Times New Roman"/>
        </w:rPr>
        <w:lastRenderedPageBreak/>
        <w:t>восстановление работосп</w:t>
      </w:r>
      <w:r w:rsidR="00F057B8">
        <w:rPr>
          <w:rFonts w:cs="Times New Roman"/>
        </w:rPr>
        <w:t>особности тепловых сетей, за 202</w:t>
      </w:r>
      <w:r w:rsidR="006B0AEC">
        <w:rPr>
          <w:rFonts w:cs="Times New Roman"/>
        </w:rPr>
        <w:t>1</w:t>
      </w:r>
      <w:r w:rsidRPr="005F6105">
        <w:rPr>
          <w:rFonts w:cs="Times New Roman"/>
        </w:rPr>
        <w:t>-</w:t>
      </w:r>
      <w:r w:rsidR="00F057B8">
        <w:rPr>
          <w:rFonts w:cs="Times New Roman"/>
        </w:rPr>
        <w:t>2025</w:t>
      </w:r>
      <w:r w:rsidRPr="005F6105">
        <w:rPr>
          <w:rFonts w:cs="Times New Roman"/>
        </w:rPr>
        <w:t xml:space="preserve"> гг.</w:t>
      </w:r>
      <w:bookmarkEnd w:id="112"/>
      <w:bookmarkEnd w:id="113"/>
      <w:bookmarkEnd w:id="114"/>
      <w:bookmarkEnd w:id="115"/>
    </w:p>
    <w:p w:rsidR="00C25060" w:rsidRPr="005F6105" w:rsidRDefault="00C25060" w:rsidP="00677CD3">
      <w:pPr>
        <w:pStyle w:val="11ff3"/>
        <w:spacing w:line="240" w:lineRule="auto"/>
        <w:rPr>
          <w:color w:val="auto"/>
        </w:rPr>
      </w:pPr>
      <w:bookmarkStart w:id="116" w:name="_Toc475879445"/>
      <w:r w:rsidRPr="005F6105">
        <w:rPr>
          <w:color w:val="auto"/>
        </w:rPr>
        <w:t>По сведениям, предоставленным</w:t>
      </w:r>
      <w:r w:rsidR="00EE2A26" w:rsidRPr="005F6105">
        <w:rPr>
          <w:color w:val="auto"/>
        </w:rPr>
        <w:t xml:space="preserve"> </w:t>
      </w:r>
      <w:r w:rsidR="00F84751">
        <w:rPr>
          <w:color w:val="auto"/>
        </w:rPr>
        <w:t>МКП «Сервисный центр Бейского района»</w:t>
      </w:r>
      <w:r w:rsidR="003F101C" w:rsidRPr="005F6105">
        <w:rPr>
          <w:color w:val="auto"/>
        </w:rPr>
        <w:t xml:space="preserve"> на</w:t>
      </w:r>
      <w:r w:rsidRPr="005F6105">
        <w:rPr>
          <w:color w:val="auto"/>
        </w:rPr>
        <w:t xml:space="preserve"> эксплуатируемых тепловых сетях, на основании данных об которых можно было подготовить статистику восстановлений (аварийно-восстановительных ремонтов) и определить среднее время, затраченное на восстановление работоспособности тепловых сетей, в рассматриваемый период - не было.</w:t>
      </w:r>
    </w:p>
    <w:p w:rsidR="00C25060" w:rsidRPr="005F6105" w:rsidRDefault="00405C87" w:rsidP="00677CD3">
      <w:pPr>
        <w:pStyle w:val="afffffffffffffff"/>
        <w:spacing w:line="240" w:lineRule="auto"/>
        <w:ind w:firstLine="0"/>
        <w:rPr>
          <w:b/>
          <w:u w:val="none"/>
        </w:rPr>
      </w:pPr>
      <w:r w:rsidRPr="005F6105">
        <w:rPr>
          <w:b/>
          <w:u w:val="none"/>
        </w:rPr>
        <w:t xml:space="preserve">Таблица 1.3.10.1 - </w:t>
      </w:r>
      <w:r w:rsidR="00C25060" w:rsidRPr="005F6105">
        <w:rPr>
          <w:b/>
          <w:u w:val="none"/>
        </w:rPr>
        <w:t>Время восстановления повреждений на тепловых сетях</w:t>
      </w:r>
    </w:p>
    <w:tbl>
      <w:tblPr>
        <w:tblOverlap w:val="never"/>
        <w:tblW w:w="5000" w:type="pct"/>
        <w:jc w:val="center"/>
        <w:tblCellMar>
          <w:left w:w="10" w:type="dxa"/>
          <w:right w:w="10" w:type="dxa"/>
        </w:tblCellMar>
        <w:tblLook w:val="04A0" w:firstRow="1" w:lastRow="0" w:firstColumn="1" w:lastColumn="0" w:noHBand="0" w:noVBand="1"/>
      </w:tblPr>
      <w:tblGrid>
        <w:gridCol w:w="2138"/>
        <w:gridCol w:w="3737"/>
        <w:gridCol w:w="3471"/>
      </w:tblGrid>
      <w:tr w:rsidR="00C25060" w:rsidRPr="005F6105" w:rsidTr="001549FC">
        <w:trPr>
          <w:jc w:val="center"/>
        </w:trPr>
        <w:tc>
          <w:tcPr>
            <w:tcW w:w="1144" w:type="pct"/>
            <w:tcBorders>
              <w:top w:val="single" w:sz="4" w:space="0" w:color="auto"/>
              <w:left w:val="single" w:sz="4" w:space="0" w:color="auto"/>
            </w:tcBorders>
            <w:shd w:val="clear" w:color="auto" w:fill="D9D9D9" w:themeFill="background1" w:themeFillShade="D9"/>
            <w:vAlign w:val="center"/>
          </w:tcPr>
          <w:p w:rsidR="00C25060" w:rsidRPr="005F6105" w:rsidRDefault="00C25060" w:rsidP="00677CD3">
            <w:pPr>
              <w:pStyle w:val="1fffb"/>
              <w:rPr>
                <w:rFonts w:cs="Times New Roman"/>
              </w:rPr>
            </w:pPr>
            <w:r w:rsidRPr="005F6105">
              <w:rPr>
                <w:rFonts w:cs="Times New Roman"/>
              </w:rPr>
              <w:t>Диаметр трубы d, м</w:t>
            </w:r>
          </w:p>
        </w:tc>
        <w:tc>
          <w:tcPr>
            <w:tcW w:w="1999" w:type="pct"/>
            <w:tcBorders>
              <w:top w:val="single" w:sz="4" w:space="0" w:color="auto"/>
              <w:left w:val="single" w:sz="4" w:space="0" w:color="auto"/>
            </w:tcBorders>
            <w:shd w:val="clear" w:color="auto" w:fill="D9D9D9" w:themeFill="background1" w:themeFillShade="D9"/>
            <w:vAlign w:val="center"/>
          </w:tcPr>
          <w:p w:rsidR="00C25060" w:rsidRPr="005F6105" w:rsidRDefault="00C25060" w:rsidP="00677CD3">
            <w:pPr>
              <w:pStyle w:val="1fffb"/>
              <w:rPr>
                <w:rFonts w:cs="Times New Roman"/>
              </w:rPr>
            </w:pPr>
            <w:r w:rsidRPr="005F6105">
              <w:rPr>
                <w:rFonts w:cs="Times New Roman"/>
              </w:rPr>
              <w:t xml:space="preserve">Расстояние между секционирующими задвижками </w:t>
            </w:r>
            <w:r w:rsidRPr="005F6105">
              <w:rPr>
                <w:rFonts w:cs="Times New Roman"/>
                <w:i/>
                <w:lang w:val="en-US"/>
              </w:rPr>
              <w:t>l</w:t>
            </w:r>
            <w:r w:rsidRPr="005F6105">
              <w:rPr>
                <w:rFonts w:cs="Times New Roman"/>
              </w:rPr>
              <w:t>, км</w:t>
            </w:r>
          </w:p>
        </w:tc>
        <w:tc>
          <w:tcPr>
            <w:tcW w:w="1857" w:type="pct"/>
            <w:tcBorders>
              <w:top w:val="single" w:sz="4" w:space="0" w:color="auto"/>
              <w:left w:val="single" w:sz="4" w:space="0" w:color="auto"/>
              <w:right w:val="single" w:sz="4" w:space="0" w:color="auto"/>
            </w:tcBorders>
            <w:shd w:val="clear" w:color="auto" w:fill="D9D9D9" w:themeFill="background1" w:themeFillShade="D9"/>
            <w:vAlign w:val="center"/>
          </w:tcPr>
          <w:p w:rsidR="00C25060" w:rsidRPr="005F6105" w:rsidRDefault="00C25060" w:rsidP="00677CD3">
            <w:pPr>
              <w:pStyle w:val="1fffb"/>
              <w:rPr>
                <w:rFonts w:cs="Times New Roman"/>
              </w:rPr>
            </w:pPr>
            <w:r w:rsidRPr="005F6105">
              <w:rPr>
                <w:rFonts w:cs="Times New Roman"/>
              </w:rPr>
              <w:t>Среднее время восстановления Zp, ч</w:t>
            </w:r>
          </w:p>
        </w:tc>
      </w:tr>
      <w:tr w:rsidR="00C25060" w:rsidRPr="005F6105" w:rsidTr="00C25060">
        <w:trPr>
          <w:jc w:val="center"/>
        </w:trPr>
        <w:tc>
          <w:tcPr>
            <w:tcW w:w="1144" w:type="pct"/>
            <w:tcBorders>
              <w:top w:val="single" w:sz="4" w:space="0" w:color="auto"/>
              <w:left w:val="single" w:sz="4" w:space="0" w:color="auto"/>
            </w:tcBorders>
            <w:vAlign w:val="center"/>
          </w:tcPr>
          <w:p w:rsidR="00C25060" w:rsidRPr="005F6105" w:rsidRDefault="00C25060" w:rsidP="00677CD3">
            <w:pPr>
              <w:pStyle w:val="1fffb"/>
              <w:rPr>
                <w:rFonts w:cs="Times New Roman"/>
              </w:rPr>
            </w:pPr>
            <w:r w:rsidRPr="005F6105">
              <w:rPr>
                <w:rFonts w:cs="Times New Roman"/>
              </w:rPr>
              <w:t>0,1-0,2</w:t>
            </w:r>
          </w:p>
        </w:tc>
        <w:tc>
          <w:tcPr>
            <w:tcW w:w="1999" w:type="pct"/>
            <w:tcBorders>
              <w:top w:val="single" w:sz="4" w:space="0" w:color="auto"/>
              <w:left w:val="single" w:sz="4" w:space="0" w:color="auto"/>
            </w:tcBorders>
            <w:vAlign w:val="center"/>
          </w:tcPr>
          <w:p w:rsidR="00C25060" w:rsidRPr="005F6105" w:rsidRDefault="00C25060" w:rsidP="00677CD3">
            <w:pPr>
              <w:pStyle w:val="1fffb"/>
              <w:rPr>
                <w:rFonts w:cs="Times New Roman"/>
              </w:rPr>
            </w:pPr>
            <w:r w:rsidRPr="005F6105">
              <w:rPr>
                <w:rFonts w:cs="Times New Roman"/>
              </w:rPr>
              <w:t>-</w:t>
            </w:r>
          </w:p>
        </w:tc>
        <w:tc>
          <w:tcPr>
            <w:tcW w:w="1857" w:type="pct"/>
            <w:tcBorders>
              <w:top w:val="single" w:sz="4" w:space="0" w:color="auto"/>
              <w:left w:val="single" w:sz="4" w:space="0" w:color="auto"/>
              <w:right w:val="single" w:sz="4" w:space="0" w:color="auto"/>
            </w:tcBorders>
            <w:vAlign w:val="center"/>
          </w:tcPr>
          <w:p w:rsidR="00C25060" w:rsidRPr="005F6105" w:rsidRDefault="00C25060" w:rsidP="00677CD3">
            <w:pPr>
              <w:pStyle w:val="1fffb"/>
              <w:rPr>
                <w:rFonts w:cs="Times New Roman"/>
              </w:rPr>
            </w:pPr>
            <w:r w:rsidRPr="005F6105">
              <w:rPr>
                <w:rFonts w:cs="Times New Roman"/>
              </w:rPr>
              <w:t>5</w:t>
            </w:r>
          </w:p>
        </w:tc>
      </w:tr>
      <w:tr w:rsidR="00C25060" w:rsidRPr="005F6105" w:rsidTr="00C25060">
        <w:trPr>
          <w:jc w:val="center"/>
        </w:trPr>
        <w:tc>
          <w:tcPr>
            <w:tcW w:w="1144" w:type="pct"/>
            <w:tcBorders>
              <w:top w:val="single" w:sz="4" w:space="0" w:color="auto"/>
              <w:left w:val="single" w:sz="4" w:space="0" w:color="auto"/>
            </w:tcBorders>
            <w:vAlign w:val="center"/>
          </w:tcPr>
          <w:p w:rsidR="00C25060" w:rsidRPr="005F6105" w:rsidRDefault="00C25060" w:rsidP="00677CD3">
            <w:pPr>
              <w:pStyle w:val="1fffb"/>
              <w:rPr>
                <w:rFonts w:cs="Times New Roman"/>
              </w:rPr>
            </w:pPr>
            <w:r w:rsidRPr="005F6105">
              <w:rPr>
                <w:rFonts w:cs="Times New Roman"/>
              </w:rPr>
              <w:t>0,4-0,5</w:t>
            </w:r>
          </w:p>
        </w:tc>
        <w:tc>
          <w:tcPr>
            <w:tcW w:w="1999" w:type="pct"/>
            <w:tcBorders>
              <w:top w:val="single" w:sz="4" w:space="0" w:color="auto"/>
              <w:left w:val="single" w:sz="4" w:space="0" w:color="auto"/>
            </w:tcBorders>
            <w:vAlign w:val="center"/>
          </w:tcPr>
          <w:p w:rsidR="00C25060" w:rsidRPr="005F6105" w:rsidRDefault="00C25060" w:rsidP="00677CD3">
            <w:pPr>
              <w:pStyle w:val="1fffb"/>
              <w:rPr>
                <w:rFonts w:cs="Times New Roman"/>
              </w:rPr>
            </w:pPr>
            <w:r w:rsidRPr="005F6105">
              <w:rPr>
                <w:rFonts w:cs="Times New Roman"/>
              </w:rPr>
              <w:t>1,5</w:t>
            </w:r>
          </w:p>
        </w:tc>
        <w:tc>
          <w:tcPr>
            <w:tcW w:w="1857" w:type="pct"/>
            <w:tcBorders>
              <w:top w:val="single" w:sz="4" w:space="0" w:color="auto"/>
              <w:left w:val="single" w:sz="4" w:space="0" w:color="auto"/>
              <w:right w:val="single" w:sz="4" w:space="0" w:color="auto"/>
            </w:tcBorders>
            <w:vAlign w:val="center"/>
          </w:tcPr>
          <w:p w:rsidR="00C25060" w:rsidRPr="005F6105" w:rsidRDefault="00C25060" w:rsidP="00677CD3">
            <w:pPr>
              <w:pStyle w:val="1fffb"/>
              <w:rPr>
                <w:rFonts w:cs="Times New Roman"/>
              </w:rPr>
            </w:pPr>
            <w:r w:rsidRPr="005F6105">
              <w:rPr>
                <w:rFonts w:cs="Times New Roman"/>
              </w:rPr>
              <w:t>10-12</w:t>
            </w:r>
          </w:p>
        </w:tc>
      </w:tr>
      <w:tr w:rsidR="00C25060" w:rsidRPr="005F6105" w:rsidTr="00C25060">
        <w:trPr>
          <w:jc w:val="center"/>
        </w:trPr>
        <w:tc>
          <w:tcPr>
            <w:tcW w:w="1144" w:type="pct"/>
            <w:tcBorders>
              <w:top w:val="single" w:sz="4" w:space="0" w:color="auto"/>
              <w:left w:val="single" w:sz="4" w:space="0" w:color="auto"/>
              <w:bottom w:val="single" w:sz="4" w:space="0" w:color="auto"/>
            </w:tcBorders>
            <w:vAlign w:val="center"/>
          </w:tcPr>
          <w:p w:rsidR="00C25060" w:rsidRPr="005F6105" w:rsidRDefault="00C25060" w:rsidP="00677CD3">
            <w:pPr>
              <w:pStyle w:val="1fffb"/>
              <w:rPr>
                <w:rFonts w:cs="Times New Roman"/>
              </w:rPr>
            </w:pPr>
            <w:r w:rsidRPr="005F6105">
              <w:rPr>
                <w:rFonts w:cs="Times New Roman"/>
              </w:rPr>
              <w:t>0,6</w:t>
            </w:r>
          </w:p>
        </w:tc>
        <w:tc>
          <w:tcPr>
            <w:tcW w:w="1999" w:type="pct"/>
            <w:tcBorders>
              <w:top w:val="single" w:sz="4" w:space="0" w:color="auto"/>
              <w:left w:val="single" w:sz="4" w:space="0" w:color="auto"/>
              <w:bottom w:val="single" w:sz="4" w:space="0" w:color="auto"/>
            </w:tcBorders>
            <w:vAlign w:val="center"/>
          </w:tcPr>
          <w:p w:rsidR="00C25060" w:rsidRPr="005F6105" w:rsidRDefault="00C25060" w:rsidP="00677CD3">
            <w:pPr>
              <w:pStyle w:val="1fffb"/>
              <w:rPr>
                <w:rFonts w:cs="Times New Roman"/>
              </w:rPr>
            </w:pPr>
            <w:r w:rsidRPr="005F6105">
              <w:rPr>
                <w:rFonts w:cs="Times New Roman"/>
              </w:rPr>
              <w:t>2-3</w:t>
            </w:r>
          </w:p>
        </w:tc>
        <w:tc>
          <w:tcPr>
            <w:tcW w:w="1857" w:type="pct"/>
            <w:tcBorders>
              <w:top w:val="single" w:sz="4" w:space="0" w:color="auto"/>
              <w:left w:val="single" w:sz="4" w:space="0" w:color="auto"/>
              <w:bottom w:val="single" w:sz="4" w:space="0" w:color="auto"/>
              <w:right w:val="single" w:sz="4" w:space="0" w:color="auto"/>
            </w:tcBorders>
            <w:vAlign w:val="center"/>
          </w:tcPr>
          <w:p w:rsidR="00C25060" w:rsidRPr="005F6105" w:rsidRDefault="00C25060" w:rsidP="00677CD3">
            <w:pPr>
              <w:pStyle w:val="1fffb"/>
              <w:rPr>
                <w:rFonts w:cs="Times New Roman"/>
              </w:rPr>
            </w:pPr>
            <w:r w:rsidRPr="005F6105">
              <w:rPr>
                <w:rFonts w:cs="Times New Roman"/>
              </w:rPr>
              <w:t>17-22</w:t>
            </w:r>
          </w:p>
        </w:tc>
      </w:tr>
    </w:tbl>
    <w:p w:rsidR="00C25060" w:rsidRPr="005F6105" w:rsidRDefault="00C25060" w:rsidP="00677CD3">
      <w:pPr>
        <w:pStyle w:val="11ff3"/>
        <w:spacing w:line="240" w:lineRule="auto"/>
        <w:rPr>
          <w:color w:val="auto"/>
        </w:rPr>
      </w:pPr>
    </w:p>
    <w:p w:rsidR="00FF6756" w:rsidRPr="005F6105" w:rsidRDefault="00405C87" w:rsidP="00677CD3">
      <w:pPr>
        <w:pStyle w:val="11ff3"/>
        <w:spacing w:line="240" w:lineRule="auto"/>
        <w:rPr>
          <w:b/>
          <w:color w:val="auto"/>
        </w:rPr>
      </w:pPr>
      <w:bookmarkStart w:id="117" w:name="sub_181183"/>
      <w:r w:rsidRPr="005F6105">
        <w:rPr>
          <w:b/>
          <w:color w:val="auto"/>
        </w:rPr>
        <w:t xml:space="preserve">Таблица 1.3.10.2 - </w:t>
      </w:r>
      <w:r w:rsidR="00FF6756" w:rsidRPr="005F6105">
        <w:rPr>
          <w:b/>
          <w:color w:val="auto"/>
        </w:rPr>
        <w:t>Показатели восстановления в системе теплоснабжения (для каждого источники тепловой энергии отдельная таблица)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266"/>
        <w:gridCol w:w="616"/>
        <w:gridCol w:w="616"/>
        <w:gridCol w:w="616"/>
        <w:gridCol w:w="616"/>
        <w:gridCol w:w="616"/>
      </w:tblGrid>
      <w:tr w:rsidR="00FF6756" w:rsidRPr="005F6105" w:rsidTr="001549FC">
        <w:trPr>
          <w:trHeight w:val="227"/>
          <w:tblHeader/>
        </w:trPr>
        <w:tc>
          <w:tcPr>
            <w:tcW w:w="3458" w:type="pct"/>
            <w:tcBorders>
              <w:top w:val="single" w:sz="4" w:space="0" w:color="auto"/>
              <w:bottom w:val="single" w:sz="4" w:space="0" w:color="auto"/>
              <w:right w:val="single" w:sz="4" w:space="0" w:color="auto"/>
            </w:tcBorders>
            <w:shd w:val="clear" w:color="auto" w:fill="D9D9D9" w:themeFill="background1" w:themeFillShade="D9"/>
            <w:vAlign w:val="center"/>
          </w:tcPr>
          <w:bookmarkEnd w:id="117"/>
          <w:p w:rsidR="00FF6756" w:rsidRPr="005F6105" w:rsidRDefault="00FF6756" w:rsidP="00677CD3">
            <w:pPr>
              <w:pStyle w:val="1fffb"/>
              <w:rPr>
                <w:rFonts w:cs="Times New Roman"/>
              </w:rPr>
            </w:pPr>
            <w:r w:rsidRPr="005F6105">
              <w:rPr>
                <w:rFonts w:cs="Times New Roman"/>
              </w:rPr>
              <w:t>Наименование показателя</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057B8" w:rsidP="00677CD3">
            <w:pPr>
              <w:pStyle w:val="1fffb"/>
              <w:rPr>
                <w:rFonts w:cs="Times New Roman"/>
              </w:rPr>
            </w:pPr>
            <w:r>
              <w:rPr>
                <w:rFonts w:cs="Times New Roman"/>
              </w:rPr>
              <w:t>2021</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057B8" w:rsidP="00677CD3">
            <w:pPr>
              <w:pStyle w:val="1fffb"/>
              <w:rPr>
                <w:rFonts w:cs="Times New Roman"/>
              </w:rPr>
            </w:pPr>
            <w:r>
              <w:rPr>
                <w:rFonts w:cs="Times New Roman"/>
              </w:rPr>
              <w:t>2022</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057B8" w:rsidP="00677CD3">
            <w:pPr>
              <w:pStyle w:val="1fffb"/>
              <w:rPr>
                <w:rFonts w:cs="Times New Roman"/>
              </w:rPr>
            </w:pPr>
            <w:r>
              <w:rPr>
                <w:rFonts w:cs="Times New Roman"/>
              </w:rPr>
              <w:t>2023</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202</w:t>
            </w:r>
            <w:r w:rsidR="00F057B8">
              <w:rPr>
                <w:rFonts w:cs="Times New Roman"/>
              </w:rPr>
              <w:t>4</w:t>
            </w:r>
          </w:p>
        </w:tc>
        <w:tc>
          <w:tcPr>
            <w:tcW w:w="271"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F057B8" w:rsidP="00677CD3">
            <w:pPr>
              <w:pStyle w:val="1fffb"/>
              <w:rPr>
                <w:rFonts w:cs="Times New Roman"/>
              </w:rPr>
            </w:pPr>
            <w:r>
              <w:rPr>
                <w:rFonts w:cs="Times New Roman"/>
              </w:rPr>
              <w:t>2025</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Среднее время восстановления теплоснабжения после повреждения в магистральных тепловых сетях в отопительный период,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r w:rsidRPr="005F6105">
              <w:rPr>
                <w:rFonts w:cs="Times New Roman"/>
              </w:rPr>
              <w:t>---</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Среднее время восстановления отопления после повреждения в распределительных тепловых сетях систем отопления,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r w:rsidRPr="005F6105">
              <w:rPr>
                <w:rFonts w:cs="Times New Roman"/>
              </w:rPr>
              <w:t>---</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Среднее время восстановления горячего водоснабжения поле повреждения в сетях горячего водоснабжения (в случае их наличия),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r w:rsidRPr="005F6105">
              <w:rPr>
                <w:rFonts w:cs="Times New Roman"/>
              </w:rPr>
              <w:t>---</w:t>
            </w:r>
          </w:p>
        </w:tc>
      </w:tr>
      <w:tr w:rsidR="00FF6756" w:rsidRPr="005F6105" w:rsidTr="00FF6756">
        <w:trPr>
          <w:trHeight w:val="227"/>
        </w:trPr>
        <w:tc>
          <w:tcPr>
            <w:tcW w:w="3458"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Всего среднее время восстановления отопления после повреждения в магистральных и распределительных тепловых сетях, час</w:t>
            </w: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318"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271"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r w:rsidRPr="005F6105">
              <w:rPr>
                <w:rFonts w:cs="Times New Roman"/>
              </w:rPr>
              <w:t>---</w:t>
            </w:r>
          </w:p>
        </w:tc>
      </w:tr>
    </w:tbl>
    <w:p w:rsidR="00FF6756" w:rsidRPr="005F6105" w:rsidRDefault="00FF6756" w:rsidP="00677CD3">
      <w:pPr>
        <w:pStyle w:val="11ff3"/>
        <w:spacing w:line="240" w:lineRule="auto"/>
        <w:rPr>
          <w:color w:val="auto"/>
        </w:rPr>
      </w:pPr>
    </w:p>
    <w:p w:rsidR="00C25060" w:rsidRPr="005F6105" w:rsidRDefault="00C25060" w:rsidP="00677CD3">
      <w:pPr>
        <w:pStyle w:val="20"/>
        <w:tabs>
          <w:tab w:val="left" w:pos="709"/>
        </w:tabs>
        <w:spacing w:before="0" w:after="0" w:line="240" w:lineRule="auto"/>
        <w:jc w:val="both"/>
        <w:rPr>
          <w:rFonts w:cs="Times New Roman"/>
        </w:rPr>
      </w:pPr>
      <w:bookmarkStart w:id="118" w:name="_Toc78674712"/>
      <w:bookmarkStart w:id="119" w:name="_Toc84970949"/>
      <w:bookmarkStart w:id="120" w:name="_Toc84978938"/>
      <w:r w:rsidRPr="005F6105">
        <w:rPr>
          <w:rFonts w:cs="Times New Roman"/>
        </w:rPr>
        <w:t>Описание процедур диагностики состояния тепловых сетей и планирования капитальных (текущих) ремонтов</w:t>
      </w:r>
      <w:bookmarkEnd w:id="116"/>
      <w:bookmarkEnd w:id="118"/>
      <w:bookmarkEnd w:id="119"/>
      <w:bookmarkEnd w:id="120"/>
    </w:p>
    <w:p w:rsidR="00C25060" w:rsidRPr="005F6105" w:rsidRDefault="00C25060" w:rsidP="00677CD3">
      <w:pPr>
        <w:pStyle w:val="11ff3"/>
        <w:spacing w:line="240" w:lineRule="auto"/>
        <w:rPr>
          <w:color w:val="auto"/>
        </w:rPr>
      </w:pPr>
      <w:r w:rsidRPr="005F6105">
        <w:rPr>
          <w:color w:val="auto"/>
        </w:rPr>
        <w:t>Процедура диагностики состояния тепловых сетей включает в себя плановые шурфовки трасс тепловой сети, проводимые специалистами организаций, с последующим составлением акта оценки интенсивности процесса внутренней коррозии в тепловых сетях (с помощью метода «индикаторов коррозии» по «типовой инструкции по технической эксплуатации систем транспорта и распределения тепловой энергии (тепловых сетей)» РД 153-34.0-20.507-98 Приложении 19, а также визуальным осмотром трубопровода. По результатам работ, составляется акт осмотра теплопровода при вскрытии прокладки, где описываются проведенные мероприятия и заключение комиссии по итогам диагностики. На основании этих актов планируются работы по проведению капитальных (текущих) ремонтов определенных участков сети, требующих замены.</w:t>
      </w:r>
    </w:p>
    <w:p w:rsidR="00C25060" w:rsidRPr="005F6105" w:rsidRDefault="00C2089C" w:rsidP="00677CD3">
      <w:pPr>
        <w:pStyle w:val="11ff3"/>
        <w:spacing w:line="240" w:lineRule="auto"/>
        <w:rPr>
          <w:color w:val="auto"/>
          <w:lang w:eastAsia="ru-RU"/>
        </w:rPr>
      </w:pPr>
      <w:r w:rsidRPr="005F6105">
        <w:rPr>
          <w:color w:val="auto"/>
        </w:rPr>
        <w:t>П</w:t>
      </w:r>
      <w:r w:rsidR="003F101C" w:rsidRPr="005F6105">
        <w:rPr>
          <w:color w:val="auto"/>
        </w:rPr>
        <w:t>лановые</w:t>
      </w:r>
      <w:r w:rsidR="00C25060" w:rsidRPr="005F6105">
        <w:rPr>
          <w:color w:val="auto"/>
        </w:rPr>
        <w:t xml:space="preserve"> ремонты на тепловых сетях производятся в летний</w:t>
      </w:r>
      <w:r w:rsidR="006B3E42">
        <w:rPr>
          <w:color w:val="auto"/>
        </w:rPr>
        <w:t xml:space="preserve"> </w:t>
      </w:r>
      <w:r w:rsidR="00C25060" w:rsidRPr="005F6105">
        <w:rPr>
          <w:color w:val="auto"/>
        </w:rPr>
        <w:t>период</w:t>
      </w:r>
      <w:r w:rsidR="006B3E42">
        <w:rPr>
          <w:color w:val="auto"/>
        </w:rPr>
        <w:t xml:space="preserve"> </w:t>
      </w:r>
      <w:r w:rsidR="00C25060" w:rsidRPr="005F6105">
        <w:rPr>
          <w:color w:val="auto"/>
        </w:rPr>
        <w:t>и</w:t>
      </w:r>
      <w:r w:rsidR="006B3E42">
        <w:rPr>
          <w:color w:val="auto"/>
        </w:rPr>
        <w:t xml:space="preserve"> </w:t>
      </w:r>
      <w:r w:rsidR="00C25060" w:rsidRPr="005F6105">
        <w:rPr>
          <w:color w:val="auto"/>
        </w:rPr>
        <w:t>в основном приходятся на август месяц. Продолжительность ремонтов на сетях отопления составляет от 5 до 17дней, магистральные сети от 5 до 15 дней. При выполнении капитальных, текущих и аварийных ремонтов подразделения и службы</w:t>
      </w:r>
      <w:r w:rsidR="00EE2A26" w:rsidRPr="005F6105">
        <w:rPr>
          <w:color w:val="auto"/>
        </w:rPr>
        <w:t xml:space="preserve"> </w:t>
      </w:r>
      <w:r w:rsidR="00F84751">
        <w:rPr>
          <w:color w:val="auto"/>
        </w:rPr>
        <w:t>МКП «Сервисный центр Бейского района»</w:t>
      </w:r>
      <w:r w:rsidR="003F101C" w:rsidRPr="005F6105">
        <w:rPr>
          <w:color w:val="auto"/>
        </w:rPr>
        <w:t xml:space="preserve"> руководствуются</w:t>
      </w:r>
      <w:r w:rsidR="00C25060" w:rsidRPr="005F6105">
        <w:rPr>
          <w:color w:val="auto"/>
        </w:rPr>
        <w:t>:</w:t>
      </w:r>
    </w:p>
    <w:p w:rsidR="00C25060" w:rsidRPr="005F6105" w:rsidRDefault="00C25060" w:rsidP="00677CD3">
      <w:pPr>
        <w:pStyle w:val="113"/>
        <w:spacing w:line="240" w:lineRule="auto"/>
        <w:rPr>
          <w:lang w:eastAsia="ru-RU"/>
        </w:rPr>
      </w:pPr>
      <w:r w:rsidRPr="005F6105">
        <w:rPr>
          <w:lang w:eastAsia="ru-RU"/>
        </w:rPr>
        <w:tab/>
        <w:t>действующим регламентом реализации ремонтных и инвестиционных программ</w:t>
      </w:r>
      <w:r w:rsidR="00EE2A26" w:rsidRPr="005F6105">
        <w:rPr>
          <w:lang w:eastAsia="ru-RU"/>
        </w:rPr>
        <w:t xml:space="preserve"> </w:t>
      </w:r>
      <w:r w:rsidR="00F84751">
        <w:rPr>
          <w:lang w:eastAsia="ru-RU"/>
        </w:rPr>
        <w:t>МКП «Сервисный центр Бейского района»</w:t>
      </w:r>
      <w:r w:rsidR="00EE2A26" w:rsidRPr="005F6105">
        <w:rPr>
          <w:lang w:eastAsia="ru-RU"/>
        </w:rPr>
        <w:t xml:space="preserve"> </w:t>
      </w:r>
    </w:p>
    <w:p w:rsidR="00C25060" w:rsidRPr="005F6105" w:rsidRDefault="00C25060" w:rsidP="00677CD3">
      <w:pPr>
        <w:pStyle w:val="113"/>
        <w:spacing w:line="240" w:lineRule="auto"/>
      </w:pPr>
      <w:r w:rsidRPr="005F6105">
        <w:tab/>
        <w:t>регламентом по контролю использования собственных ресу</w:t>
      </w:r>
      <w:r w:rsidR="00EE2A26" w:rsidRPr="005F6105">
        <w:rPr>
          <w:lang w:eastAsia="ru-RU"/>
        </w:rPr>
        <w:t>рсо</w:t>
      </w:r>
      <w:r w:rsidRPr="005F6105">
        <w:t>в при проведении ремонтных работ в филиале</w:t>
      </w:r>
      <w:r w:rsidR="00EE2A26" w:rsidRPr="005F6105">
        <w:t xml:space="preserve"> </w:t>
      </w:r>
      <w:r w:rsidR="00F84751">
        <w:t>МКП «Сервисный центр Бейского района»</w:t>
      </w:r>
      <w:r w:rsidR="00EE2A26" w:rsidRPr="005F6105">
        <w:t xml:space="preserve"> </w:t>
      </w:r>
    </w:p>
    <w:p w:rsidR="00C25060" w:rsidRPr="005F6105" w:rsidRDefault="00C25060" w:rsidP="00677CD3">
      <w:pPr>
        <w:pStyle w:val="113"/>
        <w:spacing w:line="240" w:lineRule="auto"/>
        <w:rPr>
          <w:lang w:eastAsia="ru-RU"/>
        </w:rPr>
      </w:pPr>
      <w:r w:rsidRPr="005F6105">
        <w:rPr>
          <w:lang w:eastAsia="ru-RU"/>
        </w:rPr>
        <w:tab/>
        <w:t xml:space="preserve">регламентом по планированию ремонтного фонда; </w:t>
      </w:r>
    </w:p>
    <w:p w:rsidR="00C25060" w:rsidRPr="005F6105" w:rsidRDefault="00C25060" w:rsidP="00677CD3">
      <w:pPr>
        <w:pStyle w:val="113"/>
        <w:spacing w:line="240" w:lineRule="auto"/>
        <w:rPr>
          <w:lang w:eastAsia="ru-RU"/>
        </w:rPr>
      </w:pPr>
      <w:r w:rsidRPr="005F6105">
        <w:rPr>
          <w:lang w:eastAsia="ru-RU"/>
        </w:rPr>
        <w:tab/>
        <w:t xml:space="preserve">правилами устройства и безопасной эксплуатации трубопроводов пара и горячей воды; </w:t>
      </w:r>
    </w:p>
    <w:p w:rsidR="00C25060" w:rsidRPr="005F6105" w:rsidRDefault="00C25060" w:rsidP="00677CD3">
      <w:pPr>
        <w:pStyle w:val="113"/>
        <w:spacing w:line="240" w:lineRule="auto"/>
        <w:rPr>
          <w:lang w:eastAsia="ru-RU"/>
        </w:rPr>
      </w:pPr>
      <w:r w:rsidRPr="005F6105">
        <w:rPr>
          <w:lang w:eastAsia="ru-RU"/>
        </w:rPr>
        <w:lastRenderedPageBreak/>
        <w:tab/>
        <w:t xml:space="preserve">правилами организации технического обслуживания и ремонта оборудования, зданий и сооружений электростанций и сетей СО 34. 04.181-2003; </w:t>
      </w:r>
    </w:p>
    <w:p w:rsidR="00C25060" w:rsidRPr="005F6105" w:rsidRDefault="00C25060" w:rsidP="00677CD3">
      <w:pPr>
        <w:pStyle w:val="113"/>
        <w:spacing w:line="240" w:lineRule="auto"/>
        <w:rPr>
          <w:lang w:eastAsia="ru-RU"/>
        </w:rPr>
      </w:pPr>
      <w:r w:rsidRPr="005F6105">
        <w:rPr>
          <w:lang w:eastAsia="ru-RU"/>
        </w:rPr>
        <w:t xml:space="preserve">рекомендациями действующих СП. </w:t>
      </w:r>
    </w:p>
    <w:p w:rsidR="00C25060" w:rsidRPr="005F6105" w:rsidRDefault="00C25060" w:rsidP="00677CD3">
      <w:pPr>
        <w:pStyle w:val="11ff3"/>
        <w:spacing w:line="240" w:lineRule="auto"/>
        <w:rPr>
          <w:color w:val="auto"/>
        </w:rPr>
      </w:pPr>
      <w:r w:rsidRPr="005F6105">
        <w:rPr>
          <w:color w:val="auto"/>
        </w:rPr>
        <w:t>Планирование летних ремонтов осуществляется с учетом результатов испытаний: ежегодных - на гидравлическую плотность, раз в пять лет - на расчетную температуру и гидравлические потери.</w:t>
      </w:r>
    </w:p>
    <w:p w:rsidR="00C25060" w:rsidRPr="005F6105" w:rsidRDefault="00C25060" w:rsidP="00677CD3">
      <w:pPr>
        <w:pStyle w:val="11ff3"/>
        <w:spacing w:line="240" w:lineRule="auto"/>
        <w:rPr>
          <w:color w:val="auto"/>
        </w:rPr>
      </w:pPr>
      <w:r w:rsidRPr="005F6105">
        <w:rPr>
          <w:color w:val="auto"/>
        </w:rPr>
        <w:t xml:space="preserve">Оборудование тепловых сетей </w:t>
      </w:r>
      <w:r w:rsidR="00AD6FC2" w:rsidRPr="005F6105">
        <w:rPr>
          <w:color w:val="auto"/>
        </w:rPr>
        <w:t xml:space="preserve">муниципального образования </w:t>
      </w:r>
      <w:r w:rsidR="008C2CF7">
        <w:rPr>
          <w:color w:val="auto"/>
        </w:rPr>
        <w:t>с. Кирба</w:t>
      </w:r>
      <w:r w:rsidR="00A01DE3" w:rsidRPr="005F6105">
        <w:rPr>
          <w:color w:val="auto"/>
        </w:rPr>
        <w:t xml:space="preserve"> </w:t>
      </w:r>
      <w:r w:rsidRPr="005F6105">
        <w:rPr>
          <w:color w:val="auto"/>
        </w:rPr>
        <w:t>в том числе тепловые пункты и системы тепло</w:t>
      </w:r>
      <w:r w:rsidR="00A01DE3" w:rsidRPr="005F6105">
        <w:rPr>
          <w:color w:val="auto"/>
        </w:rPr>
        <w:t>п</w:t>
      </w:r>
      <w:r w:rsidRPr="005F6105">
        <w:rPr>
          <w:color w:val="auto"/>
        </w:rPr>
        <w:t>отребления до проведения пуска после летних ремонтов подвергается гидравлическому испытанию на прочность и плотность, на максимальную температуру теплоносителя. Данные испытания проводятся непосредственно перед окончанием отопительного сезона при устойчивых суточных плюсовых температурах наружного воздуха.</w:t>
      </w:r>
    </w:p>
    <w:p w:rsidR="00C25060" w:rsidRPr="005F6105" w:rsidRDefault="00C25060" w:rsidP="00677CD3">
      <w:pPr>
        <w:pStyle w:val="11ff3"/>
        <w:spacing w:line="240" w:lineRule="auto"/>
        <w:rPr>
          <w:color w:val="auto"/>
        </w:rPr>
      </w:pPr>
      <w:r w:rsidRPr="005F6105">
        <w:rPr>
          <w:color w:val="auto"/>
        </w:rPr>
        <w:t xml:space="preserve">Организовано техническое обслуживание и ремонт тепловых сетей. Ответственность за организацию технического обслуживания и ремонта несет административно-технический </w:t>
      </w:r>
      <w:r w:rsidR="00EE2A26" w:rsidRPr="005F6105">
        <w:rPr>
          <w:color w:val="auto"/>
        </w:rPr>
        <w:t>пе</w:t>
      </w:r>
      <w:r w:rsidR="006014BD" w:rsidRPr="005F6105">
        <w:rPr>
          <w:color w:val="auto"/>
        </w:rPr>
        <w:t>р</w:t>
      </w:r>
      <w:r w:rsidR="00EE2A26" w:rsidRPr="005F6105">
        <w:rPr>
          <w:color w:val="auto"/>
        </w:rPr>
        <w:t>сон</w:t>
      </w:r>
      <w:r w:rsidRPr="005F6105">
        <w:rPr>
          <w:color w:val="auto"/>
        </w:rPr>
        <w:t>ал, за которым закреплены тепловые сети. Объем технического обслуживания и ремонта определяется необходимостью поддержания работоспособного состояния тепловых сетей.</w:t>
      </w:r>
    </w:p>
    <w:p w:rsidR="00C25060" w:rsidRPr="005F6105" w:rsidRDefault="00C25060" w:rsidP="00677CD3">
      <w:pPr>
        <w:pStyle w:val="11ff3"/>
        <w:spacing w:line="240" w:lineRule="auto"/>
        <w:rPr>
          <w:color w:val="auto"/>
        </w:rPr>
      </w:pPr>
      <w:r w:rsidRPr="005F6105">
        <w:rPr>
          <w:color w:val="auto"/>
        </w:rPr>
        <w:t>Планирование капитальных и текущих ремонтов производится на основании указаний заводов–изготовителей, указанных в паспортах на оборудование, и в соответствии с системой планово-предупредительного ремонта.</w:t>
      </w:r>
    </w:p>
    <w:p w:rsidR="00C25060" w:rsidRPr="005F6105" w:rsidRDefault="00C25060" w:rsidP="00677CD3">
      <w:pPr>
        <w:pStyle w:val="11ff3"/>
        <w:spacing w:line="240" w:lineRule="auto"/>
        <w:rPr>
          <w:color w:val="auto"/>
        </w:rPr>
      </w:pPr>
      <w:r w:rsidRPr="005F6105">
        <w:rPr>
          <w:color w:val="auto"/>
        </w:rPr>
        <w:t>Диагностика состояния тепловых сетей производится при гидравлических испытаниях тепловых сетей на прочность и плотность дважды в год по утвержденному графику. 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 Также, в межотопительный период, производится ремонт или замена запорной арматуры и приборов контроля (манометры, термометры и т.п.).</w:t>
      </w:r>
    </w:p>
    <w:p w:rsidR="00FF6756" w:rsidRPr="005F6105" w:rsidRDefault="00405C87" w:rsidP="00677CD3">
      <w:pPr>
        <w:pStyle w:val="11ff3"/>
        <w:spacing w:line="240" w:lineRule="auto"/>
        <w:rPr>
          <w:b/>
          <w:color w:val="auto"/>
        </w:rPr>
      </w:pPr>
      <w:bookmarkStart w:id="121" w:name="sub_180181"/>
      <w:r w:rsidRPr="005F6105">
        <w:rPr>
          <w:b/>
          <w:color w:val="auto"/>
        </w:rPr>
        <w:t xml:space="preserve">Таблица 1.3.11.1 - </w:t>
      </w:r>
      <w:r w:rsidR="00FF6756" w:rsidRPr="005F6105">
        <w:rPr>
          <w:b/>
          <w:color w:val="auto"/>
        </w:rPr>
        <w:t xml:space="preserve">Показатели повреждаемости системы теплоснабжения </w:t>
      </w:r>
      <w:bookmarkEnd w:id="121"/>
      <w:r w:rsidR="00FF6756" w:rsidRPr="005F6105">
        <w:rPr>
          <w:b/>
          <w:color w:val="auto"/>
        </w:rPr>
        <w:t>(для каждого источники тепловой энергии отдельная таблица)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42"/>
        <w:gridCol w:w="820"/>
        <w:gridCol w:w="821"/>
        <w:gridCol w:w="821"/>
        <w:gridCol w:w="821"/>
        <w:gridCol w:w="821"/>
      </w:tblGrid>
      <w:tr w:rsidR="00FF6756" w:rsidRPr="005F6105" w:rsidTr="001549FC">
        <w:trPr>
          <w:trHeight w:val="227"/>
          <w:tblHeader/>
        </w:trPr>
        <w:tc>
          <w:tcPr>
            <w:tcW w:w="2804" w:type="pct"/>
            <w:tcBorders>
              <w:top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Наименование показателя</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1A11F5" w:rsidP="00677CD3">
            <w:pPr>
              <w:pStyle w:val="1fffb"/>
              <w:rPr>
                <w:rFonts w:cs="Times New Roman"/>
              </w:rPr>
            </w:pPr>
            <w:r>
              <w:rPr>
                <w:rFonts w:cs="Times New Roman"/>
              </w:rPr>
              <w:t>2021</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1A11F5" w:rsidP="00677CD3">
            <w:pPr>
              <w:pStyle w:val="1fffb"/>
              <w:rPr>
                <w:rFonts w:cs="Times New Roman"/>
              </w:rPr>
            </w:pPr>
            <w:r>
              <w:rPr>
                <w:rFonts w:cs="Times New Roman"/>
              </w:rPr>
              <w:t>2022</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1A11F5" w:rsidP="00677CD3">
            <w:pPr>
              <w:pStyle w:val="1fffb"/>
              <w:rPr>
                <w:rFonts w:cs="Times New Roman"/>
              </w:rPr>
            </w:pPr>
            <w:r>
              <w:rPr>
                <w:rFonts w:cs="Times New Roman"/>
              </w:rPr>
              <w:t>2023</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FF6756" w:rsidRPr="005F6105" w:rsidRDefault="00FF6756" w:rsidP="00677CD3">
            <w:pPr>
              <w:pStyle w:val="1fffb"/>
              <w:rPr>
                <w:rFonts w:cs="Times New Roman"/>
              </w:rPr>
            </w:pPr>
            <w:r w:rsidRPr="005F6105">
              <w:rPr>
                <w:rFonts w:cs="Times New Roman"/>
              </w:rPr>
              <w:t>202</w:t>
            </w:r>
            <w:r w:rsidR="001A11F5">
              <w:rPr>
                <w:rFonts w:cs="Times New Roman"/>
              </w:rPr>
              <w:t>4</w:t>
            </w:r>
          </w:p>
        </w:tc>
        <w:tc>
          <w:tcPr>
            <w:tcW w:w="439" w:type="pct"/>
            <w:tcBorders>
              <w:top w:val="single" w:sz="4" w:space="0" w:color="auto"/>
              <w:left w:val="single" w:sz="4" w:space="0" w:color="auto"/>
              <w:bottom w:val="single" w:sz="4" w:space="0" w:color="auto"/>
            </w:tcBorders>
            <w:shd w:val="clear" w:color="auto" w:fill="D9D9D9" w:themeFill="background1" w:themeFillShade="D9"/>
            <w:vAlign w:val="center"/>
          </w:tcPr>
          <w:p w:rsidR="00FF6756" w:rsidRPr="005F6105" w:rsidRDefault="001A11F5" w:rsidP="00677CD3">
            <w:pPr>
              <w:pStyle w:val="1fffb"/>
              <w:rPr>
                <w:rFonts w:cs="Times New Roman"/>
              </w:rPr>
            </w:pPr>
            <w:r>
              <w:rPr>
                <w:rFonts w:cs="Times New Roman"/>
              </w:rPr>
              <w:t>2025</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Повреждения в магистральных тепловых сетях, 1/км/год в том числе:</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Повреждения в распределительных тепловых сетях систем отопления, 1/км/год, в том числе:</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в отопительный период,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в период испытаний на плотность и прочность,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Повреждения в сетях горячего водоснабжения (в случае их наличия),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r w:rsidRPr="005F6105">
              <w:rPr>
                <w:rFonts w:cs="Times New Roman"/>
              </w:rPr>
              <w:t>---</w:t>
            </w:r>
          </w:p>
        </w:tc>
      </w:tr>
      <w:tr w:rsidR="00FF6756" w:rsidRPr="005F6105" w:rsidTr="00FF6756">
        <w:trPr>
          <w:trHeight w:val="227"/>
        </w:trPr>
        <w:tc>
          <w:tcPr>
            <w:tcW w:w="2804" w:type="pct"/>
            <w:tcBorders>
              <w:top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Всего повреждения в тепловых сетях, 1/км/год</w:t>
            </w: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FF6756" w:rsidRPr="005F6105" w:rsidRDefault="00FF6756"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FF6756" w:rsidRPr="005F6105" w:rsidRDefault="00FF6756"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FF6756" w:rsidRPr="005F6105" w:rsidRDefault="00FF6756" w:rsidP="00677CD3">
            <w:pPr>
              <w:pStyle w:val="1fffb"/>
              <w:rPr>
                <w:rFonts w:cs="Times New Roman"/>
              </w:rPr>
            </w:pPr>
            <w:r w:rsidRPr="005F6105">
              <w:rPr>
                <w:rFonts w:cs="Times New Roman"/>
              </w:rPr>
              <w:t>---</w:t>
            </w:r>
          </w:p>
        </w:tc>
      </w:tr>
    </w:tbl>
    <w:p w:rsidR="00FF6756" w:rsidRPr="005F6105" w:rsidRDefault="00FF6756" w:rsidP="00677CD3">
      <w:pPr>
        <w:pStyle w:val="11ff3"/>
        <w:spacing w:line="240" w:lineRule="auto"/>
        <w:rPr>
          <w:color w:val="auto"/>
        </w:rPr>
      </w:pPr>
    </w:p>
    <w:p w:rsidR="00FF6756" w:rsidRPr="005F6105" w:rsidRDefault="00FF6756" w:rsidP="00677CD3">
      <w:pPr>
        <w:pStyle w:val="11ff3"/>
        <w:spacing w:line="240" w:lineRule="auto"/>
        <w:rPr>
          <w:color w:val="auto"/>
        </w:rPr>
      </w:pPr>
      <w:r w:rsidRPr="005F6105">
        <w:rPr>
          <w:color w:val="auto"/>
          <w:lang w:eastAsia="ru-RU"/>
        </w:rPr>
        <w:t>Время устранения аварии составляет 8-24 часа.</w:t>
      </w:r>
    </w:p>
    <w:p w:rsidR="00C25060" w:rsidRPr="005F6105" w:rsidRDefault="00C25060" w:rsidP="00677CD3">
      <w:pPr>
        <w:pStyle w:val="20"/>
        <w:tabs>
          <w:tab w:val="left" w:pos="709"/>
        </w:tabs>
        <w:spacing w:before="0" w:after="0" w:line="240" w:lineRule="auto"/>
        <w:rPr>
          <w:rFonts w:cs="Times New Roman"/>
        </w:rPr>
      </w:pPr>
      <w:bookmarkStart w:id="122" w:name="_Toc475879446"/>
      <w:bookmarkStart w:id="123" w:name="_Toc78674713"/>
      <w:bookmarkStart w:id="124" w:name="_Toc84970950"/>
      <w:bookmarkStart w:id="125" w:name="_Toc84978939"/>
      <w:r w:rsidRPr="005F6105">
        <w:rPr>
          <w:rFonts w:cs="Times New Roman"/>
        </w:rPr>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bookmarkEnd w:id="122"/>
      <w:bookmarkEnd w:id="123"/>
      <w:bookmarkEnd w:id="124"/>
      <w:bookmarkEnd w:id="125"/>
    </w:p>
    <w:p w:rsidR="00C25060" w:rsidRPr="005F6105" w:rsidRDefault="00C25060" w:rsidP="00677CD3">
      <w:pPr>
        <w:pStyle w:val="11ff3"/>
        <w:spacing w:line="240" w:lineRule="auto"/>
        <w:rPr>
          <w:color w:val="auto"/>
        </w:rPr>
      </w:pPr>
      <w:r w:rsidRPr="005F6105">
        <w:rPr>
          <w:color w:val="auto"/>
        </w:rPr>
        <w:t>Планирова</w:t>
      </w:r>
      <w:r w:rsidR="00A07621" w:rsidRPr="005F6105">
        <w:rPr>
          <w:color w:val="auto"/>
        </w:rPr>
        <w:t xml:space="preserve">ние проведения летних ремонтов </w:t>
      </w:r>
      <w:r w:rsidR="003F101C" w:rsidRPr="005F6105">
        <w:rPr>
          <w:color w:val="auto"/>
        </w:rPr>
        <w:t>для</w:t>
      </w:r>
      <w:r w:rsidRPr="005F6105">
        <w:rPr>
          <w:color w:val="auto"/>
        </w:rPr>
        <w:t xml:space="preserve"> контроля состояния трубопроводов тепловых сетей, их тепловой изоляции и теплосетевого оборудования осуществляется ежегодно в рамках проводимых работ с учетом:</w:t>
      </w:r>
    </w:p>
    <w:p w:rsidR="00C25060" w:rsidRPr="005F6105" w:rsidRDefault="00C25060" w:rsidP="00677CD3">
      <w:pPr>
        <w:pStyle w:val="113"/>
        <w:spacing w:line="240" w:lineRule="auto"/>
      </w:pPr>
      <w:r w:rsidRPr="005F6105">
        <w:t xml:space="preserve">замечаний к работе оборудования, выявленных обслуживающим и ремонтным </w:t>
      </w:r>
      <w:r w:rsidR="00EE2A26" w:rsidRPr="005F6105">
        <w:t>пе</w:t>
      </w:r>
      <w:r w:rsidR="005F6105" w:rsidRPr="005F6105">
        <w:t>р</w:t>
      </w:r>
      <w:r w:rsidR="00EE2A26" w:rsidRPr="005F6105">
        <w:t>сон</w:t>
      </w:r>
      <w:r w:rsidRPr="005F6105">
        <w:t>алом во время отопительного периода и плановых осмотров, проводимых в форме обхода трасс теплопроводов и тепловых пунктов;</w:t>
      </w:r>
    </w:p>
    <w:p w:rsidR="00C25060" w:rsidRPr="005F6105" w:rsidRDefault="00C25060" w:rsidP="00677CD3">
      <w:pPr>
        <w:pStyle w:val="11ff3"/>
        <w:spacing w:line="240" w:lineRule="auto"/>
        <w:rPr>
          <w:color w:val="auto"/>
        </w:rPr>
      </w:pPr>
      <w:r w:rsidRPr="005F6105">
        <w:rPr>
          <w:color w:val="auto"/>
        </w:rPr>
        <w:lastRenderedPageBreak/>
        <w:t>Частота обходов - не реже одного раза в 2 недели в течение отопительного сезона и одного раза в месяц в межотопительный период;</w:t>
      </w:r>
    </w:p>
    <w:p w:rsidR="00C25060" w:rsidRPr="005F6105" w:rsidRDefault="00C25060" w:rsidP="00677CD3">
      <w:pPr>
        <w:pStyle w:val="113"/>
        <w:spacing w:line="240" w:lineRule="auto"/>
      </w:pPr>
      <w:r w:rsidRPr="005F6105">
        <w:tab/>
        <w:t>графика планово-предупредительного ремонта;</w:t>
      </w:r>
    </w:p>
    <w:p w:rsidR="00C25060" w:rsidRPr="005F6105" w:rsidRDefault="00C25060" w:rsidP="00677CD3">
      <w:pPr>
        <w:pStyle w:val="113"/>
        <w:spacing w:line="240" w:lineRule="auto"/>
      </w:pPr>
      <w:r w:rsidRPr="005F6105">
        <w:tab/>
        <w:t>результатов ежегодных гидравлических испытаний на прочность и плотность, проводимых после окончания отопительного сезона.</w:t>
      </w:r>
    </w:p>
    <w:p w:rsidR="00C25060" w:rsidRPr="005F6105" w:rsidRDefault="00C25060" w:rsidP="00677CD3">
      <w:pPr>
        <w:pStyle w:val="11ff3"/>
        <w:spacing w:line="240" w:lineRule="auto"/>
        <w:rPr>
          <w:color w:val="auto"/>
        </w:rPr>
      </w:pPr>
      <w:r w:rsidRPr="005F6105">
        <w:rPr>
          <w:color w:val="auto"/>
        </w:rPr>
        <w:t>Испытания на плотность и прочность проводятся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«Правилами технической эксплуатации тепловых энергоустановок» и местной инструкцией. Для проведения гидравлических испытаний на прочность и плотность в межотопительный период на магистральных и распределительных тепловых сетях установлены следующие параметры: для магистральных и распределительных (квартальных) трубопроводов - минимальное значение пробного давления составляет 1,25 рабочего давления. При этом значение рабочего давления составляет Рр=0,6 МПа. Продолжительность испытаний составляет не менее 15 минут. Во время проведения испытаний тепловых сетей пробным давлением, тепловые пункты и системы теплопотребления закрываются заглушками.</w:t>
      </w:r>
    </w:p>
    <w:p w:rsidR="00C25060" w:rsidRPr="005F6105" w:rsidRDefault="00C25060" w:rsidP="00677CD3">
      <w:pPr>
        <w:pStyle w:val="11ff3"/>
        <w:spacing w:line="240" w:lineRule="auto"/>
        <w:rPr>
          <w:color w:val="auto"/>
        </w:rPr>
      </w:pPr>
      <w:r w:rsidRPr="005F6105">
        <w:rPr>
          <w:color w:val="auto"/>
        </w:rPr>
        <w:t>Объем работ, проводимых</w:t>
      </w:r>
      <w:r w:rsidR="00EE2A26" w:rsidRPr="005F6105">
        <w:rPr>
          <w:color w:val="auto"/>
        </w:rPr>
        <w:t xml:space="preserve"> </w:t>
      </w:r>
      <w:r w:rsidR="00F84751">
        <w:rPr>
          <w:color w:val="auto"/>
        </w:rPr>
        <w:t>МКП «Сервисный центр Бейского района»</w:t>
      </w:r>
      <w:r w:rsidR="003F101C" w:rsidRPr="005F6105">
        <w:rPr>
          <w:color w:val="auto"/>
        </w:rPr>
        <w:t xml:space="preserve"> во</w:t>
      </w:r>
      <w:r w:rsidRPr="005F6105">
        <w:rPr>
          <w:color w:val="auto"/>
        </w:rPr>
        <w:t xml:space="preserve"> время ежегодных профилактических ремонтов, соответствует установленным техническим регламентам и иным обязательным требованиям к процедурам их выполнения и методам испытаний.</w:t>
      </w:r>
    </w:p>
    <w:p w:rsidR="00C25060" w:rsidRPr="005F6105" w:rsidRDefault="00C25060" w:rsidP="00677CD3">
      <w:pPr>
        <w:pStyle w:val="11ff3"/>
        <w:spacing w:line="240" w:lineRule="auto"/>
        <w:rPr>
          <w:color w:val="auto"/>
        </w:rPr>
      </w:pPr>
      <w:r w:rsidRPr="005F6105">
        <w:rPr>
          <w:color w:val="auto"/>
        </w:rPr>
        <w:t>На тепловых сетях</w:t>
      </w:r>
      <w:r w:rsidR="00EE2A26" w:rsidRPr="005F6105">
        <w:rPr>
          <w:color w:val="auto"/>
        </w:rPr>
        <w:t xml:space="preserve"> </w:t>
      </w:r>
      <w:r w:rsidR="00F84751">
        <w:rPr>
          <w:color w:val="auto"/>
        </w:rPr>
        <w:t>МКП «Сервисный центр Бейского района»</w:t>
      </w:r>
      <w:r w:rsidR="003F101C" w:rsidRPr="005F6105">
        <w:rPr>
          <w:color w:val="auto"/>
        </w:rPr>
        <w:t xml:space="preserve"> проводят</w:t>
      </w:r>
      <w:r w:rsidRPr="005F6105">
        <w:rPr>
          <w:color w:val="auto"/>
        </w:rPr>
        <w:t xml:space="preserve"> испытания на плотность и прочность в соответствии с «Правилами устройства и безопасной эксплуатации трубопроводов пара и горячей воды», «Правилами технической эксплуатации электрических станций и сетей Российской Федерации», «Типовой инструкцией по технической эксплуатации систем транспорта и распределения тепловой энергии» и местной инструкцией. </w:t>
      </w:r>
    </w:p>
    <w:p w:rsidR="00C25060" w:rsidRPr="005F6105" w:rsidRDefault="00C25060" w:rsidP="00677CD3">
      <w:pPr>
        <w:pStyle w:val="11ff3"/>
        <w:spacing w:line="240" w:lineRule="auto"/>
        <w:rPr>
          <w:color w:val="auto"/>
        </w:rPr>
      </w:pPr>
      <w:r w:rsidRPr="005F6105">
        <w:rPr>
          <w:color w:val="auto"/>
        </w:rPr>
        <w:t xml:space="preserve">Испытания проводятся 2 раза в год – после окончания отопительного сезона и в летний период после капитальных ремонтов. График испытаний согласовывается. Испытания проводятся по рабочим программам. Испытательное давление выбирается не менее 1,25 максимального рабочего, рассчитанного на предстоящий сезон. Испытания проводятся по зонам теплоснабжения. Длительность испытаний – 2 дня для зон котельных. После проведения испытаний составляется Акт. </w:t>
      </w:r>
    </w:p>
    <w:p w:rsidR="00C25060" w:rsidRPr="005F6105" w:rsidRDefault="00C25060" w:rsidP="00677CD3">
      <w:pPr>
        <w:pStyle w:val="11ff3"/>
        <w:spacing w:line="240" w:lineRule="auto"/>
        <w:rPr>
          <w:color w:val="auto"/>
        </w:rPr>
      </w:pPr>
      <w:r w:rsidRPr="005F6105">
        <w:rPr>
          <w:color w:val="auto"/>
        </w:rPr>
        <w:t xml:space="preserve">Результаты проведенных гидравлических испытаний тепловых сетей учитываются при формировании планов капитального ремонта совместно со сроком эксплуатации теплотрассы. </w:t>
      </w:r>
    </w:p>
    <w:p w:rsidR="00C25060" w:rsidRPr="005F6105" w:rsidRDefault="00C25060" w:rsidP="00677CD3">
      <w:pPr>
        <w:pStyle w:val="11ff3"/>
        <w:spacing w:line="240" w:lineRule="auto"/>
        <w:rPr>
          <w:color w:val="auto"/>
        </w:rPr>
      </w:pPr>
      <w:r w:rsidRPr="005F6105">
        <w:rPr>
          <w:color w:val="auto"/>
        </w:rPr>
        <w:t>Планирование ремонтных программ начинается с формирования перечня объектов с указанием физических объемов (длина, диаметр и т.д.) и характеристик объекта</w:t>
      </w:r>
      <w:r w:rsidR="00630597" w:rsidRPr="005F6105">
        <w:rPr>
          <w:color w:val="auto"/>
        </w:rPr>
        <w:t xml:space="preserve"> </w:t>
      </w:r>
      <w:r w:rsidRPr="005F6105">
        <w:rPr>
          <w:color w:val="auto"/>
        </w:rPr>
        <w:t>(пропуск тепловой энергии, гидравлические потери и т.д.).</w:t>
      </w:r>
    </w:p>
    <w:p w:rsidR="00C25060" w:rsidRPr="005F6105" w:rsidRDefault="00C25060" w:rsidP="00677CD3">
      <w:pPr>
        <w:pStyle w:val="11ff3"/>
        <w:spacing w:line="240" w:lineRule="auto"/>
        <w:rPr>
          <w:color w:val="auto"/>
        </w:rPr>
      </w:pPr>
    </w:p>
    <w:p w:rsidR="00C25060" w:rsidRPr="005F6105" w:rsidRDefault="00C25060" w:rsidP="00677CD3">
      <w:pPr>
        <w:pStyle w:val="11ff3"/>
        <w:spacing w:line="240" w:lineRule="auto"/>
        <w:rPr>
          <w:color w:val="auto"/>
        </w:rPr>
      </w:pPr>
      <w:r w:rsidRPr="005F6105">
        <w:rPr>
          <w:color w:val="auto"/>
        </w:rPr>
        <w:t xml:space="preserve">Периодичность и технический регламент и требования процедур летних ремонтов производятся в соответствии с главой 9 «Ремонт тепловых сетей» типовой инструкции по технической эксплуатации систем транспорта и распределения тепловой энергии (тепловых сетей) РД153-34.0-20.507-98. </w:t>
      </w:r>
    </w:p>
    <w:p w:rsidR="00C25060" w:rsidRPr="005F6105" w:rsidRDefault="00C25060" w:rsidP="00677CD3">
      <w:pPr>
        <w:pStyle w:val="11ff3"/>
        <w:spacing w:line="240" w:lineRule="auto"/>
        <w:rPr>
          <w:color w:val="auto"/>
        </w:rPr>
      </w:pPr>
      <w:r w:rsidRPr="005F6105">
        <w:rPr>
          <w:color w:val="auto"/>
        </w:rPr>
        <w:t>К методам испытаний тепловых сетей относятся:</w:t>
      </w:r>
    </w:p>
    <w:p w:rsidR="00C25060" w:rsidRPr="005F6105" w:rsidRDefault="00C25060" w:rsidP="00677CD3">
      <w:pPr>
        <w:pStyle w:val="11ff3"/>
        <w:spacing w:line="240" w:lineRule="auto"/>
        <w:rPr>
          <w:color w:val="auto"/>
        </w:rPr>
      </w:pPr>
      <w:r w:rsidRPr="005F6105">
        <w:rPr>
          <w:color w:val="auto"/>
        </w:rPr>
        <w:t xml:space="preserve">Гидравлические испытания, производятся ежегодно до начала отопительного сезона в целях проверки плотности и прочности трубопроводов и установленной запорной арматуры. В соответствии с п.6.2.13 ПТЭТЭ, по окончании отопительного сезона, в тепловых сетях проводятся гидравлические испытания на прочность и плотность. В соответствии с п.6.2.11 ПТЭТЭ, минимальная величина пробного давления при гидравлическом испытании составляет 1,25 рабочего давления, но не </w:t>
      </w:r>
      <w:r w:rsidRPr="005F6105">
        <w:rPr>
          <w:color w:val="auto"/>
        </w:rPr>
        <w:lastRenderedPageBreak/>
        <w:t>менее 0,2 МПа (2 кгс/с</w:t>
      </w:r>
      <w:r w:rsidR="00F00AA2" w:rsidRPr="005F6105">
        <w:rPr>
          <w:color w:val="auto"/>
        </w:rPr>
        <w:t>м</w:t>
      </w:r>
      <w:r w:rsidR="00F00AA2" w:rsidRPr="005F6105">
        <w:rPr>
          <w:color w:val="auto"/>
          <w:vertAlign w:val="superscript"/>
        </w:rPr>
        <w:t>2</w:t>
      </w:r>
      <w:r w:rsidRPr="005F6105">
        <w:rPr>
          <w:color w:val="auto"/>
        </w:rPr>
        <w:t xml:space="preserve">). Значение рабочего давления установлено техническим руководителем и составляет для тепловых сетей первого контура 1,6 МПа. </w:t>
      </w:r>
    </w:p>
    <w:p w:rsidR="00C25060" w:rsidRPr="005F6105" w:rsidRDefault="00C25060" w:rsidP="00677CD3">
      <w:pPr>
        <w:pStyle w:val="11ff3"/>
        <w:spacing w:line="240" w:lineRule="auto"/>
        <w:rPr>
          <w:color w:val="auto"/>
        </w:rPr>
      </w:pPr>
      <w:r w:rsidRPr="005F6105">
        <w:rPr>
          <w:color w:val="auto"/>
        </w:rPr>
        <w:t>По окончании ремонтных работ на тепловых сетях, в соответствии с п.6.2.9 ПТЭТЭ, проводятся гидравлические испытания на прочность и плотность. Испытания проводятся только тех тепловых сетей, на которых производились ремонтные работы.</w:t>
      </w:r>
    </w:p>
    <w:p w:rsidR="00C25060" w:rsidRPr="005F6105" w:rsidRDefault="00C25060" w:rsidP="00677CD3">
      <w:pPr>
        <w:pStyle w:val="11ff3"/>
        <w:spacing w:line="240" w:lineRule="auto"/>
        <w:rPr>
          <w:color w:val="auto"/>
        </w:rPr>
      </w:pPr>
      <w:r w:rsidRPr="005F6105">
        <w:rPr>
          <w:color w:val="auto"/>
        </w:rPr>
        <w:t>Периодичность и продолжительность всех видов ремонтных работ устанавливается нормативно-техническими документами на ремонт данного вида оборудования.</w:t>
      </w:r>
    </w:p>
    <w:p w:rsidR="00C25060" w:rsidRPr="005F6105" w:rsidRDefault="00C25060" w:rsidP="00677CD3">
      <w:pPr>
        <w:pStyle w:val="11ff3"/>
        <w:spacing w:line="240" w:lineRule="auto"/>
        <w:rPr>
          <w:color w:val="auto"/>
        </w:rPr>
      </w:pPr>
      <w:r w:rsidRPr="005F6105">
        <w:rPr>
          <w:color w:val="auto"/>
        </w:rPr>
        <w:t>Система технического обслуживания и ремонта носит планово-предупредительный характер. На все виды оборудования составляются годовые (сезонные и месячные) планы (графики) ремонтов. Годовые планы ремонтов утверждает руководитель организации.</w:t>
      </w:r>
    </w:p>
    <w:p w:rsidR="00C25060" w:rsidRPr="005F6105" w:rsidRDefault="00C25060" w:rsidP="00677CD3">
      <w:pPr>
        <w:pStyle w:val="11ff3"/>
        <w:spacing w:line="240" w:lineRule="auto"/>
        <w:rPr>
          <w:color w:val="auto"/>
        </w:rPr>
      </w:pPr>
      <w:r w:rsidRPr="005F6105">
        <w:rPr>
          <w:color w:val="auto"/>
        </w:rPr>
        <w:t>Ремонт тепловых сетей производится в соответствии с утвержденным графиком (планом) на основе результатов анализа выявленных дефектов, повреждений, периодических осмотров, испытаний, диагностики и ежегодных испытаний на прочность и плотность. Объем технического обслуживания и ремонта определяется необходимостью поддержания исправного, работоспособного состояния и периодического восстановления тепловых сетей с учетом их фактического технического состояния.</w:t>
      </w:r>
    </w:p>
    <w:p w:rsidR="00FF6756" w:rsidRPr="005F6105" w:rsidRDefault="00405C87" w:rsidP="00677CD3">
      <w:pPr>
        <w:pStyle w:val="11ff3"/>
        <w:spacing w:line="240" w:lineRule="auto"/>
        <w:rPr>
          <w:b/>
          <w:color w:val="auto"/>
        </w:rPr>
      </w:pPr>
      <w:r w:rsidRPr="005F6105">
        <w:rPr>
          <w:b/>
          <w:color w:val="auto"/>
        </w:rPr>
        <w:t xml:space="preserve">Таблица 1.3.12.1 - </w:t>
      </w:r>
      <w:r w:rsidR="00FF6756" w:rsidRPr="005F6105">
        <w:rPr>
          <w:b/>
          <w:color w:val="auto"/>
        </w:rPr>
        <w:t>Стандартный график производства работ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1923"/>
        <w:gridCol w:w="2331"/>
        <w:gridCol w:w="1895"/>
      </w:tblGrid>
      <w:tr w:rsidR="00FF6756" w:rsidRPr="005F6105" w:rsidTr="001549FC">
        <w:trPr>
          <w:trHeight w:val="20"/>
          <w:tblHeader/>
        </w:trPr>
        <w:tc>
          <w:tcPr>
            <w:tcW w:w="1710" w:type="pct"/>
            <w:shd w:val="clear" w:color="auto" w:fill="D9D9D9" w:themeFill="background1" w:themeFillShade="D9"/>
            <w:vAlign w:val="center"/>
            <w:hideMark/>
          </w:tcPr>
          <w:p w:rsidR="00FF6756" w:rsidRPr="005F6105" w:rsidRDefault="00FF6756" w:rsidP="00677CD3">
            <w:pPr>
              <w:pStyle w:val="1fffb"/>
              <w:rPr>
                <w:rFonts w:cs="Times New Roman"/>
              </w:rPr>
            </w:pPr>
            <w:r w:rsidRPr="005F6105">
              <w:rPr>
                <w:rFonts w:cs="Times New Roman"/>
              </w:rPr>
              <w:t>Перечень регламентных работ</w:t>
            </w:r>
          </w:p>
        </w:tc>
        <w:tc>
          <w:tcPr>
            <w:tcW w:w="1029" w:type="pct"/>
            <w:shd w:val="clear" w:color="auto" w:fill="D9D9D9" w:themeFill="background1" w:themeFillShade="D9"/>
            <w:vAlign w:val="center"/>
            <w:hideMark/>
          </w:tcPr>
          <w:p w:rsidR="00FF6756" w:rsidRPr="005F6105" w:rsidRDefault="00FF6756" w:rsidP="00677CD3">
            <w:pPr>
              <w:pStyle w:val="1fffb"/>
              <w:rPr>
                <w:rFonts w:cs="Times New Roman"/>
              </w:rPr>
            </w:pPr>
            <w:r w:rsidRPr="005F6105">
              <w:rPr>
                <w:rFonts w:cs="Times New Roman"/>
              </w:rPr>
              <w:t>Периодичность проведения регламентных работ</w:t>
            </w:r>
          </w:p>
        </w:tc>
        <w:tc>
          <w:tcPr>
            <w:tcW w:w="1247" w:type="pct"/>
            <w:shd w:val="clear" w:color="auto" w:fill="D9D9D9" w:themeFill="background1" w:themeFillShade="D9"/>
            <w:vAlign w:val="center"/>
            <w:hideMark/>
          </w:tcPr>
          <w:p w:rsidR="00FF6756" w:rsidRPr="005F6105" w:rsidRDefault="00FF6756" w:rsidP="00677CD3">
            <w:pPr>
              <w:pStyle w:val="1fffb"/>
              <w:rPr>
                <w:rFonts w:cs="Times New Roman"/>
              </w:rPr>
            </w:pPr>
            <w:r w:rsidRPr="005F6105">
              <w:rPr>
                <w:rFonts w:cs="Times New Roman"/>
              </w:rPr>
              <w:t>Период проведения</w:t>
            </w:r>
          </w:p>
        </w:tc>
        <w:tc>
          <w:tcPr>
            <w:tcW w:w="1014" w:type="pct"/>
            <w:shd w:val="clear" w:color="auto" w:fill="D9D9D9" w:themeFill="background1" w:themeFillShade="D9"/>
            <w:vAlign w:val="center"/>
            <w:hideMark/>
          </w:tcPr>
          <w:p w:rsidR="00FF6756" w:rsidRPr="005F6105" w:rsidRDefault="00FF6756" w:rsidP="00677CD3">
            <w:pPr>
              <w:pStyle w:val="1fffb"/>
              <w:rPr>
                <w:rFonts w:cs="Times New Roman"/>
              </w:rPr>
            </w:pPr>
            <w:r w:rsidRPr="005F6105">
              <w:rPr>
                <w:rFonts w:cs="Times New Roman"/>
              </w:rPr>
              <w:t xml:space="preserve">Расчётная формула для расчёта нормы затрат теплоносителя, V, </w:t>
            </w:r>
            <w:r w:rsidR="00F00AA2" w:rsidRPr="005F6105">
              <w:rPr>
                <w:rFonts w:cs="Times New Roman"/>
              </w:rPr>
              <w:t>м</w:t>
            </w:r>
            <w:r w:rsidR="00F00AA2" w:rsidRPr="005F6105">
              <w:rPr>
                <w:rFonts w:cs="Times New Roman"/>
                <w:vertAlign w:val="superscript"/>
              </w:rPr>
              <w:t>3</w:t>
            </w:r>
          </w:p>
        </w:tc>
      </w:tr>
      <w:tr w:rsidR="00FF6756" w:rsidRPr="005F6105" w:rsidTr="00FF6756">
        <w:trPr>
          <w:trHeight w:val="20"/>
        </w:trPr>
        <w:tc>
          <w:tcPr>
            <w:tcW w:w="1710" w:type="pct"/>
            <w:shd w:val="clear" w:color="auto" w:fill="auto"/>
            <w:vAlign w:val="center"/>
            <w:hideMark/>
          </w:tcPr>
          <w:p w:rsidR="00FF6756" w:rsidRPr="005F6105" w:rsidRDefault="00FF6756" w:rsidP="00677CD3">
            <w:pPr>
              <w:pStyle w:val="1fffb"/>
              <w:rPr>
                <w:rFonts w:cs="Times New Roman"/>
              </w:rPr>
            </w:pPr>
            <w:r w:rsidRPr="005F6105">
              <w:rPr>
                <w:rFonts w:cs="Times New Roman"/>
              </w:rPr>
              <w:t>Заполнение трубопроводов магистральных и распределительных сетей после проведения ремонта в межотопительный период</w:t>
            </w:r>
          </w:p>
        </w:tc>
        <w:tc>
          <w:tcPr>
            <w:tcW w:w="1029" w:type="pct"/>
            <w:shd w:val="clear" w:color="auto" w:fill="auto"/>
            <w:vAlign w:val="center"/>
            <w:hideMark/>
          </w:tcPr>
          <w:p w:rsidR="00FF6756" w:rsidRPr="005F6105" w:rsidRDefault="00FF6756" w:rsidP="00677CD3">
            <w:pPr>
              <w:pStyle w:val="1fffb"/>
              <w:rPr>
                <w:rFonts w:cs="Times New Roman"/>
              </w:rPr>
            </w:pPr>
            <w:r w:rsidRPr="005F6105">
              <w:rPr>
                <w:rFonts w:cs="Times New Roman"/>
              </w:rPr>
              <w:t>1 раз в год</w:t>
            </w:r>
          </w:p>
        </w:tc>
        <w:tc>
          <w:tcPr>
            <w:tcW w:w="1247" w:type="pct"/>
            <w:shd w:val="clear" w:color="auto" w:fill="auto"/>
            <w:vAlign w:val="center"/>
            <w:hideMark/>
          </w:tcPr>
          <w:p w:rsidR="00FF6756" w:rsidRPr="005F6105" w:rsidRDefault="00453CC6" w:rsidP="00677CD3">
            <w:pPr>
              <w:pStyle w:val="1fffb"/>
              <w:rPr>
                <w:rFonts w:cs="Times New Roman"/>
              </w:rPr>
            </w:pPr>
            <w:r>
              <w:rPr>
                <w:rFonts w:cs="Times New Roman"/>
              </w:rPr>
              <w:t>май</w:t>
            </w:r>
            <w:r w:rsidR="00FF6756" w:rsidRPr="005F6105">
              <w:rPr>
                <w:rFonts w:cs="Times New Roman"/>
              </w:rPr>
              <w:t>-август</w:t>
            </w:r>
          </w:p>
        </w:tc>
        <w:tc>
          <w:tcPr>
            <w:tcW w:w="1014" w:type="pct"/>
            <w:shd w:val="clear" w:color="auto" w:fill="auto"/>
            <w:noWrap/>
            <w:vAlign w:val="center"/>
            <w:hideMark/>
          </w:tcPr>
          <w:p w:rsidR="00FF6756" w:rsidRPr="005F6105" w:rsidRDefault="00FF6756" w:rsidP="00677CD3">
            <w:pPr>
              <w:pStyle w:val="1fffb"/>
              <w:rPr>
                <w:rFonts w:cs="Times New Roman"/>
              </w:rPr>
            </w:pPr>
            <w:r w:rsidRPr="005F6105">
              <w:rPr>
                <w:rFonts w:cs="Times New Roman"/>
              </w:rPr>
              <w:t>1,5</w:t>
            </w:r>
          </w:p>
        </w:tc>
      </w:tr>
      <w:tr w:rsidR="00FF6756" w:rsidRPr="005F6105" w:rsidTr="00FF6756">
        <w:trPr>
          <w:trHeight w:val="20"/>
        </w:trPr>
        <w:tc>
          <w:tcPr>
            <w:tcW w:w="1710" w:type="pct"/>
            <w:shd w:val="clear" w:color="auto" w:fill="auto"/>
            <w:vAlign w:val="center"/>
            <w:hideMark/>
          </w:tcPr>
          <w:p w:rsidR="00FF6756" w:rsidRPr="005F6105" w:rsidRDefault="00FF6756" w:rsidP="00677CD3">
            <w:pPr>
              <w:pStyle w:val="1fffb"/>
              <w:rPr>
                <w:rFonts w:cs="Times New Roman"/>
              </w:rPr>
            </w:pPr>
            <w:r w:rsidRPr="005F6105">
              <w:rPr>
                <w:rFonts w:cs="Times New Roman"/>
              </w:rPr>
              <w:t>Испытания на плотность и механическую прочность трубопроводов тепловых сетей</w:t>
            </w:r>
          </w:p>
        </w:tc>
        <w:tc>
          <w:tcPr>
            <w:tcW w:w="1029" w:type="pct"/>
            <w:shd w:val="clear" w:color="auto" w:fill="auto"/>
            <w:vAlign w:val="center"/>
            <w:hideMark/>
          </w:tcPr>
          <w:p w:rsidR="00FF6756" w:rsidRPr="005F6105" w:rsidRDefault="00FF6756" w:rsidP="00677CD3">
            <w:pPr>
              <w:pStyle w:val="1fffb"/>
              <w:rPr>
                <w:rFonts w:cs="Times New Roman"/>
              </w:rPr>
            </w:pPr>
            <w:r w:rsidRPr="005F6105">
              <w:rPr>
                <w:rFonts w:cs="Times New Roman"/>
              </w:rPr>
              <w:t>1 раз в год</w:t>
            </w:r>
          </w:p>
        </w:tc>
        <w:tc>
          <w:tcPr>
            <w:tcW w:w="1247" w:type="pct"/>
            <w:shd w:val="clear" w:color="auto" w:fill="auto"/>
            <w:vAlign w:val="center"/>
            <w:hideMark/>
          </w:tcPr>
          <w:p w:rsidR="00FF6756" w:rsidRPr="005F6105" w:rsidRDefault="00453CC6" w:rsidP="00677CD3">
            <w:pPr>
              <w:pStyle w:val="1fffb"/>
              <w:rPr>
                <w:rFonts w:cs="Times New Roman"/>
              </w:rPr>
            </w:pPr>
            <w:r>
              <w:rPr>
                <w:rFonts w:cs="Times New Roman"/>
              </w:rPr>
              <w:t>май</w:t>
            </w:r>
            <w:r w:rsidR="00FF6756" w:rsidRPr="005F6105">
              <w:rPr>
                <w:rFonts w:cs="Times New Roman"/>
              </w:rPr>
              <w:t>-август</w:t>
            </w:r>
          </w:p>
        </w:tc>
        <w:tc>
          <w:tcPr>
            <w:tcW w:w="1014" w:type="pct"/>
            <w:vMerge w:val="restart"/>
            <w:shd w:val="clear" w:color="auto" w:fill="auto"/>
            <w:noWrap/>
            <w:vAlign w:val="center"/>
            <w:hideMark/>
          </w:tcPr>
          <w:p w:rsidR="00FF6756" w:rsidRPr="005F6105" w:rsidRDefault="00FF6756" w:rsidP="00677CD3">
            <w:pPr>
              <w:pStyle w:val="1fffb"/>
              <w:rPr>
                <w:rFonts w:cs="Times New Roman"/>
              </w:rPr>
            </w:pPr>
            <w:r w:rsidRPr="005F6105">
              <w:rPr>
                <w:rFonts w:cs="Times New Roman"/>
              </w:rPr>
              <w:t>0,5</w:t>
            </w:r>
          </w:p>
        </w:tc>
      </w:tr>
      <w:tr w:rsidR="00FF6756" w:rsidRPr="005F6105" w:rsidTr="00FF6756">
        <w:trPr>
          <w:trHeight w:val="20"/>
        </w:trPr>
        <w:tc>
          <w:tcPr>
            <w:tcW w:w="1710" w:type="pct"/>
            <w:shd w:val="clear" w:color="auto" w:fill="auto"/>
            <w:vAlign w:val="center"/>
            <w:hideMark/>
          </w:tcPr>
          <w:p w:rsidR="00FF6756" w:rsidRPr="005F6105" w:rsidRDefault="00FF6756" w:rsidP="00677CD3">
            <w:pPr>
              <w:pStyle w:val="1fffb"/>
              <w:rPr>
                <w:rFonts w:cs="Times New Roman"/>
              </w:rPr>
            </w:pPr>
            <w:r w:rsidRPr="005F6105">
              <w:rPr>
                <w:rFonts w:cs="Times New Roman"/>
              </w:rPr>
              <w:t>Промывка трубопроводов тепловых сетей</w:t>
            </w:r>
          </w:p>
        </w:tc>
        <w:tc>
          <w:tcPr>
            <w:tcW w:w="1029" w:type="pct"/>
            <w:shd w:val="clear" w:color="auto" w:fill="auto"/>
            <w:vAlign w:val="center"/>
            <w:hideMark/>
          </w:tcPr>
          <w:p w:rsidR="00FF6756" w:rsidRPr="005F6105" w:rsidRDefault="00FF6756" w:rsidP="00677CD3">
            <w:pPr>
              <w:pStyle w:val="1fffb"/>
              <w:rPr>
                <w:rFonts w:cs="Times New Roman"/>
              </w:rPr>
            </w:pPr>
            <w:r w:rsidRPr="005F6105">
              <w:rPr>
                <w:rFonts w:cs="Times New Roman"/>
              </w:rPr>
              <w:t>1 раз в год</w:t>
            </w:r>
          </w:p>
        </w:tc>
        <w:tc>
          <w:tcPr>
            <w:tcW w:w="1247" w:type="pct"/>
            <w:shd w:val="clear" w:color="auto" w:fill="auto"/>
            <w:vAlign w:val="center"/>
            <w:hideMark/>
          </w:tcPr>
          <w:p w:rsidR="00FF6756" w:rsidRPr="005F6105" w:rsidRDefault="00453CC6" w:rsidP="00677CD3">
            <w:pPr>
              <w:pStyle w:val="1fffb"/>
              <w:rPr>
                <w:rFonts w:cs="Times New Roman"/>
              </w:rPr>
            </w:pPr>
            <w:r>
              <w:rPr>
                <w:rFonts w:cs="Times New Roman"/>
              </w:rPr>
              <w:t>май</w:t>
            </w:r>
            <w:r w:rsidR="00FF6756" w:rsidRPr="005F6105">
              <w:rPr>
                <w:rFonts w:cs="Times New Roman"/>
              </w:rPr>
              <w:t>-август</w:t>
            </w:r>
          </w:p>
        </w:tc>
        <w:tc>
          <w:tcPr>
            <w:tcW w:w="1014" w:type="pct"/>
            <w:vMerge/>
            <w:shd w:val="clear" w:color="auto" w:fill="auto"/>
            <w:vAlign w:val="center"/>
            <w:hideMark/>
          </w:tcPr>
          <w:p w:rsidR="00FF6756" w:rsidRPr="005F6105" w:rsidRDefault="00FF6756" w:rsidP="00677CD3">
            <w:pPr>
              <w:pStyle w:val="1fffb"/>
              <w:rPr>
                <w:rFonts w:cs="Times New Roman"/>
              </w:rPr>
            </w:pPr>
          </w:p>
        </w:tc>
      </w:tr>
    </w:tbl>
    <w:p w:rsidR="00FF6756" w:rsidRPr="005F6105" w:rsidRDefault="00FF6756" w:rsidP="00677CD3">
      <w:pPr>
        <w:pStyle w:val="11ff3"/>
        <w:spacing w:line="240" w:lineRule="auto"/>
        <w:rPr>
          <w:color w:val="auto"/>
        </w:rPr>
      </w:pPr>
    </w:p>
    <w:p w:rsidR="00C25060" w:rsidRPr="005F6105" w:rsidRDefault="00405C87" w:rsidP="00677CD3">
      <w:pPr>
        <w:pStyle w:val="afffffffffffffff"/>
        <w:spacing w:line="240" w:lineRule="auto"/>
        <w:ind w:firstLine="0"/>
        <w:rPr>
          <w:b/>
          <w:u w:val="none"/>
        </w:rPr>
      </w:pPr>
      <w:r w:rsidRPr="005F6105">
        <w:rPr>
          <w:b/>
          <w:u w:val="none"/>
        </w:rPr>
        <w:t xml:space="preserve">Таблица 1.3.12.2 - </w:t>
      </w:r>
      <w:r w:rsidR="00FF6756" w:rsidRPr="005F6105">
        <w:rPr>
          <w:b/>
          <w:u w:val="none"/>
        </w:rPr>
        <w:t>Фактический п</w:t>
      </w:r>
      <w:r w:rsidR="00C25060" w:rsidRPr="005F6105">
        <w:rPr>
          <w:b/>
          <w:u w:val="none"/>
        </w:rPr>
        <w:t>лан проведения регламентных работ и эксплуатационные нормы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60"/>
        <w:gridCol w:w="2965"/>
        <w:gridCol w:w="2789"/>
        <w:gridCol w:w="1832"/>
      </w:tblGrid>
      <w:tr w:rsidR="00FF6756" w:rsidRPr="005F6105" w:rsidTr="001549FC">
        <w:trPr>
          <w:trHeight w:val="227"/>
          <w:tblHeader/>
        </w:trPr>
        <w:tc>
          <w:tcPr>
            <w:tcW w:w="942" w:type="pct"/>
            <w:shd w:val="clear" w:color="auto" w:fill="D9D9D9" w:themeFill="background1" w:themeFillShade="D9"/>
            <w:tcMar>
              <w:left w:w="28" w:type="dxa"/>
              <w:right w:w="28" w:type="dxa"/>
            </w:tcMar>
            <w:vAlign w:val="center"/>
          </w:tcPr>
          <w:p w:rsidR="00FF6756" w:rsidRPr="005F6105" w:rsidRDefault="00FF6756" w:rsidP="00677CD3">
            <w:pPr>
              <w:pStyle w:val="1fffb"/>
              <w:rPr>
                <w:rFonts w:cs="Times New Roman"/>
              </w:rPr>
            </w:pPr>
            <w:bookmarkStart w:id="126" w:name="_Toc475879447"/>
            <w:bookmarkStart w:id="127" w:name="_Toc78674714"/>
            <w:bookmarkStart w:id="128" w:name="_Toc84970951"/>
            <w:bookmarkStart w:id="129" w:name="_Toc84978940"/>
            <w:r w:rsidRPr="005F6105">
              <w:rPr>
                <w:rFonts w:cs="Times New Roman"/>
              </w:rPr>
              <w:t>Наименование котельной</w:t>
            </w:r>
          </w:p>
        </w:tc>
        <w:tc>
          <w:tcPr>
            <w:tcW w:w="1586" w:type="pct"/>
            <w:shd w:val="clear" w:color="auto" w:fill="D9D9D9" w:themeFill="background1" w:themeFillShade="D9"/>
            <w:tcMar>
              <w:left w:w="28" w:type="dxa"/>
              <w:right w:w="28" w:type="dxa"/>
            </w:tcMar>
            <w:vAlign w:val="center"/>
          </w:tcPr>
          <w:p w:rsidR="00FF6756" w:rsidRPr="005F6105" w:rsidRDefault="00FF6756" w:rsidP="00677CD3">
            <w:pPr>
              <w:pStyle w:val="1fffb"/>
              <w:rPr>
                <w:rFonts w:cs="Times New Roman"/>
              </w:rPr>
            </w:pPr>
            <w:r w:rsidRPr="005F6105">
              <w:rPr>
                <w:rFonts w:cs="Times New Roman"/>
              </w:rPr>
              <w:t xml:space="preserve">Перечень регламентных работ </w:t>
            </w:r>
          </w:p>
        </w:tc>
        <w:tc>
          <w:tcPr>
            <w:tcW w:w="1492" w:type="pct"/>
            <w:shd w:val="clear" w:color="auto" w:fill="D9D9D9" w:themeFill="background1" w:themeFillShade="D9"/>
            <w:tcMar>
              <w:left w:w="28" w:type="dxa"/>
              <w:right w:w="28" w:type="dxa"/>
            </w:tcMar>
            <w:vAlign w:val="center"/>
          </w:tcPr>
          <w:p w:rsidR="00FF6756" w:rsidRPr="005F6105" w:rsidRDefault="00FF6756" w:rsidP="00677CD3">
            <w:pPr>
              <w:pStyle w:val="1fffb"/>
              <w:rPr>
                <w:rFonts w:cs="Times New Roman"/>
              </w:rPr>
            </w:pPr>
            <w:r w:rsidRPr="005F6105">
              <w:rPr>
                <w:rFonts w:cs="Times New Roman"/>
              </w:rPr>
              <w:t>Периодичность проведения регламентных работ</w:t>
            </w:r>
          </w:p>
        </w:tc>
        <w:tc>
          <w:tcPr>
            <w:tcW w:w="980" w:type="pct"/>
            <w:shd w:val="clear" w:color="auto" w:fill="D9D9D9" w:themeFill="background1" w:themeFillShade="D9"/>
            <w:tcMar>
              <w:left w:w="28" w:type="dxa"/>
              <w:right w:w="28" w:type="dxa"/>
            </w:tcMar>
            <w:vAlign w:val="center"/>
          </w:tcPr>
          <w:p w:rsidR="00FF6756" w:rsidRPr="005F6105" w:rsidRDefault="00FF6756" w:rsidP="00677CD3">
            <w:pPr>
              <w:pStyle w:val="1fffb"/>
              <w:rPr>
                <w:rFonts w:cs="Times New Roman"/>
              </w:rPr>
            </w:pPr>
            <w:r w:rsidRPr="005F6105">
              <w:rPr>
                <w:rFonts w:cs="Times New Roman"/>
              </w:rPr>
              <w:t>Период проведения</w:t>
            </w:r>
          </w:p>
        </w:tc>
      </w:tr>
      <w:tr w:rsidR="00FF6756" w:rsidRPr="005F6105" w:rsidTr="00FF6756">
        <w:trPr>
          <w:trHeight w:val="227"/>
        </w:trPr>
        <w:tc>
          <w:tcPr>
            <w:tcW w:w="942" w:type="pct"/>
            <w:vMerge w:val="restart"/>
            <w:tcMar>
              <w:left w:w="28" w:type="dxa"/>
              <w:right w:w="28" w:type="dxa"/>
            </w:tcMar>
            <w:vAlign w:val="center"/>
          </w:tcPr>
          <w:p w:rsidR="00FF6756" w:rsidRPr="005F6105" w:rsidRDefault="009D4FE8" w:rsidP="00677CD3">
            <w:pPr>
              <w:pStyle w:val="1fffb"/>
              <w:rPr>
                <w:rFonts w:cs="Times New Roman"/>
                <w:szCs w:val="20"/>
                <w:lang w:eastAsia="en-US"/>
              </w:rPr>
            </w:pPr>
            <w:r>
              <w:rPr>
                <w:rFonts w:cs="Times New Roman"/>
                <w:szCs w:val="20"/>
              </w:rPr>
              <w:t xml:space="preserve">с. </w:t>
            </w:r>
            <w:r w:rsidR="001D4B31">
              <w:rPr>
                <w:rFonts w:cs="Times New Roman"/>
                <w:szCs w:val="20"/>
              </w:rPr>
              <w:t>Кирба</w:t>
            </w:r>
            <w:r w:rsidR="006014BD" w:rsidRPr="005F6105">
              <w:rPr>
                <w:rFonts w:cs="Times New Roman"/>
                <w:szCs w:val="20"/>
              </w:rPr>
              <w:t xml:space="preserve"> </w:t>
            </w:r>
          </w:p>
        </w:tc>
        <w:tc>
          <w:tcPr>
            <w:tcW w:w="1586"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Испытания на плотность и механическую прочность трубопроводов тепловых сетей</w:t>
            </w:r>
          </w:p>
        </w:tc>
        <w:tc>
          <w:tcPr>
            <w:tcW w:w="1492"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2 раз в год</w:t>
            </w:r>
          </w:p>
        </w:tc>
        <w:tc>
          <w:tcPr>
            <w:tcW w:w="980" w:type="pct"/>
            <w:tcMar>
              <w:left w:w="28" w:type="dxa"/>
              <w:right w:w="28" w:type="dxa"/>
            </w:tcMar>
            <w:vAlign w:val="center"/>
          </w:tcPr>
          <w:p w:rsidR="00FF6756" w:rsidRPr="005F6105" w:rsidRDefault="00453CC6" w:rsidP="00677CD3">
            <w:pPr>
              <w:pStyle w:val="1fffb"/>
              <w:rPr>
                <w:rFonts w:cs="Times New Roman"/>
              </w:rPr>
            </w:pPr>
            <w:r>
              <w:rPr>
                <w:rFonts w:cs="Times New Roman"/>
              </w:rPr>
              <w:t>Май-</w:t>
            </w:r>
            <w:r w:rsidR="00FF6756" w:rsidRPr="005F6105">
              <w:rPr>
                <w:rFonts w:cs="Times New Roman"/>
              </w:rPr>
              <w:t>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Промывка трубопроводов тепловых сетей</w:t>
            </w:r>
          </w:p>
        </w:tc>
        <w:tc>
          <w:tcPr>
            <w:tcW w:w="1492"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1 раз в год</w:t>
            </w:r>
          </w:p>
        </w:tc>
        <w:tc>
          <w:tcPr>
            <w:tcW w:w="980" w:type="pct"/>
            <w:tcMar>
              <w:left w:w="28" w:type="dxa"/>
              <w:right w:w="28" w:type="dxa"/>
            </w:tcMar>
            <w:vAlign w:val="center"/>
          </w:tcPr>
          <w:p w:rsidR="00FF6756" w:rsidRPr="005F6105" w:rsidRDefault="00453CC6" w:rsidP="00677CD3">
            <w:pPr>
              <w:pStyle w:val="1fffb"/>
              <w:rPr>
                <w:rFonts w:cs="Times New Roman"/>
              </w:rPr>
            </w:pPr>
            <w:r>
              <w:rPr>
                <w:rFonts w:cs="Times New Roman"/>
              </w:rPr>
              <w:t>Май-</w:t>
            </w:r>
            <w:r w:rsidR="00FF6756" w:rsidRPr="005F6105">
              <w:rPr>
                <w:rFonts w:cs="Times New Roman"/>
              </w:rPr>
              <w:t>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Заполнение трубопроводов магистральных и распределительных сетей после проведения ремонта в межотопительный период</w:t>
            </w:r>
          </w:p>
        </w:tc>
        <w:tc>
          <w:tcPr>
            <w:tcW w:w="1492"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 xml:space="preserve">1 раз в год </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shd w:val="clear" w:color="auto" w:fill="FFFFFF"/>
              </w:rPr>
              <w:t>испытания тепловых сетей на тепловые и гидравлические</w:t>
            </w:r>
            <w:r w:rsidRPr="005F6105">
              <w:rPr>
                <w:rFonts w:cs="Times New Roman"/>
                <w:sz w:val="16"/>
                <w:szCs w:val="16"/>
                <w:shd w:val="clear" w:color="auto" w:fill="FFFFFF"/>
              </w:rPr>
              <w:t xml:space="preserve"> </w:t>
            </w:r>
            <w:r w:rsidRPr="005F6105">
              <w:rPr>
                <w:rFonts w:cs="Times New Roman"/>
                <w:shd w:val="clear" w:color="auto" w:fill="FFFFFF"/>
              </w:rPr>
              <w:t>потери, максимальную температуру теплоносителя</w:t>
            </w:r>
          </w:p>
        </w:tc>
        <w:tc>
          <w:tcPr>
            <w:tcW w:w="1492"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1 раз в год</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vAlign w:val="center"/>
          </w:tcPr>
          <w:p w:rsidR="00FF6756" w:rsidRPr="005F6105" w:rsidRDefault="00FF6756" w:rsidP="00677CD3">
            <w:pPr>
              <w:pStyle w:val="1fffb"/>
              <w:rPr>
                <w:rFonts w:cs="Times New Roman"/>
                <w:szCs w:val="20"/>
              </w:rPr>
            </w:pPr>
            <w:r w:rsidRPr="005F6105">
              <w:rPr>
                <w:rFonts w:cs="Times New Roman"/>
                <w:szCs w:val="20"/>
              </w:rPr>
              <w:t xml:space="preserve">Проведение планово-предупредительного ремонта тепловых сетей и котельного оборудования, </w:t>
            </w:r>
          </w:p>
          <w:p w:rsidR="00FF6756" w:rsidRPr="005F6105" w:rsidRDefault="00FF6756" w:rsidP="00677CD3">
            <w:pPr>
              <w:pStyle w:val="1fffb"/>
              <w:rPr>
                <w:rFonts w:cs="Times New Roman"/>
                <w:shd w:val="clear" w:color="auto" w:fill="FFFFFF"/>
              </w:rPr>
            </w:pPr>
          </w:p>
        </w:tc>
        <w:tc>
          <w:tcPr>
            <w:tcW w:w="1492"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lastRenderedPageBreak/>
              <w:t>Согласно плана ППР</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Чистка газо-воздушных трактов котлов</w:t>
            </w:r>
          </w:p>
        </w:tc>
        <w:tc>
          <w:tcPr>
            <w:tcW w:w="1492"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9 раз в год</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Сентябрь-май</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Промывка пластинчатых теплообменников и котлов</w:t>
            </w:r>
          </w:p>
        </w:tc>
        <w:tc>
          <w:tcPr>
            <w:tcW w:w="1492"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1 раз в год</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Чистка коллектора распределения воздуха, вентиляторов котлов</w:t>
            </w:r>
          </w:p>
        </w:tc>
        <w:tc>
          <w:tcPr>
            <w:tcW w:w="1492"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Ревизия запорной арматуры котельной</w:t>
            </w:r>
          </w:p>
        </w:tc>
        <w:tc>
          <w:tcPr>
            <w:tcW w:w="1492"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Ревизия запорной арматуры теплосети</w:t>
            </w:r>
          </w:p>
        </w:tc>
        <w:tc>
          <w:tcPr>
            <w:tcW w:w="1492"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Ревизия предохранительных клапанов и их притирка</w:t>
            </w:r>
          </w:p>
        </w:tc>
        <w:tc>
          <w:tcPr>
            <w:tcW w:w="1492"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Чистка боровов под дымовой трубой</w:t>
            </w:r>
          </w:p>
        </w:tc>
        <w:tc>
          <w:tcPr>
            <w:tcW w:w="1492"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Чистка котлов</w:t>
            </w:r>
          </w:p>
        </w:tc>
        <w:tc>
          <w:tcPr>
            <w:tcW w:w="1492"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Чистка полов и их приямков</w:t>
            </w:r>
          </w:p>
        </w:tc>
        <w:tc>
          <w:tcPr>
            <w:tcW w:w="1492"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r w:rsidR="00FF6756" w:rsidRPr="005F6105" w:rsidTr="00FF6756">
        <w:trPr>
          <w:trHeight w:val="227"/>
        </w:trPr>
        <w:tc>
          <w:tcPr>
            <w:tcW w:w="942" w:type="pct"/>
            <w:vMerge/>
            <w:tcMar>
              <w:left w:w="28" w:type="dxa"/>
              <w:right w:w="28" w:type="dxa"/>
            </w:tcMar>
            <w:vAlign w:val="center"/>
          </w:tcPr>
          <w:p w:rsidR="00FF6756" w:rsidRPr="005F6105" w:rsidRDefault="00FF6756" w:rsidP="00677CD3">
            <w:pPr>
              <w:pStyle w:val="1fffb"/>
              <w:rPr>
                <w:rFonts w:cs="Times New Roman"/>
                <w:szCs w:val="20"/>
                <w:lang w:eastAsia="en-US"/>
              </w:rPr>
            </w:pPr>
          </w:p>
        </w:tc>
        <w:tc>
          <w:tcPr>
            <w:tcW w:w="1586"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Очистка, ревизия и протяжка</w:t>
            </w:r>
            <w:r w:rsidR="006B3E42">
              <w:rPr>
                <w:rFonts w:cs="Times New Roman"/>
                <w:szCs w:val="20"/>
              </w:rPr>
              <w:t xml:space="preserve"> </w:t>
            </w:r>
            <w:r w:rsidRPr="005F6105">
              <w:rPr>
                <w:rFonts w:cs="Times New Roman"/>
                <w:szCs w:val="20"/>
              </w:rPr>
              <w:t>ЩУ,ЩС,ГРЩ,ЩО</w:t>
            </w:r>
          </w:p>
        </w:tc>
        <w:tc>
          <w:tcPr>
            <w:tcW w:w="1492" w:type="pct"/>
            <w:tcMar>
              <w:left w:w="28" w:type="dxa"/>
              <w:right w:w="28" w:type="dxa"/>
            </w:tcMar>
          </w:tcPr>
          <w:p w:rsidR="00FF6756" w:rsidRPr="005F6105" w:rsidRDefault="00FF6756" w:rsidP="00677CD3">
            <w:pPr>
              <w:pStyle w:val="1fffb"/>
              <w:rPr>
                <w:rFonts w:cs="Times New Roman"/>
                <w:szCs w:val="20"/>
              </w:rPr>
            </w:pPr>
            <w:r w:rsidRPr="005F6105">
              <w:rPr>
                <w:rFonts w:cs="Times New Roman"/>
                <w:szCs w:val="20"/>
              </w:rPr>
              <w:t>1 раз в год</w:t>
            </w:r>
          </w:p>
        </w:tc>
        <w:tc>
          <w:tcPr>
            <w:tcW w:w="980" w:type="pct"/>
            <w:tcMar>
              <w:left w:w="28" w:type="dxa"/>
              <w:right w:w="28" w:type="dxa"/>
            </w:tcMar>
            <w:vAlign w:val="center"/>
          </w:tcPr>
          <w:p w:rsidR="00FF6756" w:rsidRPr="005F6105" w:rsidRDefault="00FF6756" w:rsidP="00677CD3">
            <w:pPr>
              <w:pStyle w:val="1fffb"/>
              <w:rPr>
                <w:rFonts w:cs="Times New Roman"/>
              </w:rPr>
            </w:pPr>
            <w:r w:rsidRPr="005F6105">
              <w:rPr>
                <w:rFonts w:cs="Times New Roman"/>
              </w:rPr>
              <w:t>Июнь-август</w:t>
            </w:r>
          </w:p>
        </w:tc>
      </w:tr>
    </w:tbl>
    <w:p w:rsidR="0034436A" w:rsidRPr="005F6105" w:rsidRDefault="0034436A" w:rsidP="00677CD3">
      <w:pPr>
        <w:pStyle w:val="11ff3"/>
        <w:spacing w:line="240" w:lineRule="auto"/>
        <w:rPr>
          <w:color w:val="auto"/>
        </w:rPr>
      </w:pPr>
    </w:p>
    <w:p w:rsidR="0034436A" w:rsidRDefault="0034436A" w:rsidP="00677CD3">
      <w:pPr>
        <w:pStyle w:val="11ff3"/>
        <w:spacing w:line="240" w:lineRule="auto"/>
        <w:rPr>
          <w:color w:val="auto"/>
        </w:rPr>
      </w:pPr>
    </w:p>
    <w:p w:rsidR="00C25060" w:rsidRPr="005F6105" w:rsidRDefault="00C25060" w:rsidP="00677CD3">
      <w:pPr>
        <w:pStyle w:val="20"/>
        <w:spacing w:before="0" w:after="0" w:line="240" w:lineRule="auto"/>
        <w:rPr>
          <w:rFonts w:cs="Times New Roman"/>
        </w:rPr>
      </w:pPr>
      <w:r w:rsidRPr="005F6105">
        <w:rPr>
          <w:rFonts w:cs="Times New Roman"/>
        </w:rPr>
        <w:t>Описание нормативов технологических потерь (в ценовых зонах теплоснабжения - плановых потерь) при передаче тепловой энергии (мощности), теплоносителя, включаемых в расчет отпущенных тепловой энергии (мощности) и теплоносителя</w:t>
      </w:r>
      <w:bookmarkEnd w:id="126"/>
      <w:bookmarkEnd w:id="127"/>
      <w:bookmarkEnd w:id="128"/>
      <w:bookmarkEnd w:id="129"/>
    </w:p>
    <w:p w:rsidR="00C25060" w:rsidRPr="005F6105" w:rsidRDefault="00C25060" w:rsidP="00677CD3">
      <w:pPr>
        <w:pStyle w:val="11ff3"/>
        <w:spacing w:line="240" w:lineRule="auto"/>
        <w:rPr>
          <w:color w:val="auto"/>
        </w:rPr>
      </w:pPr>
      <w:r w:rsidRPr="005F6105">
        <w:rPr>
          <w:color w:val="auto"/>
        </w:rPr>
        <w:t>Расчет и обоснование нормативов технологических потерь теплоносителя и тепловой энергии в тепловых сетях</w:t>
      </w:r>
      <w:r w:rsidR="00EE2A26" w:rsidRPr="005F6105">
        <w:rPr>
          <w:color w:val="auto"/>
        </w:rPr>
        <w:t xml:space="preserve"> </w:t>
      </w:r>
      <w:r w:rsidR="00F84751">
        <w:rPr>
          <w:color w:val="auto"/>
        </w:rPr>
        <w:t>МКП «Сервисн</w:t>
      </w:r>
      <w:r w:rsidR="006C7ECD">
        <w:rPr>
          <w:color w:val="auto"/>
        </w:rPr>
        <w:t>ого</w:t>
      </w:r>
      <w:r w:rsidR="00F84751">
        <w:rPr>
          <w:color w:val="auto"/>
        </w:rPr>
        <w:t xml:space="preserve"> центр</w:t>
      </w:r>
      <w:r w:rsidR="006C7ECD">
        <w:rPr>
          <w:color w:val="auto"/>
        </w:rPr>
        <w:t>а</w:t>
      </w:r>
      <w:r w:rsidR="00F84751">
        <w:rPr>
          <w:color w:val="auto"/>
        </w:rPr>
        <w:t xml:space="preserve"> Бейского района»</w:t>
      </w:r>
      <w:r w:rsidR="003F101C" w:rsidRPr="005F6105">
        <w:rPr>
          <w:color w:val="auto"/>
        </w:rPr>
        <w:t xml:space="preserve"> производится</w:t>
      </w:r>
      <w:r w:rsidRPr="005F6105">
        <w:rPr>
          <w:color w:val="auto"/>
        </w:rPr>
        <w:t xml:space="preserve"> согласно Приказа Минэнерго РФ от 30.12.2008 № 325 «Об утверждении порядка определения нормативов технологических потерь при передаче тепловой энергии, теплоносителя».</w:t>
      </w:r>
    </w:p>
    <w:p w:rsidR="00C25060" w:rsidRPr="005F6105" w:rsidRDefault="00C25060" w:rsidP="00677CD3">
      <w:pPr>
        <w:pStyle w:val="11ff3"/>
        <w:spacing w:line="240" w:lineRule="auto"/>
        <w:rPr>
          <w:color w:val="auto"/>
        </w:rPr>
      </w:pPr>
      <w:r w:rsidRPr="005F6105">
        <w:rPr>
          <w:color w:val="auto"/>
        </w:rPr>
        <w:t>Нормативы технологических потерь при передаче тепловой энергии, теплоносителя (далее - нормативы технологических потерь) определяются для каждой организации, эксплуатирующей тепловые сети для передачи тепловой энергии, теплоносителя потребителям (далее - теплосетевая организация). Определение нормативов технологических потерь осуществляется выполнением расчетов нормативов для тепловой сети каждой системы теплоснабжения независимо от присоединенной к ней расчетной часовой тепловой нагрузки.</w:t>
      </w:r>
    </w:p>
    <w:p w:rsidR="00C25060" w:rsidRPr="005F6105" w:rsidRDefault="00C25060" w:rsidP="00677CD3">
      <w:pPr>
        <w:pStyle w:val="11ff3"/>
        <w:spacing w:line="240" w:lineRule="auto"/>
        <w:rPr>
          <w:color w:val="auto"/>
        </w:rPr>
      </w:pPr>
      <w:r w:rsidRPr="005F6105">
        <w:rPr>
          <w:color w:val="auto"/>
        </w:rPr>
        <w:t>Нормативы технологических потерь при передаче тепловой энергии разрабатываются по следующим показателям:</w:t>
      </w:r>
    </w:p>
    <w:p w:rsidR="00C25060" w:rsidRPr="005F6105" w:rsidRDefault="00C25060" w:rsidP="00677CD3">
      <w:pPr>
        <w:pStyle w:val="11ff3"/>
        <w:spacing w:line="240" w:lineRule="auto"/>
        <w:rPr>
          <w:color w:val="auto"/>
        </w:rPr>
      </w:pPr>
      <w:r w:rsidRPr="005F6105">
        <w:rPr>
          <w:color w:val="auto"/>
        </w:rPr>
        <w:t>-</w:t>
      </w:r>
      <w:r w:rsidRPr="005F6105">
        <w:rPr>
          <w:color w:val="auto"/>
        </w:rPr>
        <w:tab/>
        <w:t>потери и затраты теплоносителей (пар, конденсат, вода);</w:t>
      </w:r>
    </w:p>
    <w:p w:rsidR="00C25060" w:rsidRPr="005F6105" w:rsidRDefault="00C25060" w:rsidP="00677CD3">
      <w:pPr>
        <w:pStyle w:val="11ff3"/>
        <w:spacing w:line="240" w:lineRule="auto"/>
        <w:rPr>
          <w:color w:val="auto"/>
        </w:rPr>
      </w:pPr>
      <w:r w:rsidRPr="005F6105">
        <w:rPr>
          <w:color w:val="auto"/>
        </w:rPr>
        <w:t>-</w:t>
      </w:r>
      <w:r w:rsidRPr="005F6105">
        <w:rPr>
          <w:color w:val="auto"/>
        </w:rPr>
        <w:tab/>
        <w:t>потери тепловой энергии в тепловых сетях теплопередачей через теплоизоляционные конструкции теплопроводов и с потерями и затратами теплоносителей (пар, конденсат, вода);</w:t>
      </w:r>
    </w:p>
    <w:p w:rsidR="00C25060" w:rsidRPr="005F6105" w:rsidRDefault="00C25060" w:rsidP="00677CD3">
      <w:pPr>
        <w:pStyle w:val="11ff3"/>
        <w:spacing w:line="240" w:lineRule="auto"/>
        <w:rPr>
          <w:color w:val="auto"/>
        </w:rPr>
      </w:pPr>
      <w:r w:rsidRPr="005F6105">
        <w:rPr>
          <w:color w:val="auto"/>
        </w:rPr>
        <w:t>-</w:t>
      </w:r>
      <w:r w:rsidRPr="005F6105">
        <w:rPr>
          <w:color w:val="auto"/>
        </w:rPr>
        <w:tab/>
        <w:t>затраты электрической энергии на передачу тепловой энергии. Экспертизу</w:t>
      </w:r>
      <w:r w:rsidR="006B3E42">
        <w:rPr>
          <w:color w:val="auto"/>
        </w:rPr>
        <w:t xml:space="preserve"> </w:t>
      </w:r>
      <w:r w:rsidRPr="005F6105">
        <w:rPr>
          <w:color w:val="auto"/>
        </w:rPr>
        <w:t>нормативов</w:t>
      </w:r>
      <w:r w:rsidR="006B3E42">
        <w:rPr>
          <w:color w:val="auto"/>
        </w:rPr>
        <w:t xml:space="preserve"> </w:t>
      </w:r>
      <w:r w:rsidRPr="005F6105">
        <w:rPr>
          <w:color w:val="auto"/>
        </w:rPr>
        <w:t>технологических</w:t>
      </w:r>
      <w:r w:rsidR="006B3E42">
        <w:rPr>
          <w:color w:val="auto"/>
        </w:rPr>
        <w:t xml:space="preserve"> </w:t>
      </w:r>
      <w:r w:rsidRPr="005F6105">
        <w:rPr>
          <w:color w:val="auto"/>
        </w:rPr>
        <w:t>потерь</w:t>
      </w:r>
      <w:r w:rsidR="006B3E42">
        <w:rPr>
          <w:color w:val="auto"/>
        </w:rPr>
        <w:t xml:space="preserve"> </w:t>
      </w:r>
      <w:r w:rsidRPr="005F6105">
        <w:rPr>
          <w:color w:val="auto"/>
        </w:rPr>
        <w:t>при</w:t>
      </w:r>
      <w:r w:rsidR="006B3E42">
        <w:rPr>
          <w:color w:val="auto"/>
        </w:rPr>
        <w:t xml:space="preserve"> </w:t>
      </w:r>
      <w:r w:rsidRPr="005F6105">
        <w:rPr>
          <w:color w:val="auto"/>
        </w:rPr>
        <w:t>передаче тепловой энергии по тепловым сетям. Утвержденные нормативы представлены в таблице.</w:t>
      </w:r>
    </w:p>
    <w:p w:rsidR="0057434A" w:rsidRPr="005F6105" w:rsidRDefault="0057434A" w:rsidP="00677CD3">
      <w:pPr>
        <w:pStyle w:val="afffffffffffffff"/>
        <w:spacing w:line="240" w:lineRule="auto"/>
        <w:ind w:firstLine="0"/>
        <w:rPr>
          <w:u w:val="none"/>
        </w:rPr>
      </w:pPr>
      <w:bookmarkStart w:id="130" w:name="_Toc527706873"/>
    </w:p>
    <w:bookmarkEnd w:id="130"/>
    <w:p w:rsidR="00C25060" w:rsidRPr="005F6105" w:rsidRDefault="00405C87" w:rsidP="00677CD3">
      <w:pPr>
        <w:pStyle w:val="afffffffffffffff"/>
        <w:spacing w:line="240" w:lineRule="auto"/>
        <w:ind w:firstLine="0"/>
        <w:rPr>
          <w:b/>
          <w:u w:val="none"/>
        </w:rPr>
      </w:pPr>
      <w:r w:rsidRPr="005F6105">
        <w:rPr>
          <w:b/>
          <w:u w:val="none"/>
        </w:rPr>
        <w:t xml:space="preserve">Таблица 1.3.13.1 - </w:t>
      </w:r>
      <w:r w:rsidR="00C25060" w:rsidRPr="005F6105">
        <w:rPr>
          <w:b/>
          <w:u w:val="none"/>
        </w:rPr>
        <w:t>Расчетные технологические тепловые потери при передаче тепловой энергии</w:t>
      </w:r>
    </w:p>
    <w:tbl>
      <w:tblPr>
        <w:tblW w:w="5000" w:type="pct"/>
        <w:tblLook w:val="04A0" w:firstRow="1" w:lastRow="0" w:firstColumn="1" w:lastColumn="0" w:noHBand="0" w:noVBand="1"/>
      </w:tblPr>
      <w:tblGrid>
        <w:gridCol w:w="2016"/>
        <w:gridCol w:w="1079"/>
        <w:gridCol w:w="1187"/>
        <w:gridCol w:w="1669"/>
        <w:gridCol w:w="802"/>
        <w:gridCol w:w="802"/>
        <w:gridCol w:w="899"/>
        <w:gridCol w:w="892"/>
      </w:tblGrid>
      <w:tr w:rsidR="00F005E4" w:rsidRPr="00F005E4" w:rsidTr="001D4B31">
        <w:trPr>
          <w:trHeight w:val="20"/>
          <w:tblHeader/>
        </w:trPr>
        <w:tc>
          <w:tcPr>
            <w:tcW w:w="107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F005E4" w:rsidRPr="00F005E4" w:rsidRDefault="00F005E4" w:rsidP="00677CD3">
            <w:pPr>
              <w:pStyle w:val="1fffb"/>
            </w:pPr>
            <w:r w:rsidRPr="00F005E4">
              <w:t>Наименование участка</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677CD3">
            <w:pPr>
              <w:pStyle w:val="1fffb"/>
            </w:pPr>
            <w:r w:rsidRPr="00F005E4">
              <w:t xml:space="preserve">Диаметр, </w:t>
            </w:r>
            <w:r w:rsidRPr="00F005E4">
              <w:rPr>
                <w:i/>
                <w:iCs/>
              </w:rPr>
              <w:t>d</w:t>
            </w:r>
            <w:r w:rsidRPr="00F005E4">
              <w:rPr>
                <w:vertAlign w:val="subscript"/>
              </w:rPr>
              <w:t>у</w:t>
            </w:r>
            <w:r w:rsidRPr="00F005E4">
              <w:t>, мм</w:t>
            </w:r>
          </w:p>
        </w:tc>
        <w:tc>
          <w:tcPr>
            <w:tcW w:w="635"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677CD3">
            <w:pPr>
              <w:pStyle w:val="1fffb"/>
            </w:pPr>
            <w:r w:rsidRPr="00F005E4">
              <w:t xml:space="preserve">Норма плотности теплового потока </w:t>
            </w:r>
            <w:r w:rsidRPr="00F005E4">
              <w:rPr>
                <w:i/>
                <w:iCs/>
              </w:rPr>
              <w:t>q</w:t>
            </w:r>
            <w:r w:rsidRPr="00F005E4">
              <w:t>, ккал/м·ч</w:t>
            </w:r>
          </w:p>
        </w:tc>
        <w:tc>
          <w:tcPr>
            <w:tcW w:w="893"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677CD3">
            <w:pPr>
              <w:pStyle w:val="1fffb"/>
            </w:pPr>
            <w:r w:rsidRPr="00F005E4">
              <w:t xml:space="preserve">Протяженность участка тепловой сети </w:t>
            </w:r>
            <w:r w:rsidRPr="00F005E4">
              <w:rPr>
                <w:i/>
                <w:iCs/>
              </w:rPr>
              <w:t>l</w:t>
            </w:r>
            <w:r w:rsidRPr="00F005E4">
              <w:rPr>
                <w:i/>
                <w:iCs/>
                <w:vertAlign w:val="subscript"/>
              </w:rPr>
              <w:t>i</w:t>
            </w:r>
            <w:r w:rsidRPr="00F005E4">
              <w:t>, м</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677CD3">
            <w:pPr>
              <w:pStyle w:val="1fffb"/>
            </w:pPr>
            <w:r w:rsidRPr="00F005E4">
              <w:t>b</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677CD3">
            <w:pPr>
              <w:pStyle w:val="1fffb"/>
              <w:rPr>
                <w:i/>
                <w:iCs/>
              </w:rPr>
            </w:pPr>
            <w:r w:rsidRPr="00F005E4">
              <w:rPr>
                <w:i/>
                <w:iCs/>
              </w:rPr>
              <w:t>к</w:t>
            </w:r>
          </w:p>
        </w:tc>
        <w:tc>
          <w:tcPr>
            <w:tcW w:w="481"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677CD3">
            <w:pPr>
              <w:pStyle w:val="1fffb"/>
              <w:rPr>
                <w:i/>
                <w:iCs/>
              </w:rPr>
            </w:pPr>
            <w:r w:rsidRPr="00F005E4">
              <w:rPr>
                <w:i/>
                <w:iCs/>
              </w:rPr>
              <w:t>к</w:t>
            </w:r>
            <w:r w:rsidRPr="00F005E4">
              <w:t>·</w:t>
            </w:r>
            <w:r w:rsidRPr="00F005E4">
              <w:rPr>
                <w:i/>
                <w:iCs/>
              </w:rPr>
              <w:t>q</w:t>
            </w:r>
            <w:r w:rsidRPr="00F005E4">
              <w:t>·</w:t>
            </w:r>
            <w:r w:rsidRPr="00F005E4">
              <w:rPr>
                <w:i/>
                <w:iCs/>
              </w:rPr>
              <w:t>l</w:t>
            </w:r>
            <w:r w:rsidRPr="00F005E4">
              <w:rPr>
                <w:i/>
                <w:iCs/>
                <w:vertAlign w:val="subscript"/>
              </w:rPr>
              <w:t>i</w:t>
            </w:r>
            <w:r w:rsidRPr="00F005E4">
              <w:t>, ккал/ч</w:t>
            </w:r>
          </w:p>
        </w:tc>
        <w:tc>
          <w:tcPr>
            <w:tcW w:w="477" w:type="pct"/>
            <w:tcBorders>
              <w:top w:val="single" w:sz="4" w:space="0" w:color="auto"/>
              <w:left w:val="nil"/>
              <w:bottom w:val="single" w:sz="4" w:space="0" w:color="auto"/>
              <w:right w:val="single" w:sz="4" w:space="0" w:color="auto"/>
            </w:tcBorders>
            <w:shd w:val="clear" w:color="000000" w:fill="D9D9D9"/>
            <w:vAlign w:val="center"/>
            <w:hideMark/>
          </w:tcPr>
          <w:p w:rsidR="00F005E4" w:rsidRPr="00F005E4" w:rsidRDefault="00F005E4" w:rsidP="00677CD3">
            <w:pPr>
              <w:pStyle w:val="1fffb"/>
              <w:rPr>
                <w:i/>
                <w:iCs/>
              </w:rPr>
            </w:pPr>
            <w:r w:rsidRPr="00F005E4">
              <w:rPr>
                <w:i/>
                <w:iCs/>
              </w:rPr>
              <w:t>За период</w:t>
            </w:r>
          </w:p>
        </w:tc>
      </w:tr>
      <w:tr w:rsidR="00F005E4" w:rsidRPr="00F005E4" w:rsidTr="001D4B31">
        <w:trPr>
          <w:trHeight w:val="20"/>
        </w:trPr>
        <w:tc>
          <w:tcPr>
            <w:tcW w:w="1079" w:type="pct"/>
            <w:tcBorders>
              <w:top w:val="nil"/>
              <w:left w:val="single" w:sz="4" w:space="0" w:color="auto"/>
              <w:bottom w:val="single" w:sz="4" w:space="0" w:color="auto"/>
              <w:right w:val="single" w:sz="4" w:space="0" w:color="auto"/>
            </w:tcBorders>
            <w:shd w:val="clear" w:color="auto" w:fill="auto"/>
            <w:vAlign w:val="center"/>
            <w:hideMark/>
          </w:tcPr>
          <w:p w:rsidR="00F005E4" w:rsidRPr="00F005E4" w:rsidRDefault="006C7ECD" w:rsidP="00677CD3">
            <w:pPr>
              <w:pStyle w:val="1fffb"/>
            </w:pPr>
            <w:r>
              <w:t>МКП «Сервисный центр Бейского района</w:t>
            </w:r>
          </w:p>
        </w:tc>
        <w:tc>
          <w:tcPr>
            <w:tcW w:w="577" w:type="pct"/>
            <w:tcBorders>
              <w:top w:val="nil"/>
              <w:left w:val="nil"/>
              <w:bottom w:val="single" w:sz="4" w:space="0" w:color="auto"/>
              <w:right w:val="single" w:sz="4" w:space="0" w:color="auto"/>
            </w:tcBorders>
            <w:shd w:val="clear" w:color="auto" w:fill="auto"/>
            <w:noWrap/>
            <w:vAlign w:val="bottom"/>
            <w:hideMark/>
          </w:tcPr>
          <w:p w:rsidR="00F005E4" w:rsidRPr="00F005E4" w:rsidRDefault="00F005E4" w:rsidP="00677CD3">
            <w:pPr>
              <w:pStyle w:val="1fffb"/>
            </w:pPr>
            <w:r w:rsidRPr="00F005E4">
              <w:t>108</w:t>
            </w:r>
          </w:p>
        </w:tc>
        <w:tc>
          <w:tcPr>
            <w:tcW w:w="635" w:type="pct"/>
            <w:tcBorders>
              <w:top w:val="nil"/>
              <w:left w:val="nil"/>
              <w:bottom w:val="single" w:sz="4" w:space="0" w:color="auto"/>
              <w:right w:val="single" w:sz="4" w:space="0" w:color="auto"/>
            </w:tcBorders>
            <w:shd w:val="clear" w:color="auto" w:fill="auto"/>
            <w:noWrap/>
            <w:vAlign w:val="bottom"/>
            <w:hideMark/>
          </w:tcPr>
          <w:p w:rsidR="00F005E4" w:rsidRPr="00F005E4" w:rsidRDefault="00F005E4" w:rsidP="00677CD3">
            <w:pPr>
              <w:pStyle w:val="1fffb"/>
            </w:pPr>
            <w:r w:rsidRPr="00F005E4">
              <w:t>32,5</w:t>
            </w:r>
          </w:p>
        </w:tc>
        <w:tc>
          <w:tcPr>
            <w:tcW w:w="893" w:type="pct"/>
            <w:tcBorders>
              <w:top w:val="nil"/>
              <w:left w:val="nil"/>
              <w:bottom w:val="single" w:sz="4" w:space="0" w:color="auto"/>
              <w:right w:val="single" w:sz="4" w:space="0" w:color="auto"/>
            </w:tcBorders>
            <w:shd w:val="clear" w:color="auto" w:fill="auto"/>
            <w:noWrap/>
            <w:vAlign w:val="bottom"/>
            <w:hideMark/>
          </w:tcPr>
          <w:p w:rsidR="00F005E4" w:rsidRPr="00F005E4" w:rsidRDefault="00406D63" w:rsidP="00677CD3">
            <w:pPr>
              <w:pStyle w:val="1fffb"/>
            </w:pPr>
            <w:r>
              <w:t>281</w:t>
            </w:r>
          </w:p>
        </w:tc>
        <w:tc>
          <w:tcPr>
            <w:tcW w:w="429" w:type="pct"/>
            <w:tcBorders>
              <w:top w:val="nil"/>
              <w:left w:val="nil"/>
              <w:bottom w:val="single" w:sz="4" w:space="0" w:color="auto"/>
              <w:right w:val="single" w:sz="4" w:space="0" w:color="auto"/>
            </w:tcBorders>
            <w:shd w:val="clear" w:color="auto" w:fill="auto"/>
            <w:noWrap/>
            <w:vAlign w:val="bottom"/>
            <w:hideMark/>
          </w:tcPr>
          <w:p w:rsidR="00F005E4" w:rsidRPr="00F005E4" w:rsidRDefault="00F005E4" w:rsidP="00677CD3">
            <w:pPr>
              <w:pStyle w:val="1fffb"/>
            </w:pPr>
            <w:r w:rsidRPr="00F005E4">
              <w:t>1,2</w:t>
            </w:r>
          </w:p>
        </w:tc>
        <w:tc>
          <w:tcPr>
            <w:tcW w:w="429"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677CD3">
            <w:pPr>
              <w:pStyle w:val="1fffb"/>
            </w:pPr>
            <w:r w:rsidRPr="00F005E4">
              <w:t>1,41</w:t>
            </w:r>
          </w:p>
        </w:tc>
        <w:tc>
          <w:tcPr>
            <w:tcW w:w="481"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677CD3">
            <w:pPr>
              <w:pStyle w:val="1fffb"/>
            </w:pPr>
            <w:r w:rsidRPr="00F005E4">
              <w:t>29328</w:t>
            </w:r>
          </w:p>
        </w:tc>
        <w:tc>
          <w:tcPr>
            <w:tcW w:w="477"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677CD3">
            <w:pPr>
              <w:pStyle w:val="1fffb"/>
            </w:pPr>
            <w:r w:rsidRPr="00F005E4">
              <w:t>196,0</w:t>
            </w:r>
          </w:p>
        </w:tc>
      </w:tr>
    </w:tbl>
    <w:p w:rsidR="00A01DE3" w:rsidRPr="005F6105" w:rsidRDefault="00A01DE3" w:rsidP="00677CD3">
      <w:pPr>
        <w:pStyle w:val="afffffffffffffff"/>
        <w:spacing w:line="240" w:lineRule="auto"/>
        <w:ind w:firstLine="0"/>
        <w:rPr>
          <w:u w:val="none"/>
        </w:rPr>
      </w:pPr>
    </w:p>
    <w:p w:rsidR="00C25060" w:rsidRPr="005F6105" w:rsidRDefault="00C25060" w:rsidP="00677CD3">
      <w:pPr>
        <w:pStyle w:val="20"/>
        <w:spacing w:before="0" w:after="0" w:line="240" w:lineRule="auto"/>
        <w:rPr>
          <w:rFonts w:cs="Times New Roman"/>
        </w:rPr>
      </w:pPr>
      <w:bookmarkStart w:id="131" w:name="_Toc475879448"/>
      <w:bookmarkStart w:id="132" w:name="_Toc78674715"/>
      <w:bookmarkStart w:id="133" w:name="_Toc84970952"/>
      <w:bookmarkStart w:id="134" w:name="_Toc84978941"/>
      <w:r w:rsidRPr="005F6105">
        <w:rPr>
          <w:rFonts w:cs="Times New Roman"/>
        </w:rPr>
        <w:t>Оценка тепловых потерь в тепловых сетях за последние 3 года при отсутствии приборов учета тепловой энергии</w:t>
      </w:r>
      <w:bookmarkEnd w:id="131"/>
      <w:bookmarkEnd w:id="132"/>
      <w:bookmarkEnd w:id="133"/>
      <w:bookmarkEnd w:id="134"/>
    </w:p>
    <w:p w:rsidR="00C25060" w:rsidRPr="005F6105" w:rsidRDefault="00C25060" w:rsidP="00677CD3">
      <w:pPr>
        <w:pStyle w:val="11ff3"/>
        <w:spacing w:line="240" w:lineRule="auto"/>
        <w:rPr>
          <w:color w:val="auto"/>
        </w:rPr>
      </w:pPr>
      <w:r w:rsidRPr="005F6105">
        <w:rPr>
          <w:color w:val="auto"/>
        </w:rPr>
        <w:t>Оценки</w:t>
      </w:r>
      <w:r w:rsidR="006B3E42">
        <w:rPr>
          <w:color w:val="auto"/>
        </w:rPr>
        <w:t xml:space="preserve"> </w:t>
      </w:r>
      <w:r w:rsidRPr="005F6105">
        <w:rPr>
          <w:color w:val="auto"/>
        </w:rPr>
        <w:t>тепловых</w:t>
      </w:r>
      <w:r w:rsidR="006B3E42">
        <w:rPr>
          <w:color w:val="auto"/>
        </w:rPr>
        <w:t xml:space="preserve"> </w:t>
      </w:r>
      <w:r w:rsidRPr="005F6105">
        <w:rPr>
          <w:color w:val="auto"/>
        </w:rPr>
        <w:t>потерь</w:t>
      </w:r>
      <w:r w:rsidR="006B3E42">
        <w:rPr>
          <w:color w:val="auto"/>
        </w:rPr>
        <w:t xml:space="preserve"> </w:t>
      </w:r>
      <w:r w:rsidRPr="005F6105">
        <w:rPr>
          <w:color w:val="auto"/>
        </w:rPr>
        <w:t>в</w:t>
      </w:r>
      <w:r w:rsidR="006B3E42">
        <w:rPr>
          <w:color w:val="auto"/>
        </w:rPr>
        <w:t xml:space="preserve"> </w:t>
      </w:r>
      <w:r w:rsidRPr="005F6105">
        <w:rPr>
          <w:color w:val="auto"/>
        </w:rPr>
        <w:t>теплоснабжающих</w:t>
      </w:r>
      <w:r w:rsidR="006B3E42">
        <w:rPr>
          <w:color w:val="auto"/>
        </w:rPr>
        <w:t xml:space="preserve"> </w:t>
      </w:r>
      <w:r w:rsidRPr="005F6105">
        <w:rPr>
          <w:color w:val="auto"/>
        </w:rPr>
        <w:t xml:space="preserve">организациях </w:t>
      </w:r>
      <w:r w:rsidR="008C2CF7">
        <w:rPr>
          <w:color w:val="auto"/>
        </w:rPr>
        <w:t>с. Кирба</w:t>
      </w:r>
      <w:r w:rsidR="00760045" w:rsidRPr="005F6105">
        <w:rPr>
          <w:color w:val="auto"/>
        </w:rPr>
        <w:t xml:space="preserve"> </w:t>
      </w:r>
      <w:r w:rsidRPr="005F6105">
        <w:rPr>
          <w:color w:val="auto"/>
        </w:rPr>
        <w:t>ведется расчетным методом.</w:t>
      </w:r>
    </w:p>
    <w:p w:rsidR="00760045" w:rsidRPr="005F6105" w:rsidRDefault="00760045" w:rsidP="00677CD3">
      <w:pPr>
        <w:pStyle w:val="11ff3"/>
        <w:spacing w:line="240" w:lineRule="auto"/>
        <w:rPr>
          <w:color w:val="auto"/>
        </w:rPr>
      </w:pPr>
      <w:r w:rsidRPr="005F6105">
        <w:rPr>
          <w:color w:val="auto"/>
        </w:rPr>
        <w:t>Отсутствие приборов учета не позволяет определить фактические потери тепловой энергии при транспортировке за последние 3 года.</w:t>
      </w:r>
    </w:p>
    <w:p w:rsidR="00C25060" w:rsidRPr="005F6105" w:rsidRDefault="00C25060" w:rsidP="00677CD3">
      <w:pPr>
        <w:pStyle w:val="11ff3"/>
        <w:spacing w:line="240" w:lineRule="auto"/>
        <w:rPr>
          <w:color w:val="auto"/>
        </w:rPr>
      </w:pPr>
      <w:r w:rsidRPr="005F6105">
        <w:rPr>
          <w:color w:val="auto"/>
        </w:rPr>
        <w:t>Согласно ПТЭТЭ (п.6.2.32) в организациях, эксплуатирующих тепловые сети, испытания тепловых сетей на тепловые и гидравлические потери должны проводится 1 раз в 5 лет.</w:t>
      </w:r>
    </w:p>
    <w:p w:rsidR="00C25060" w:rsidRPr="005F6105" w:rsidRDefault="00C25060" w:rsidP="00677CD3">
      <w:pPr>
        <w:pStyle w:val="11ff3"/>
        <w:spacing w:line="240" w:lineRule="auto"/>
        <w:rPr>
          <w:color w:val="auto"/>
        </w:rPr>
      </w:pPr>
      <w:r w:rsidRPr="005F6105">
        <w:rPr>
          <w:color w:val="auto"/>
        </w:rPr>
        <w:t>По результатам испытаний разрабатываются энергетические характеристики систем транспорта тепловой энергии по показателям «Потери сетевой воды», «Тепловые потери»,</w:t>
      </w:r>
    </w:p>
    <w:p w:rsidR="00C25060" w:rsidRPr="005F6105" w:rsidRDefault="00C25060" w:rsidP="00677CD3">
      <w:pPr>
        <w:pStyle w:val="11ff3"/>
        <w:spacing w:line="240" w:lineRule="auto"/>
        <w:rPr>
          <w:color w:val="auto"/>
        </w:rPr>
      </w:pPr>
      <w:r w:rsidRPr="005F6105">
        <w:rPr>
          <w:color w:val="auto"/>
        </w:rPr>
        <w:t>«Удельный расход сетевой воды», «Разность температур сетевой воды в подающих и обратных трубопроводах», «Удельный расход электроэнергии».</w:t>
      </w:r>
    </w:p>
    <w:p w:rsidR="00C25060" w:rsidRPr="005F6105" w:rsidRDefault="00C25060" w:rsidP="00677CD3">
      <w:pPr>
        <w:pStyle w:val="11ff3"/>
        <w:spacing w:line="240" w:lineRule="auto"/>
        <w:rPr>
          <w:color w:val="auto"/>
        </w:rPr>
      </w:pPr>
      <w:r w:rsidRPr="005F6105">
        <w:rPr>
          <w:color w:val="auto"/>
        </w:rPr>
        <w:t>Согласно Приказа №325 от 30.12.2008</w:t>
      </w:r>
      <w:r w:rsidR="00630597" w:rsidRPr="005F6105">
        <w:rPr>
          <w:color w:val="auto"/>
        </w:rPr>
        <w:t xml:space="preserve"> </w:t>
      </w:r>
      <w:r w:rsidRPr="005F6105">
        <w:rPr>
          <w:color w:val="auto"/>
        </w:rPr>
        <w:t>г., ежегодно производится расчет нормативов технологических потерь при передаче тепловой энергии с последующим их утверждением в Минэнерго РФ.</w:t>
      </w:r>
    </w:p>
    <w:p w:rsidR="00C25060" w:rsidRPr="005F6105" w:rsidRDefault="00C25060" w:rsidP="00677CD3">
      <w:pPr>
        <w:pStyle w:val="11ff3"/>
        <w:spacing w:line="240" w:lineRule="auto"/>
        <w:rPr>
          <w:color w:val="auto"/>
        </w:rPr>
      </w:pPr>
      <w:r w:rsidRPr="005F6105">
        <w:rPr>
          <w:color w:val="auto"/>
        </w:rPr>
        <w:t>В соответствии с утвержденными нормативами, производится ежемесячный перерасчет нормативных тепловых потерь по нормативным среднегодовым часовым тепловым потерям через теплоизоляционные конструкции при среднемесячных условиях работы тепловой сети согласно Методики определения фактических потерь.</w:t>
      </w:r>
    </w:p>
    <w:p w:rsidR="0057434A" w:rsidRPr="005F6105" w:rsidRDefault="00405C87" w:rsidP="00677CD3">
      <w:pPr>
        <w:pStyle w:val="11ff3"/>
        <w:spacing w:line="240" w:lineRule="auto"/>
        <w:rPr>
          <w:b/>
          <w:color w:val="auto"/>
        </w:rPr>
      </w:pPr>
      <w:r w:rsidRPr="005F6105">
        <w:rPr>
          <w:b/>
          <w:color w:val="auto"/>
        </w:rPr>
        <w:t xml:space="preserve">Таблица 1.3.14.1 - </w:t>
      </w:r>
      <w:r w:rsidR="0057434A" w:rsidRPr="005F6105">
        <w:rPr>
          <w:b/>
          <w:color w:val="auto"/>
        </w:rPr>
        <w:t xml:space="preserve">Динамика изменения нормативных и фактических потерь тепловой энергии тепловых сетей </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555"/>
        <w:gridCol w:w="1527"/>
        <w:gridCol w:w="1908"/>
        <w:gridCol w:w="871"/>
        <w:gridCol w:w="1378"/>
        <w:gridCol w:w="2107"/>
      </w:tblGrid>
      <w:tr w:rsidR="0057434A" w:rsidRPr="005F6105" w:rsidTr="00EF0530">
        <w:trPr>
          <w:trHeight w:val="227"/>
          <w:tblHeader/>
        </w:trPr>
        <w:tc>
          <w:tcPr>
            <w:tcW w:w="832" w:type="pct"/>
            <w:vMerge w:val="restart"/>
            <w:tcBorders>
              <w:top w:val="single" w:sz="4" w:space="0" w:color="auto"/>
              <w:right w:val="single" w:sz="4" w:space="0" w:color="auto"/>
            </w:tcBorders>
            <w:shd w:val="clear" w:color="auto" w:fill="D9D9D9" w:themeFill="background1" w:themeFillShade="D9"/>
            <w:vAlign w:val="center"/>
          </w:tcPr>
          <w:p w:rsidR="0057434A" w:rsidRPr="005F6105" w:rsidRDefault="0057434A" w:rsidP="00677CD3">
            <w:pPr>
              <w:pStyle w:val="1fffb"/>
              <w:rPr>
                <w:rFonts w:cs="Times New Roman"/>
              </w:rPr>
            </w:pPr>
            <w:r w:rsidRPr="005F6105">
              <w:rPr>
                <w:rFonts w:cs="Times New Roman"/>
              </w:rPr>
              <w:t>Год актуализации (разработки)</w:t>
            </w:r>
          </w:p>
        </w:tc>
        <w:tc>
          <w:tcPr>
            <w:tcW w:w="2304"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677CD3">
            <w:pPr>
              <w:pStyle w:val="1fffb"/>
              <w:rPr>
                <w:rFonts w:cs="Times New Roman"/>
              </w:rPr>
            </w:pPr>
            <w:r w:rsidRPr="005F6105">
              <w:rPr>
                <w:rFonts w:cs="Times New Roman"/>
              </w:rPr>
              <w:t>Нормативные потери тепловой энергии, Гкал</w:t>
            </w:r>
          </w:p>
        </w:tc>
        <w:tc>
          <w:tcPr>
            <w:tcW w:w="737"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57434A" w:rsidRPr="005F6105" w:rsidRDefault="0057434A" w:rsidP="00677CD3">
            <w:pPr>
              <w:pStyle w:val="1fffb"/>
              <w:rPr>
                <w:rFonts w:cs="Times New Roman"/>
              </w:rPr>
            </w:pPr>
            <w:r w:rsidRPr="005F6105">
              <w:rPr>
                <w:rFonts w:cs="Times New Roman"/>
              </w:rPr>
              <w:t>Фактические потери тепловой энергии, Гкал</w:t>
            </w:r>
          </w:p>
        </w:tc>
        <w:tc>
          <w:tcPr>
            <w:tcW w:w="1127" w:type="pct"/>
            <w:vMerge w:val="restart"/>
            <w:tcBorders>
              <w:top w:val="single" w:sz="4" w:space="0" w:color="auto"/>
              <w:left w:val="single" w:sz="4" w:space="0" w:color="auto"/>
            </w:tcBorders>
            <w:shd w:val="clear" w:color="auto" w:fill="D9D9D9" w:themeFill="background1" w:themeFillShade="D9"/>
            <w:vAlign w:val="center"/>
          </w:tcPr>
          <w:p w:rsidR="0057434A" w:rsidRPr="005F6105" w:rsidRDefault="0057434A" w:rsidP="00677CD3">
            <w:pPr>
              <w:pStyle w:val="1fffb"/>
              <w:rPr>
                <w:rFonts w:cs="Times New Roman"/>
              </w:rPr>
            </w:pPr>
            <w:r w:rsidRPr="005F6105">
              <w:rPr>
                <w:rFonts w:cs="Times New Roman"/>
              </w:rPr>
              <w:t>Всего в % от отпущенной тепловой энергии в тепловые сети</w:t>
            </w:r>
          </w:p>
        </w:tc>
      </w:tr>
      <w:tr w:rsidR="0057434A" w:rsidRPr="005F6105" w:rsidTr="00EF0530">
        <w:trPr>
          <w:trHeight w:val="227"/>
          <w:tblHeader/>
        </w:trPr>
        <w:tc>
          <w:tcPr>
            <w:tcW w:w="832" w:type="pct"/>
            <w:vMerge/>
            <w:tcBorders>
              <w:bottom w:val="single" w:sz="4" w:space="0" w:color="auto"/>
              <w:right w:val="single" w:sz="4" w:space="0" w:color="auto"/>
            </w:tcBorders>
            <w:shd w:val="clear" w:color="auto" w:fill="D9D9D9" w:themeFill="background1" w:themeFillShade="D9"/>
            <w:vAlign w:val="center"/>
          </w:tcPr>
          <w:p w:rsidR="0057434A" w:rsidRPr="005F6105" w:rsidRDefault="0057434A" w:rsidP="00677CD3">
            <w:pPr>
              <w:pStyle w:val="1fffb"/>
              <w:rPr>
                <w:rFonts w:cs="Times New Roman"/>
              </w:rPr>
            </w:pPr>
          </w:p>
        </w:tc>
        <w:tc>
          <w:tcPr>
            <w:tcW w:w="8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677CD3">
            <w:pPr>
              <w:pStyle w:val="1fffb"/>
              <w:rPr>
                <w:rFonts w:cs="Times New Roman"/>
              </w:rPr>
            </w:pPr>
            <w:r w:rsidRPr="005F6105">
              <w:rPr>
                <w:rFonts w:cs="Times New Roman"/>
              </w:rPr>
              <w:t>в магистральных тепловых сетях</w:t>
            </w:r>
          </w:p>
        </w:tc>
        <w:tc>
          <w:tcPr>
            <w:tcW w:w="10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677CD3">
            <w:pPr>
              <w:pStyle w:val="1fffb"/>
              <w:rPr>
                <w:rFonts w:cs="Times New Roman"/>
              </w:rPr>
            </w:pPr>
            <w:r w:rsidRPr="005F6105">
              <w:rPr>
                <w:rFonts w:cs="Times New Roman"/>
              </w:rPr>
              <w:t>в распределительных тепловых сетях</w:t>
            </w:r>
          </w:p>
        </w:tc>
        <w:tc>
          <w:tcPr>
            <w:tcW w:w="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677CD3">
            <w:pPr>
              <w:pStyle w:val="1fffb"/>
              <w:rPr>
                <w:rFonts w:cs="Times New Roman"/>
              </w:rPr>
            </w:pPr>
            <w:r w:rsidRPr="005F6105">
              <w:rPr>
                <w:rFonts w:cs="Times New Roman"/>
              </w:rPr>
              <w:t>Всего, Гкал</w:t>
            </w:r>
          </w:p>
        </w:tc>
        <w:tc>
          <w:tcPr>
            <w:tcW w:w="737" w:type="pct"/>
            <w:vMerge/>
            <w:tcBorders>
              <w:left w:val="single" w:sz="4" w:space="0" w:color="auto"/>
              <w:bottom w:val="single" w:sz="4" w:space="0" w:color="auto"/>
              <w:right w:val="single" w:sz="4" w:space="0" w:color="auto"/>
            </w:tcBorders>
            <w:shd w:val="clear" w:color="auto" w:fill="D9D9D9" w:themeFill="background1" w:themeFillShade="D9"/>
            <w:vAlign w:val="center"/>
          </w:tcPr>
          <w:p w:rsidR="0057434A" w:rsidRPr="005F6105" w:rsidRDefault="0057434A" w:rsidP="00677CD3">
            <w:pPr>
              <w:pStyle w:val="1fffb"/>
              <w:rPr>
                <w:rFonts w:cs="Times New Roman"/>
              </w:rPr>
            </w:pPr>
          </w:p>
        </w:tc>
        <w:tc>
          <w:tcPr>
            <w:tcW w:w="1127" w:type="pct"/>
            <w:vMerge/>
            <w:tcBorders>
              <w:left w:val="single" w:sz="4" w:space="0" w:color="auto"/>
              <w:bottom w:val="single" w:sz="4" w:space="0" w:color="auto"/>
            </w:tcBorders>
            <w:shd w:val="clear" w:color="auto" w:fill="D9D9D9" w:themeFill="background1" w:themeFillShade="D9"/>
            <w:vAlign w:val="center"/>
          </w:tcPr>
          <w:p w:rsidR="0057434A" w:rsidRPr="005F6105" w:rsidRDefault="0057434A" w:rsidP="00677CD3">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574AC1" w:rsidP="00677CD3">
            <w:pPr>
              <w:pStyle w:val="1fffb"/>
              <w:rPr>
                <w:rFonts w:cs="Times New Roman"/>
              </w:rPr>
            </w:pPr>
            <w:r>
              <w:rPr>
                <w:rFonts w:cs="Times New Roman"/>
              </w:rPr>
              <w:t>202</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677CD3">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574AC1" w:rsidP="00677CD3">
            <w:pPr>
              <w:pStyle w:val="1fffb"/>
              <w:rPr>
                <w:rFonts w:cs="Times New Roman"/>
              </w:rPr>
            </w:pPr>
            <w:r>
              <w:rPr>
                <w:rFonts w:cs="Times New Roman"/>
              </w:rPr>
              <w:t>2023</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677CD3">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574AC1" w:rsidP="00677CD3">
            <w:pPr>
              <w:pStyle w:val="1fffb"/>
              <w:rPr>
                <w:rFonts w:cs="Times New Roman"/>
              </w:rPr>
            </w:pPr>
            <w:r>
              <w:rPr>
                <w:rFonts w:cs="Times New Roman"/>
              </w:rPr>
              <w:t>2024</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r w:rsidRPr="005F6105">
              <w:rPr>
                <w:rFonts w:cs="Times New Roman"/>
              </w:rPr>
              <w:t>---</w:t>
            </w: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r w:rsidRPr="005F6105">
              <w:rPr>
                <w:rFonts w:cs="Times New Roman"/>
              </w:rPr>
              <w:t>---</w:t>
            </w: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677CD3">
            <w:pPr>
              <w:pStyle w:val="1fffb"/>
              <w:rPr>
                <w:rFonts w:cs="Times New Roman"/>
              </w:rPr>
            </w:pPr>
          </w:p>
        </w:tc>
      </w:tr>
      <w:tr w:rsidR="0057434A" w:rsidRPr="005F6105" w:rsidTr="00EF0530">
        <w:trPr>
          <w:trHeight w:val="227"/>
        </w:trPr>
        <w:tc>
          <w:tcPr>
            <w:tcW w:w="832" w:type="pct"/>
            <w:tcBorders>
              <w:top w:val="single" w:sz="4" w:space="0" w:color="auto"/>
              <w:bottom w:val="single" w:sz="4" w:space="0" w:color="auto"/>
              <w:right w:val="single" w:sz="4" w:space="0" w:color="auto"/>
            </w:tcBorders>
            <w:vAlign w:val="center"/>
          </w:tcPr>
          <w:p w:rsidR="0057434A" w:rsidRPr="005F6105" w:rsidRDefault="00574AC1" w:rsidP="00677CD3">
            <w:pPr>
              <w:pStyle w:val="1fffb"/>
              <w:rPr>
                <w:rFonts w:cs="Times New Roman"/>
              </w:rPr>
            </w:pPr>
            <w:r>
              <w:rPr>
                <w:rFonts w:cs="Times New Roman"/>
              </w:rPr>
              <w:t>2025</w:t>
            </w:r>
          </w:p>
        </w:tc>
        <w:tc>
          <w:tcPr>
            <w:tcW w:w="81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r w:rsidRPr="005F6105">
              <w:rPr>
                <w:rFonts w:cs="Times New Roman"/>
              </w:rPr>
              <w:t>---</w:t>
            </w:r>
          </w:p>
        </w:tc>
        <w:tc>
          <w:tcPr>
            <w:tcW w:w="1021"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r w:rsidRPr="005F6105">
              <w:rPr>
                <w:rFonts w:cs="Times New Roman"/>
              </w:rPr>
              <w:t>---</w:t>
            </w:r>
          </w:p>
        </w:tc>
        <w:tc>
          <w:tcPr>
            <w:tcW w:w="466"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737" w:type="pct"/>
            <w:tcBorders>
              <w:top w:val="single" w:sz="4" w:space="0" w:color="auto"/>
              <w:left w:val="single" w:sz="4" w:space="0" w:color="auto"/>
              <w:bottom w:val="single" w:sz="4" w:space="0" w:color="auto"/>
              <w:right w:val="single" w:sz="4" w:space="0" w:color="auto"/>
            </w:tcBorders>
            <w:vAlign w:val="center"/>
          </w:tcPr>
          <w:p w:rsidR="0057434A" w:rsidRPr="005F6105" w:rsidRDefault="0057434A" w:rsidP="00677CD3">
            <w:pPr>
              <w:pStyle w:val="1fffb"/>
              <w:rPr>
                <w:rFonts w:cs="Times New Roman"/>
              </w:rPr>
            </w:pPr>
          </w:p>
        </w:tc>
        <w:tc>
          <w:tcPr>
            <w:tcW w:w="1127" w:type="pct"/>
            <w:tcBorders>
              <w:top w:val="single" w:sz="4" w:space="0" w:color="auto"/>
              <w:left w:val="single" w:sz="4" w:space="0" w:color="auto"/>
              <w:bottom w:val="single" w:sz="4" w:space="0" w:color="auto"/>
            </w:tcBorders>
            <w:vAlign w:val="center"/>
          </w:tcPr>
          <w:p w:rsidR="0057434A" w:rsidRPr="005F6105" w:rsidRDefault="0057434A" w:rsidP="00677CD3">
            <w:pPr>
              <w:pStyle w:val="1fffb"/>
              <w:rPr>
                <w:rFonts w:cs="Times New Roman"/>
              </w:rPr>
            </w:pPr>
          </w:p>
        </w:tc>
      </w:tr>
    </w:tbl>
    <w:p w:rsidR="0057434A" w:rsidRPr="005F6105" w:rsidRDefault="0057434A" w:rsidP="00677CD3">
      <w:pPr>
        <w:pStyle w:val="11ff3"/>
        <w:spacing w:line="240" w:lineRule="auto"/>
        <w:rPr>
          <w:color w:val="auto"/>
        </w:rPr>
      </w:pPr>
    </w:p>
    <w:p w:rsidR="00F005E4" w:rsidRPr="005F6105" w:rsidRDefault="00405C87" w:rsidP="00677CD3">
      <w:pPr>
        <w:pStyle w:val="afffffffffffffff"/>
        <w:spacing w:line="240" w:lineRule="auto"/>
        <w:ind w:firstLine="0"/>
      </w:pPr>
      <w:r w:rsidRPr="005F6105">
        <w:rPr>
          <w:b/>
          <w:u w:val="none"/>
        </w:rPr>
        <w:t xml:space="preserve">Таблица 1.3.14.2 - </w:t>
      </w:r>
      <w:r w:rsidR="00C25060" w:rsidRPr="005F6105">
        <w:rPr>
          <w:b/>
          <w:u w:val="none"/>
          <w:lang w:eastAsia="ru-RU"/>
        </w:rPr>
        <w:t>Фактические и расчетные тепловые потери при передаче тепловой энергии</w:t>
      </w:r>
    </w:p>
    <w:tbl>
      <w:tblPr>
        <w:tblW w:w="5000" w:type="pct"/>
        <w:tblLook w:val="04A0" w:firstRow="1" w:lastRow="0" w:firstColumn="1" w:lastColumn="0" w:noHBand="0" w:noVBand="1"/>
      </w:tblPr>
      <w:tblGrid>
        <w:gridCol w:w="3596"/>
        <w:gridCol w:w="1864"/>
        <w:gridCol w:w="2245"/>
        <w:gridCol w:w="1641"/>
      </w:tblGrid>
      <w:tr w:rsidR="00F005E4" w:rsidRPr="00F005E4" w:rsidTr="00F005E4">
        <w:trPr>
          <w:trHeight w:val="20"/>
        </w:trPr>
        <w:tc>
          <w:tcPr>
            <w:tcW w:w="192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005E4" w:rsidRPr="00F005E4" w:rsidRDefault="00F005E4" w:rsidP="00677CD3">
            <w:pPr>
              <w:pStyle w:val="1fffb"/>
            </w:pPr>
            <w:r w:rsidRPr="00F005E4">
              <w:t>Наименование котельной</w:t>
            </w:r>
          </w:p>
        </w:tc>
        <w:tc>
          <w:tcPr>
            <w:tcW w:w="99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005E4" w:rsidRPr="00F005E4" w:rsidRDefault="00F005E4" w:rsidP="00677CD3">
            <w:pPr>
              <w:pStyle w:val="1fffb"/>
            </w:pPr>
            <w:r w:rsidRPr="00F005E4">
              <w:t>Объем производства тепловой энергии в год, Гкал</w:t>
            </w:r>
          </w:p>
        </w:tc>
        <w:tc>
          <w:tcPr>
            <w:tcW w:w="2079" w:type="pct"/>
            <w:gridSpan w:val="2"/>
            <w:tcBorders>
              <w:top w:val="single" w:sz="4" w:space="0" w:color="auto"/>
              <w:left w:val="nil"/>
              <w:bottom w:val="single" w:sz="4" w:space="0" w:color="auto"/>
              <w:right w:val="single" w:sz="4" w:space="0" w:color="auto"/>
            </w:tcBorders>
            <w:shd w:val="clear" w:color="000000" w:fill="D9D9D9"/>
            <w:noWrap/>
            <w:vAlign w:val="bottom"/>
            <w:hideMark/>
          </w:tcPr>
          <w:p w:rsidR="00F005E4" w:rsidRPr="00F005E4" w:rsidRDefault="00F005E4" w:rsidP="00677CD3">
            <w:pPr>
              <w:pStyle w:val="1fffb"/>
            </w:pPr>
            <w:r w:rsidRPr="00F005E4">
              <w:t>Потери тепловой энергии в год, Гкал</w:t>
            </w:r>
          </w:p>
        </w:tc>
      </w:tr>
      <w:tr w:rsidR="00F005E4" w:rsidRPr="00F005E4" w:rsidTr="001D4B31">
        <w:trPr>
          <w:trHeight w:val="20"/>
        </w:trPr>
        <w:tc>
          <w:tcPr>
            <w:tcW w:w="1924" w:type="pct"/>
            <w:vMerge/>
            <w:tcBorders>
              <w:top w:val="single" w:sz="4" w:space="0" w:color="auto"/>
              <w:left w:val="single" w:sz="4" w:space="0" w:color="auto"/>
              <w:bottom w:val="single" w:sz="4" w:space="0" w:color="auto"/>
              <w:right w:val="single" w:sz="4" w:space="0" w:color="auto"/>
            </w:tcBorders>
            <w:vAlign w:val="center"/>
            <w:hideMark/>
          </w:tcPr>
          <w:p w:rsidR="00F005E4" w:rsidRPr="00F005E4" w:rsidRDefault="00F005E4" w:rsidP="00677CD3">
            <w:pPr>
              <w:pStyle w:val="1fffb"/>
            </w:pPr>
          </w:p>
        </w:tc>
        <w:tc>
          <w:tcPr>
            <w:tcW w:w="997" w:type="pct"/>
            <w:vMerge/>
            <w:tcBorders>
              <w:top w:val="single" w:sz="4" w:space="0" w:color="auto"/>
              <w:left w:val="single" w:sz="4" w:space="0" w:color="auto"/>
              <w:bottom w:val="single" w:sz="4" w:space="0" w:color="auto"/>
              <w:right w:val="single" w:sz="4" w:space="0" w:color="auto"/>
            </w:tcBorders>
            <w:vAlign w:val="center"/>
            <w:hideMark/>
          </w:tcPr>
          <w:p w:rsidR="00F005E4" w:rsidRPr="00F005E4" w:rsidRDefault="00F005E4" w:rsidP="00677CD3">
            <w:pPr>
              <w:pStyle w:val="1fffb"/>
            </w:pPr>
          </w:p>
        </w:tc>
        <w:tc>
          <w:tcPr>
            <w:tcW w:w="1201" w:type="pct"/>
            <w:tcBorders>
              <w:top w:val="nil"/>
              <w:left w:val="nil"/>
              <w:bottom w:val="single" w:sz="4" w:space="0" w:color="auto"/>
              <w:right w:val="single" w:sz="4" w:space="0" w:color="auto"/>
            </w:tcBorders>
            <w:shd w:val="clear" w:color="000000" w:fill="D9D9D9"/>
            <w:vAlign w:val="center"/>
            <w:hideMark/>
          </w:tcPr>
          <w:p w:rsidR="00F005E4" w:rsidRPr="00F005E4" w:rsidRDefault="00F005E4" w:rsidP="00677CD3">
            <w:pPr>
              <w:pStyle w:val="1fffb"/>
            </w:pPr>
            <w:r w:rsidRPr="00F005E4">
              <w:t>Фактические</w:t>
            </w:r>
          </w:p>
        </w:tc>
        <w:tc>
          <w:tcPr>
            <w:tcW w:w="878" w:type="pct"/>
            <w:tcBorders>
              <w:top w:val="nil"/>
              <w:left w:val="nil"/>
              <w:bottom w:val="single" w:sz="4" w:space="0" w:color="auto"/>
              <w:right w:val="single" w:sz="4" w:space="0" w:color="auto"/>
            </w:tcBorders>
            <w:shd w:val="clear" w:color="000000" w:fill="D9D9D9"/>
            <w:vAlign w:val="center"/>
            <w:hideMark/>
          </w:tcPr>
          <w:p w:rsidR="00F005E4" w:rsidRPr="00F005E4" w:rsidRDefault="00F005E4" w:rsidP="00677CD3">
            <w:pPr>
              <w:pStyle w:val="1fffb"/>
            </w:pPr>
            <w:r w:rsidRPr="00F005E4">
              <w:t>Рассчетные</w:t>
            </w:r>
          </w:p>
        </w:tc>
      </w:tr>
      <w:tr w:rsidR="00F005E4" w:rsidRPr="00F005E4" w:rsidTr="001D4B31">
        <w:trPr>
          <w:trHeight w:val="20"/>
        </w:trPr>
        <w:tc>
          <w:tcPr>
            <w:tcW w:w="1924" w:type="pct"/>
            <w:tcBorders>
              <w:top w:val="nil"/>
              <w:left w:val="single" w:sz="4" w:space="0" w:color="auto"/>
              <w:bottom w:val="single" w:sz="4" w:space="0" w:color="auto"/>
              <w:right w:val="single" w:sz="4" w:space="0" w:color="auto"/>
            </w:tcBorders>
            <w:shd w:val="clear" w:color="auto" w:fill="auto"/>
            <w:noWrap/>
            <w:vAlign w:val="center"/>
            <w:hideMark/>
          </w:tcPr>
          <w:p w:rsidR="00F005E4" w:rsidRPr="00F005E4" w:rsidRDefault="00F005E4" w:rsidP="00677CD3">
            <w:pPr>
              <w:pStyle w:val="1fffb"/>
            </w:pPr>
            <w:r w:rsidRPr="00F005E4">
              <w:t>Котельная с. Кирба</w:t>
            </w:r>
          </w:p>
        </w:tc>
        <w:tc>
          <w:tcPr>
            <w:tcW w:w="997"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677CD3">
            <w:pPr>
              <w:pStyle w:val="1fffb"/>
            </w:pPr>
            <w:r w:rsidRPr="00F005E4">
              <w:t>1169,207</w:t>
            </w:r>
          </w:p>
        </w:tc>
        <w:tc>
          <w:tcPr>
            <w:tcW w:w="1201"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677CD3">
            <w:pPr>
              <w:pStyle w:val="1fffb"/>
            </w:pPr>
            <w:r w:rsidRPr="00F005E4">
              <w:t>333,790</w:t>
            </w:r>
          </w:p>
        </w:tc>
        <w:tc>
          <w:tcPr>
            <w:tcW w:w="878" w:type="pct"/>
            <w:tcBorders>
              <w:top w:val="nil"/>
              <w:left w:val="nil"/>
              <w:bottom w:val="single" w:sz="4" w:space="0" w:color="auto"/>
              <w:right w:val="single" w:sz="4" w:space="0" w:color="auto"/>
            </w:tcBorders>
            <w:shd w:val="clear" w:color="auto" w:fill="auto"/>
            <w:noWrap/>
            <w:vAlign w:val="center"/>
            <w:hideMark/>
          </w:tcPr>
          <w:p w:rsidR="00F005E4" w:rsidRPr="00F005E4" w:rsidRDefault="00F005E4" w:rsidP="00677CD3">
            <w:pPr>
              <w:pStyle w:val="1fffb"/>
            </w:pPr>
            <w:r w:rsidRPr="00F005E4">
              <w:t>196,0</w:t>
            </w:r>
          </w:p>
        </w:tc>
      </w:tr>
    </w:tbl>
    <w:p w:rsidR="00C25060" w:rsidRPr="005F6105" w:rsidRDefault="00C25060" w:rsidP="00677CD3">
      <w:pPr>
        <w:pStyle w:val="11ff3"/>
        <w:spacing w:line="240" w:lineRule="auto"/>
        <w:rPr>
          <w:color w:val="auto"/>
        </w:rPr>
      </w:pPr>
    </w:p>
    <w:p w:rsidR="00C25060" w:rsidRPr="005F6105" w:rsidRDefault="00C25060" w:rsidP="00677CD3">
      <w:pPr>
        <w:pStyle w:val="11ff3"/>
        <w:spacing w:line="240" w:lineRule="auto"/>
        <w:rPr>
          <w:rStyle w:val="11ff4"/>
          <w:bCs/>
          <w:iCs/>
          <w:color w:val="auto"/>
        </w:rPr>
      </w:pPr>
      <w:r w:rsidRPr="005F6105">
        <w:rPr>
          <w:color w:val="auto"/>
        </w:rPr>
        <w:lastRenderedPageBreak/>
        <w:t>Исходя из фактических часовых потерь тепловых сетей можно оценить суммар</w:t>
      </w:r>
      <w:r w:rsidRPr="005F6105">
        <w:rPr>
          <w:rStyle w:val="11ff4"/>
          <w:bCs/>
          <w:iCs/>
          <w:color w:val="auto"/>
        </w:rPr>
        <w:t>ную величину годовых потерь, которые составляют</w:t>
      </w:r>
      <w:r w:rsidR="00DC7E62" w:rsidRPr="005F6105">
        <w:rPr>
          <w:rStyle w:val="11ff4"/>
          <w:bCs/>
          <w:iCs/>
          <w:color w:val="auto"/>
        </w:rPr>
        <w:t xml:space="preserve"> </w:t>
      </w:r>
      <w:r w:rsidR="001D4B31" w:rsidRPr="001D4B31">
        <w:rPr>
          <w:color w:val="auto"/>
          <w:szCs w:val="20"/>
        </w:rPr>
        <w:t>333,790</w:t>
      </w:r>
      <w:r w:rsidR="00DC7E62" w:rsidRPr="005F6105">
        <w:rPr>
          <w:color w:val="auto"/>
        </w:rPr>
        <w:t xml:space="preserve"> </w:t>
      </w:r>
      <w:r w:rsidRPr="005F6105">
        <w:rPr>
          <w:rStyle w:val="11ff4"/>
          <w:bCs/>
          <w:iCs/>
          <w:color w:val="auto"/>
        </w:rPr>
        <w:t xml:space="preserve">Гкал в год, в то время, как расчетные потери составляют </w:t>
      </w:r>
      <w:r w:rsidR="001D4B31">
        <w:rPr>
          <w:color w:val="auto"/>
          <w:szCs w:val="20"/>
        </w:rPr>
        <w:t>196</w:t>
      </w:r>
      <w:r w:rsidR="00DC7E62" w:rsidRPr="005F6105">
        <w:rPr>
          <w:color w:val="auto"/>
        </w:rPr>
        <w:t xml:space="preserve"> </w:t>
      </w:r>
      <w:r w:rsidRPr="005F6105">
        <w:rPr>
          <w:rStyle w:val="11ff4"/>
          <w:bCs/>
          <w:iCs/>
          <w:color w:val="auto"/>
        </w:rPr>
        <w:t>Гкал в год.</w:t>
      </w:r>
    </w:p>
    <w:p w:rsidR="00C25060" w:rsidRPr="005F6105" w:rsidRDefault="005F6105" w:rsidP="00677CD3">
      <w:pPr>
        <w:pStyle w:val="11ff3"/>
        <w:spacing w:line="240" w:lineRule="auto"/>
        <w:rPr>
          <w:color w:val="auto"/>
        </w:rPr>
      </w:pPr>
      <w:r w:rsidRPr="005F6105">
        <w:rPr>
          <w:color w:val="auto"/>
        </w:rPr>
        <w:t>М</w:t>
      </w:r>
      <w:r w:rsidR="00C25060" w:rsidRPr="005F6105">
        <w:rPr>
          <w:color w:val="auto"/>
        </w:rPr>
        <w:t xml:space="preserve">ожно сделать вывод о том, что в муниципальном образовании </w:t>
      </w:r>
      <w:r w:rsidR="008C2CF7">
        <w:rPr>
          <w:color w:val="auto"/>
        </w:rPr>
        <w:t>с. Кирба</w:t>
      </w:r>
      <w:r w:rsidR="00514446" w:rsidRPr="005F6105">
        <w:rPr>
          <w:color w:val="auto"/>
        </w:rPr>
        <w:t xml:space="preserve"> </w:t>
      </w:r>
      <w:r w:rsidR="00C25060" w:rsidRPr="005F6105">
        <w:rPr>
          <w:color w:val="auto"/>
        </w:rPr>
        <w:t xml:space="preserve">фактические тепловые потери по трубопроводам </w:t>
      </w:r>
      <w:r w:rsidR="00780BAA" w:rsidRPr="005F6105">
        <w:rPr>
          <w:color w:val="auto"/>
        </w:rPr>
        <w:t xml:space="preserve">значительно </w:t>
      </w:r>
      <w:r w:rsidR="00885FB4">
        <w:rPr>
          <w:color w:val="auto"/>
        </w:rPr>
        <w:t>выше</w:t>
      </w:r>
      <w:r w:rsidR="000A6FDD" w:rsidRPr="005F6105">
        <w:rPr>
          <w:color w:val="auto"/>
        </w:rPr>
        <w:t xml:space="preserve"> </w:t>
      </w:r>
      <w:r w:rsidR="00B8617C">
        <w:rPr>
          <w:color w:val="auto"/>
        </w:rPr>
        <w:t>расчетных</w:t>
      </w:r>
      <w:r w:rsidR="00C25060" w:rsidRPr="005F6105">
        <w:rPr>
          <w:color w:val="auto"/>
        </w:rPr>
        <w:t xml:space="preserve"> значений. </w:t>
      </w:r>
    </w:p>
    <w:p w:rsidR="00C25060" w:rsidRPr="005F6105" w:rsidRDefault="00C25060" w:rsidP="00677CD3">
      <w:pPr>
        <w:pStyle w:val="20"/>
        <w:tabs>
          <w:tab w:val="left" w:pos="709"/>
        </w:tabs>
        <w:spacing w:before="0" w:after="0" w:line="240" w:lineRule="auto"/>
        <w:jc w:val="both"/>
        <w:rPr>
          <w:rFonts w:cs="Times New Roman"/>
        </w:rPr>
      </w:pPr>
      <w:bookmarkStart w:id="135" w:name="_Toc475879449"/>
      <w:bookmarkStart w:id="136" w:name="_Toc78674716"/>
      <w:bookmarkStart w:id="137" w:name="_Toc84970953"/>
      <w:bookmarkStart w:id="138" w:name="_Toc84978942"/>
      <w:r w:rsidRPr="005F6105">
        <w:rPr>
          <w:rFonts w:cs="Times New Roman"/>
        </w:rPr>
        <w:t>Предписания надзорных органов по запрещению дальнейшей эксплуатации участков тепловой сети и результаты их исполнения</w:t>
      </w:r>
      <w:bookmarkEnd w:id="135"/>
      <w:bookmarkEnd w:id="136"/>
      <w:bookmarkEnd w:id="137"/>
      <w:bookmarkEnd w:id="138"/>
    </w:p>
    <w:p w:rsidR="00C25060" w:rsidRPr="005F6105" w:rsidRDefault="00C25060" w:rsidP="00677CD3">
      <w:pPr>
        <w:pStyle w:val="11ff3"/>
        <w:spacing w:line="240" w:lineRule="auto"/>
        <w:rPr>
          <w:color w:val="auto"/>
        </w:rPr>
      </w:pPr>
      <w:r w:rsidRPr="005F6105">
        <w:rPr>
          <w:color w:val="auto"/>
        </w:rPr>
        <w:t>Предписания надзорных органов по запрещению дальнейшей эксплуатации участков тепловой сети отсутствуют.</w:t>
      </w:r>
    </w:p>
    <w:p w:rsidR="00C25060" w:rsidRPr="005F6105" w:rsidRDefault="00C25060" w:rsidP="00677CD3">
      <w:pPr>
        <w:pStyle w:val="20"/>
        <w:tabs>
          <w:tab w:val="left" w:pos="709"/>
        </w:tabs>
        <w:spacing w:before="0" w:after="0" w:line="240" w:lineRule="auto"/>
        <w:jc w:val="both"/>
        <w:rPr>
          <w:rFonts w:cs="Times New Roman"/>
        </w:rPr>
      </w:pPr>
      <w:bookmarkStart w:id="139" w:name="_Toc475879450"/>
      <w:bookmarkStart w:id="140" w:name="_Toc78674717"/>
      <w:bookmarkStart w:id="141" w:name="_Toc84970954"/>
      <w:bookmarkStart w:id="142" w:name="_Toc84978943"/>
      <w:r w:rsidRPr="005F6105">
        <w:rPr>
          <w:rFonts w:cs="Times New Roman"/>
        </w:rPr>
        <w:t>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bookmarkEnd w:id="139"/>
      <w:bookmarkEnd w:id="140"/>
      <w:bookmarkEnd w:id="141"/>
      <w:bookmarkEnd w:id="142"/>
    </w:p>
    <w:p w:rsidR="0057434A" w:rsidRPr="005F6105" w:rsidRDefault="0057434A" w:rsidP="00677CD3">
      <w:pPr>
        <w:pStyle w:val="11ff3"/>
        <w:spacing w:line="240" w:lineRule="auto"/>
        <w:rPr>
          <w:color w:val="auto"/>
        </w:rPr>
      </w:pPr>
      <w:r w:rsidRPr="005F6105">
        <w:rPr>
          <w:color w:val="auto"/>
        </w:rPr>
        <w:t>Потребители представляют собой строения жилого, социально-культурного и административного назначения, и подключены непосредственно к тепловой сети.</w:t>
      </w:r>
    </w:p>
    <w:p w:rsidR="0057434A" w:rsidRPr="005F6105" w:rsidRDefault="0057434A" w:rsidP="00677CD3">
      <w:pPr>
        <w:pStyle w:val="11ff3"/>
        <w:spacing w:line="240" w:lineRule="auto"/>
        <w:rPr>
          <w:color w:val="auto"/>
        </w:rPr>
      </w:pPr>
      <w:r w:rsidRPr="005F6105">
        <w:rPr>
          <w:color w:val="auto"/>
        </w:rPr>
        <w:t>Присоединение теплопотребляющих установок систем отопления потребителей к тепловым сетям осуществляется непосредственно через распределительные тепловые сети без применения каких-либо смесительных устройств и ИТП. Подача/отключение теплоснабжения абонентов осуществляется с помощью запорной арматуры, регулировка давления теплоносителя осуществляется с помощью дроссельных шайб.</w:t>
      </w:r>
    </w:p>
    <w:p w:rsidR="0057434A" w:rsidRPr="005F6105" w:rsidRDefault="0057434A" w:rsidP="00677CD3">
      <w:pPr>
        <w:pStyle w:val="11ff3"/>
        <w:spacing w:line="240" w:lineRule="auto"/>
        <w:jc w:val="center"/>
        <w:rPr>
          <w:color w:val="auto"/>
        </w:rPr>
      </w:pPr>
      <w:r w:rsidRPr="005F6105">
        <w:rPr>
          <w:noProof/>
          <w:color w:val="auto"/>
          <w:lang w:eastAsia="ru-RU"/>
        </w:rPr>
        <w:drawing>
          <wp:inline distT="0" distB="0" distL="0" distR="0" wp14:anchorId="1064A641" wp14:editId="004ABC8C">
            <wp:extent cx="4168140" cy="1934845"/>
            <wp:effectExtent l="0" t="0" r="3810" b="8255"/>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68140" cy="1934845"/>
                    </a:xfrm>
                    <a:prstGeom prst="rect">
                      <a:avLst/>
                    </a:prstGeom>
                    <a:noFill/>
                    <a:ln>
                      <a:noFill/>
                    </a:ln>
                  </pic:spPr>
                </pic:pic>
              </a:graphicData>
            </a:graphic>
          </wp:inline>
        </w:drawing>
      </w:r>
    </w:p>
    <w:p w:rsidR="0057434A" w:rsidRPr="005F6105" w:rsidRDefault="0057434A" w:rsidP="00677CD3">
      <w:pPr>
        <w:pStyle w:val="11ff3"/>
        <w:spacing w:line="240" w:lineRule="auto"/>
        <w:rPr>
          <w:color w:val="auto"/>
        </w:rPr>
      </w:pPr>
      <w:r w:rsidRPr="005F6105">
        <w:rPr>
          <w:color w:val="auto"/>
        </w:rPr>
        <w:t xml:space="preserve">Рисунок </w:t>
      </w:r>
      <w:r w:rsidR="009A78EC">
        <w:rPr>
          <w:color w:val="auto"/>
        </w:rPr>
        <w:t>5</w:t>
      </w:r>
      <w:r w:rsidRPr="005F6105">
        <w:rPr>
          <w:color w:val="auto"/>
        </w:rPr>
        <w:t xml:space="preserve"> Схема присоединения теплопотребляющих установок потребителей к тепловым сетям</w:t>
      </w:r>
    </w:p>
    <w:p w:rsidR="00050979" w:rsidRDefault="00050979" w:rsidP="00677CD3">
      <w:pPr>
        <w:pStyle w:val="11ff3"/>
        <w:spacing w:line="240" w:lineRule="auto"/>
        <w:rPr>
          <w:color w:val="auto"/>
        </w:rPr>
      </w:pPr>
    </w:p>
    <w:p w:rsidR="0057434A" w:rsidRPr="005F6105" w:rsidRDefault="0057434A" w:rsidP="00677CD3">
      <w:pPr>
        <w:pStyle w:val="11ff3"/>
        <w:spacing w:line="240" w:lineRule="auto"/>
        <w:rPr>
          <w:color w:val="auto"/>
        </w:rPr>
      </w:pPr>
      <w:r w:rsidRPr="005F6105">
        <w:rPr>
          <w:color w:val="auto"/>
        </w:rPr>
        <w:t>Потребители одноэтажной застройки, имеющие относительно малые гидравлические сопротивления систем отопления, подключены к магистралям распределительных теплосетей, что при отсутствии дополнительных сопротивлений приводит к значительному завышению циркуляции теплоносителя через них и к гидравлической разрегулировке тепловой сети в целом.</w:t>
      </w:r>
    </w:p>
    <w:p w:rsidR="0057434A" w:rsidRPr="005F6105" w:rsidRDefault="0057434A" w:rsidP="00677CD3">
      <w:pPr>
        <w:pStyle w:val="11ff3"/>
        <w:spacing w:line="240" w:lineRule="auto"/>
        <w:rPr>
          <w:color w:val="auto"/>
        </w:rPr>
      </w:pPr>
      <w:r w:rsidRPr="005F6105">
        <w:rPr>
          <w:color w:val="auto"/>
        </w:rPr>
        <w:t>Подключение потребителей осуществляется по зависимой схеме. Потребители тепловой энергии присоединяются посредством распределительных сетей непосредственно к магистральному теплопроводу. Для обеспечения работы внутридомовых сетей потребителей избыточный напор теплоносителя гасится шайбами.</w:t>
      </w:r>
    </w:p>
    <w:p w:rsidR="00C25060" w:rsidRPr="005F6105" w:rsidRDefault="00760045" w:rsidP="00677CD3">
      <w:pPr>
        <w:pStyle w:val="11ff3"/>
        <w:spacing w:line="240" w:lineRule="auto"/>
        <w:rPr>
          <w:color w:val="auto"/>
        </w:rPr>
      </w:pPr>
      <w:r w:rsidRPr="005F6105">
        <w:rPr>
          <w:color w:val="auto"/>
        </w:rPr>
        <w:t>Присоединение</w:t>
      </w:r>
      <w:r w:rsidRPr="005F6105">
        <w:rPr>
          <w:color w:val="auto"/>
          <w:spacing w:val="1"/>
        </w:rPr>
        <w:t xml:space="preserve"> </w:t>
      </w:r>
      <w:r w:rsidRPr="005F6105">
        <w:rPr>
          <w:color w:val="auto"/>
        </w:rPr>
        <w:t>системы</w:t>
      </w:r>
      <w:r w:rsidRPr="005F6105">
        <w:rPr>
          <w:color w:val="auto"/>
          <w:spacing w:val="66"/>
        </w:rPr>
        <w:t xml:space="preserve"> </w:t>
      </w:r>
      <w:r w:rsidRPr="005F6105">
        <w:rPr>
          <w:color w:val="auto"/>
        </w:rPr>
        <w:t>отопления</w:t>
      </w:r>
      <w:r w:rsidRPr="005F6105">
        <w:rPr>
          <w:color w:val="auto"/>
          <w:spacing w:val="66"/>
        </w:rPr>
        <w:t xml:space="preserve"> </w:t>
      </w:r>
      <w:r w:rsidRPr="005F6105">
        <w:rPr>
          <w:color w:val="auto"/>
        </w:rPr>
        <w:t>потребителей</w:t>
      </w:r>
      <w:r w:rsidRPr="005F6105">
        <w:rPr>
          <w:color w:val="auto"/>
          <w:spacing w:val="66"/>
        </w:rPr>
        <w:t xml:space="preserve"> </w:t>
      </w:r>
      <w:r w:rsidRPr="005F6105">
        <w:rPr>
          <w:color w:val="auto"/>
        </w:rPr>
        <w:t>зависимое,</w:t>
      </w:r>
      <w:r w:rsidRPr="005F6105">
        <w:rPr>
          <w:color w:val="auto"/>
          <w:spacing w:val="1"/>
        </w:rPr>
        <w:t xml:space="preserve"> </w:t>
      </w:r>
      <w:r w:rsidRPr="005F6105">
        <w:rPr>
          <w:color w:val="auto"/>
        </w:rPr>
        <w:t>т.е.</w:t>
      </w:r>
      <w:r w:rsidRPr="005F6105">
        <w:rPr>
          <w:color w:val="auto"/>
          <w:spacing w:val="1"/>
        </w:rPr>
        <w:t xml:space="preserve"> </w:t>
      </w:r>
      <w:r w:rsidRPr="005F6105">
        <w:rPr>
          <w:color w:val="auto"/>
        </w:rPr>
        <w:t>теплоноситель,</w:t>
      </w:r>
      <w:r w:rsidRPr="005F6105">
        <w:rPr>
          <w:color w:val="auto"/>
          <w:spacing w:val="1"/>
        </w:rPr>
        <w:t xml:space="preserve"> </w:t>
      </w:r>
      <w:r w:rsidRPr="005F6105">
        <w:rPr>
          <w:color w:val="auto"/>
        </w:rPr>
        <w:t>циркулирующий</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тепловых сет</w:t>
      </w:r>
      <w:r w:rsidR="00BA6203" w:rsidRPr="005F6105">
        <w:rPr>
          <w:color w:val="auto"/>
        </w:rPr>
        <w:t>ях</w:t>
      </w:r>
      <w:r w:rsidRPr="005F6105">
        <w:rPr>
          <w:color w:val="auto"/>
        </w:rPr>
        <w:t xml:space="preserve"> используется</w:t>
      </w:r>
      <w:r w:rsidRPr="005F6105">
        <w:rPr>
          <w:color w:val="auto"/>
          <w:spacing w:val="1"/>
        </w:rPr>
        <w:t xml:space="preserve"> </w:t>
      </w:r>
      <w:r w:rsidRPr="005F6105">
        <w:rPr>
          <w:color w:val="auto"/>
        </w:rPr>
        <w:t>непосредственно</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системе</w:t>
      </w:r>
      <w:r w:rsidRPr="005F6105">
        <w:rPr>
          <w:color w:val="auto"/>
          <w:spacing w:val="1"/>
        </w:rPr>
        <w:t xml:space="preserve"> </w:t>
      </w:r>
      <w:r w:rsidRPr="005F6105">
        <w:rPr>
          <w:color w:val="auto"/>
        </w:rPr>
        <w:t>отопления.</w:t>
      </w:r>
      <w:r w:rsidRPr="005F6105">
        <w:rPr>
          <w:color w:val="auto"/>
          <w:spacing w:val="1"/>
        </w:rPr>
        <w:t xml:space="preserve"> </w:t>
      </w:r>
      <w:r w:rsidR="00E846EC" w:rsidRPr="005F6105">
        <w:rPr>
          <w:color w:val="auto"/>
        </w:rPr>
        <w:t>Г</w:t>
      </w:r>
      <w:r w:rsidRPr="005F6105">
        <w:rPr>
          <w:color w:val="auto"/>
        </w:rPr>
        <w:t>оряче</w:t>
      </w:r>
      <w:r w:rsidR="00E846EC" w:rsidRPr="005F6105">
        <w:rPr>
          <w:color w:val="auto"/>
        </w:rPr>
        <w:t>е</w:t>
      </w:r>
      <w:r w:rsidRPr="005F6105">
        <w:rPr>
          <w:color w:val="auto"/>
          <w:spacing w:val="-62"/>
        </w:rPr>
        <w:t xml:space="preserve"> </w:t>
      </w:r>
      <w:r w:rsidRPr="005F6105">
        <w:rPr>
          <w:color w:val="auto"/>
        </w:rPr>
        <w:t>водоснабжени</w:t>
      </w:r>
      <w:r w:rsidR="00E846EC" w:rsidRPr="005F6105">
        <w:rPr>
          <w:color w:val="auto"/>
        </w:rPr>
        <w:t>е</w:t>
      </w:r>
      <w:r w:rsidRPr="005F6105">
        <w:rPr>
          <w:color w:val="auto"/>
          <w:spacing w:val="1"/>
        </w:rPr>
        <w:t xml:space="preserve"> </w:t>
      </w:r>
      <w:r w:rsidR="00E846EC" w:rsidRPr="005F6105">
        <w:rPr>
          <w:color w:val="auto"/>
        </w:rPr>
        <w:t>отсутствует</w:t>
      </w:r>
      <w:r w:rsidRPr="005F6105">
        <w:rPr>
          <w:color w:val="auto"/>
        </w:rPr>
        <w:t>.</w:t>
      </w:r>
      <w:r w:rsidRPr="005F6105">
        <w:rPr>
          <w:color w:val="auto"/>
          <w:spacing w:val="1"/>
        </w:rPr>
        <w:t xml:space="preserve"> </w:t>
      </w:r>
      <w:r w:rsidRPr="005F6105">
        <w:rPr>
          <w:color w:val="auto"/>
        </w:rPr>
        <w:t>Автоматические</w:t>
      </w:r>
      <w:r w:rsidRPr="005F6105">
        <w:rPr>
          <w:color w:val="auto"/>
          <w:spacing w:val="1"/>
        </w:rPr>
        <w:t xml:space="preserve"> </w:t>
      </w:r>
      <w:r w:rsidRPr="005F6105">
        <w:rPr>
          <w:color w:val="auto"/>
        </w:rPr>
        <w:t>регуляторы</w:t>
      </w:r>
      <w:r w:rsidRPr="005F6105">
        <w:rPr>
          <w:color w:val="auto"/>
          <w:spacing w:val="66"/>
        </w:rPr>
        <w:t xml:space="preserve"> </w:t>
      </w:r>
      <w:r w:rsidRPr="005F6105">
        <w:rPr>
          <w:color w:val="auto"/>
        </w:rPr>
        <w:t>отпуска</w:t>
      </w:r>
      <w:r w:rsidRPr="005F6105">
        <w:rPr>
          <w:color w:val="auto"/>
          <w:spacing w:val="66"/>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1"/>
        </w:rPr>
        <w:t xml:space="preserve"> </w:t>
      </w:r>
      <w:r w:rsidRPr="005F6105">
        <w:rPr>
          <w:color w:val="auto"/>
        </w:rPr>
        <w:t>на</w:t>
      </w:r>
      <w:r w:rsidRPr="005F6105">
        <w:rPr>
          <w:color w:val="auto"/>
          <w:spacing w:val="6"/>
        </w:rPr>
        <w:t xml:space="preserve"> </w:t>
      </w:r>
      <w:r w:rsidRPr="005F6105">
        <w:rPr>
          <w:color w:val="auto"/>
        </w:rPr>
        <w:t>отопление</w:t>
      </w:r>
      <w:r w:rsidRPr="005F6105">
        <w:rPr>
          <w:color w:val="auto"/>
          <w:spacing w:val="12"/>
        </w:rPr>
        <w:t xml:space="preserve"> </w:t>
      </w:r>
      <w:r w:rsidRPr="005F6105">
        <w:rPr>
          <w:color w:val="auto"/>
        </w:rPr>
        <w:t>не</w:t>
      </w:r>
      <w:r w:rsidRPr="005F6105">
        <w:rPr>
          <w:color w:val="auto"/>
          <w:spacing w:val="13"/>
        </w:rPr>
        <w:t xml:space="preserve"> </w:t>
      </w:r>
      <w:r w:rsidRPr="005F6105">
        <w:rPr>
          <w:color w:val="auto"/>
        </w:rPr>
        <w:t>установлены.</w:t>
      </w:r>
    </w:p>
    <w:p w:rsidR="00C25060" w:rsidRPr="005F6105" w:rsidRDefault="00C25060" w:rsidP="00677CD3">
      <w:pPr>
        <w:pStyle w:val="11ff3"/>
        <w:spacing w:line="240" w:lineRule="auto"/>
        <w:rPr>
          <w:color w:val="auto"/>
        </w:rPr>
      </w:pPr>
      <w:r w:rsidRPr="005F6105">
        <w:rPr>
          <w:color w:val="auto"/>
        </w:rPr>
        <w:lastRenderedPageBreak/>
        <w:t>В качестве теплоносителя используется горячая вода.</w:t>
      </w:r>
    </w:p>
    <w:p w:rsidR="00C25060" w:rsidRPr="005F6105" w:rsidRDefault="00C25060" w:rsidP="00677CD3">
      <w:pPr>
        <w:pStyle w:val="20"/>
        <w:tabs>
          <w:tab w:val="left" w:pos="709"/>
        </w:tabs>
        <w:spacing w:before="0" w:after="0" w:line="240" w:lineRule="auto"/>
        <w:jc w:val="both"/>
        <w:rPr>
          <w:rFonts w:cs="Times New Roman"/>
        </w:rPr>
      </w:pPr>
      <w:bookmarkStart w:id="143" w:name="_Toc475879451"/>
      <w:bookmarkStart w:id="144" w:name="_Toc78674718"/>
      <w:bookmarkStart w:id="145" w:name="_Toc84970955"/>
      <w:bookmarkStart w:id="146" w:name="_Toc84978944"/>
      <w:r w:rsidRPr="005F6105">
        <w:rPr>
          <w:rFonts w:cs="Times New Roman"/>
        </w:rPr>
        <w:t>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43"/>
      <w:bookmarkEnd w:id="144"/>
      <w:bookmarkEnd w:id="145"/>
      <w:bookmarkEnd w:id="146"/>
    </w:p>
    <w:p w:rsidR="00760045" w:rsidRPr="005F6105" w:rsidRDefault="00C2089C" w:rsidP="00677CD3">
      <w:pPr>
        <w:pStyle w:val="11ff3"/>
        <w:spacing w:line="240" w:lineRule="auto"/>
        <w:rPr>
          <w:color w:val="auto"/>
        </w:rPr>
      </w:pPr>
      <w:r w:rsidRPr="005F6105">
        <w:rPr>
          <w:color w:val="auto"/>
        </w:rPr>
        <w:t xml:space="preserve">Коммерческие приборы учета у потребителей отсутствуют. </w:t>
      </w:r>
      <w:r w:rsidR="00E846EC" w:rsidRPr="005F6105">
        <w:rPr>
          <w:color w:val="auto"/>
        </w:rPr>
        <w:t xml:space="preserve">У </w:t>
      </w:r>
      <w:r w:rsidRPr="005F6105">
        <w:rPr>
          <w:color w:val="auto"/>
        </w:rPr>
        <w:t>всех</w:t>
      </w:r>
      <w:r w:rsidR="00E846EC" w:rsidRPr="005F6105">
        <w:rPr>
          <w:color w:val="auto"/>
        </w:rPr>
        <w:t xml:space="preserve"> потребителей</w:t>
      </w:r>
      <w:r w:rsidR="00760045" w:rsidRPr="005F6105">
        <w:rPr>
          <w:color w:val="auto"/>
        </w:rPr>
        <w:t xml:space="preserve"> тепла, </w:t>
      </w:r>
      <w:r w:rsidR="00E846EC" w:rsidRPr="005F6105">
        <w:rPr>
          <w:color w:val="auto"/>
        </w:rPr>
        <w:t xml:space="preserve">учет </w:t>
      </w:r>
      <w:r w:rsidR="00760045" w:rsidRPr="005F6105">
        <w:rPr>
          <w:color w:val="auto"/>
        </w:rPr>
        <w:t>производится расчетным методом.</w:t>
      </w:r>
    </w:p>
    <w:p w:rsidR="00E846EC" w:rsidRPr="005F6105" w:rsidRDefault="00405C87" w:rsidP="00677CD3">
      <w:pPr>
        <w:pStyle w:val="11ff3"/>
        <w:spacing w:line="240" w:lineRule="auto"/>
        <w:rPr>
          <w:b/>
          <w:color w:val="auto"/>
        </w:rPr>
      </w:pPr>
      <w:r w:rsidRPr="005F6105">
        <w:rPr>
          <w:b/>
          <w:color w:val="auto"/>
        </w:rPr>
        <w:t xml:space="preserve">Таблица 1.3.17.1 - </w:t>
      </w:r>
      <w:r w:rsidR="00E846EC" w:rsidRPr="005F6105">
        <w:rPr>
          <w:b/>
          <w:color w:val="auto"/>
        </w:rPr>
        <w:t>Сведения о наличии коммерческого приборного учета тепловой энергии, отпущенной из тепловых сетей потребителям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7"/>
        <w:gridCol w:w="2179"/>
        <w:gridCol w:w="3138"/>
        <w:gridCol w:w="1832"/>
      </w:tblGrid>
      <w:tr w:rsidR="0057434A" w:rsidRPr="005F6105" w:rsidTr="00EF0530">
        <w:trPr>
          <w:trHeight w:val="170"/>
          <w:tblHeader/>
        </w:trPr>
        <w:tc>
          <w:tcPr>
            <w:tcW w:w="1175" w:type="pct"/>
            <w:shd w:val="clear" w:color="auto" w:fill="D9D9D9" w:themeFill="background1" w:themeFillShade="D9"/>
            <w:tcMar>
              <w:left w:w="28" w:type="dxa"/>
              <w:right w:w="28" w:type="dxa"/>
            </w:tcMar>
            <w:vAlign w:val="center"/>
          </w:tcPr>
          <w:p w:rsidR="0057434A" w:rsidRPr="005F6105" w:rsidRDefault="0057434A" w:rsidP="00677CD3">
            <w:pPr>
              <w:pStyle w:val="1fffb"/>
              <w:rPr>
                <w:rFonts w:cs="Times New Roman"/>
              </w:rPr>
            </w:pPr>
            <w:r w:rsidRPr="005F6105">
              <w:rPr>
                <w:rFonts w:cs="Times New Roman"/>
              </w:rPr>
              <w:t>Объект (потребитель)</w:t>
            </w:r>
          </w:p>
        </w:tc>
        <w:tc>
          <w:tcPr>
            <w:tcW w:w="1166" w:type="pct"/>
            <w:shd w:val="clear" w:color="auto" w:fill="D9D9D9" w:themeFill="background1" w:themeFillShade="D9"/>
            <w:tcMar>
              <w:left w:w="28" w:type="dxa"/>
              <w:right w:w="28" w:type="dxa"/>
            </w:tcMar>
            <w:vAlign w:val="center"/>
          </w:tcPr>
          <w:p w:rsidR="0057434A" w:rsidRPr="005F6105" w:rsidRDefault="0057434A" w:rsidP="00677CD3">
            <w:pPr>
              <w:pStyle w:val="1fffb"/>
              <w:rPr>
                <w:rFonts w:cs="Times New Roman"/>
              </w:rPr>
            </w:pPr>
            <w:r w:rsidRPr="005F6105">
              <w:rPr>
                <w:rFonts w:cs="Times New Roman"/>
              </w:rPr>
              <w:t>Адрес</w:t>
            </w:r>
          </w:p>
        </w:tc>
        <w:tc>
          <w:tcPr>
            <w:tcW w:w="1679" w:type="pct"/>
            <w:shd w:val="clear" w:color="auto" w:fill="D9D9D9" w:themeFill="background1" w:themeFillShade="D9"/>
            <w:tcMar>
              <w:left w:w="28" w:type="dxa"/>
              <w:right w:w="28" w:type="dxa"/>
            </w:tcMar>
            <w:vAlign w:val="center"/>
          </w:tcPr>
          <w:p w:rsidR="0057434A" w:rsidRPr="005F6105" w:rsidRDefault="0057434A" w:rsidP="00677CD3">
            <w:pPr>
              <w:pStyle w:val="1fffb"/>
              <w:rPr>
                <w:rFonts w:cs="Times New Roman"/>
              </w:rPr>
            </w:pPr>
            <w:r w:rsidRPr="005F6105">
              <w:rPr>
                <w:rFonts w:cs="Times New Roman"/>
              </w:rPr>
              <w:t>Наименование котельной, к которой подключен объект</w:t>
            </w:r>
          </w:p>
        </w:tc>
        <w:tc>
          <w:tcPr>
            <w:tcW w:w="980" w:type="pct"/>
            <w:shd w:val="clear" w:color="auto" w:fill="D9D9D9" w:themeFill="background1" w:themeFillShade="D9"/>
            <w:tcMar>
              <w:left w:w="28" w:type="dxa"/>
              <w:right w:w="28" w:type="dxa"/>
            </w:tcMar>
            <w:vAlign w:val="center"/>
          </w:tcPr>
          <w:p w:rsidR="0057434A" w:rsidRPr="005F6105" w:rsidRDefault="0057434A" w:rsidP="00677CD3">
            <w:pPr>
              <w:pStyle w:val="1fffb"/>
              <w:rPr>
                <w:rFonts w:cs="Times New Roman"/>
              </w:rPr>
            </w:pPr>
            <w:r w:rsidRPr="005F6105">
              <w:rPr>
                <w:rFonts w:cs="Times New Roman"/>
              </w:rPr>
              <w:t>Год ввода в эксплуатацию</w:t>
            </w:r>
          </w:p>
        </w:tc>
      </w:tr>
      <w:tr w:rsidR="00772A03" w:rsidRPr="005F6105" w:rsidTr="00772A03">
        <w:trPr>
          <w:trHeight w:val="170"/>
        </w:trPr>
        <w:tc>
          <w:tcPr>
            <w:tcW w:w="117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772A03" w:rsidRPr="005F6105" w:rsidRDefault="00EF0530" w:rsidP="00677CD3">
            <w:pPr>
              <w:pStyle w:val="1fffb"/>
              <w:rPr>
                <w:rFonts w:cs="Times New Roman"/>
              </w:rPr>
            </w:pPr>
            <w:r w:rsidRPr="005F6105">
              <w:rPr>
                <w:rFonts w:cs="Times New Roman"/>
              </w:rPr>
              <w:t>-</w:t>
            </w:r>
          </w:p>
        </w:tc>
        <w:tc>
          <w:tcPr>
            <w:tcW w:w="1166" w:type="pct"/>
            <w:tcMar>
              <w:left w:w="28" w:type="dxa"/>
              <w:right w:w="28" w:type="dxa"/>
            </w:tcMar>
            <w:vAlign w:val="center"/>
          </w:tcPr>
          <w:p w:rsidR="00772A03" w:rsidRPr="005F6105" w:rsidRDefault="00EF0530" w:rsidP="00677CD3">
            <w:pPr>
              <w:pStyle w:val="1fffb"/>
              <w:rPr>
                <w:rFonts w:cs="Times New Roman"/>
              </w:rPr>
            </w:pPr>
            <w:r w:rsidRPr="005F6105">
              <w:rPr>
                <w:rFonts w:cs="Times New Roman"/>
              </w:rPr>
              <w:t>-</w:t>
            </w:r>
          </w:p>
        </w:tc>
        <w:tc>
          <w:tcPr>
            <w:tcW w:w="1679" w:type="pct"/>
            <w:tcMar>
              <w:left w:w="28" w:type="dxa"/>
              <w:right w:w="28" w:type="dxa"/>
            </w:tcMar>
            <w:vAlign w:val="center"/>
          </w:tcPr>
          <w:p w:rsidR="00772A03" w:rsidRPr="005F6105" w:rsidRDefault="00EF0530" w:rsidP="00677CD3">
            <w:pPr>
              <w:pStyle w:val="1fffb"/>
              <w:rPr>
                <w:rFonts w:cs="Times New Roman"/>
              </w:rPr>
            </w:pPr>
            <w:r w:rsidRPr="005F6105">
              <w:rPr>
                <w:rFonts w:cs="Times New Roman"/>
              </w:rPr>
              <w:t>-</w:t>
            </w:r>
          </w:p>
        </w:tc>
        <w:tc>
          <w:tcPr>
            <w:tcW w:w="980" w:type="pct"/>
            <w:tcMar>
              <w:left w:w="28" w:type="dxa"/>
              <w:right w:w="28" w:type="dxa"/>
            </w:tcMar>
            <w:vAlign w:val="center"/>
          </w:tcPr>
          <w:p w:rsidR="00772A03" w:rsidRPr="005F6105" w:rsidRDefault="00EF0530" w:rsidP="00677CD3">
            <w:pPr>
              <w:pStyle w:val="1fffb"/>
              <w:rPr>
                <w:rFonts w:cs="Times New Roman"/>
              </w:rPr>
            </w:pPr>
            <w:r w:rsidRPr="005F6105">
              <w:rPr>
                <w:rFonts w:cs="Times New Roman"/>
              </w:rPr>
              <w:t>-</w:t>
            </w:r>
          </w:p>
        </w:tc>
      </w:tr>
    </w:tbl>
    <w:p w:rsidR="00E846EC" w:rsidRPr="005F6105" w:rsidRDefault="00E846EC" w:rsidP="00677CD3">
      <w:pPr>
        <w:pStyle w:val="11ff3"/>
        <w:spacing w:line="240" w:lineRule="auto"/>
        <w:rPr>
          <w:color w:val="auto"/>
        </w:rPr>
      </w:pPr>
    </w:p>
    <w:p w:rsidR="00075A70" w:rsidRPr="005F6105" w:rsidRDefault="00075A70" w:rsidP="00677CD3">
      <w:pPr>
        <w:pStyle w:val="11ff3"/>
        <w:spacing w:line="240" w:lineRule="auto"/>
        <w:rPr>
          <w:b/>
          <w:color w:val="auto"/>
        </w:rPr>
      </w:pPr>
      <w:r w:rsidRPr="005F6105">
        <w:rPr>
          <w:b/>
          <w:color w:val="auto"/>
        </w:rPr>
        <w:t>Таблица 1.3.17.2 - Планы по установке приборов учета тепловой энергии и теплоносителя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2280"/>
        <w:gridCol w:w="3518"/>
        <w:gridCol w:w="3548"/>
      </w:tblGrid>
      <w:tr w:rsidR="00075A70" w:rsidRPr="005F6105" w:rsidTr="00075A70">
        <w:trPr>
          <w:trHeight w:val="340"/>
          <w:tblHeader/>
        </w:trPr>
        <w:tc>
          <w:tcPr>
            <w:tcW w:w="1220" w:type="pct"/>
            <w:shd w:val="clear" w:color="auto" w:fill="D9D9D9" w:themeFill="background1" w:themeFillShade="D9"/>
            <w:tcMar>
              <w:left w:w="28" w:type="dxa"/>
              <w:right w:w="28" w:type="dxa"/>
            </w:tcMar>
            <w:vAlign w:val="center"/>
          </w:tcPr>
          <w:p w:rsidR="00075A70" w:rsidRPr="005F6105" w:rsidRDefault="00075A70" w:rsidP="00677CD3">
            <w:pPr>
              <w:pStyle w:val="1fffb"/>
            </w:pPr>
            <w:r w:rsidRPr="005F6105">
              <w:t>Объект (потребитель)</w:t>
            </w:r>
          </w:p>
        </w:tc>
        <w:tc>
          <w:tcPr>
            <w:tcW w:w="1882" w:type="pct"/>
            <w:shd w:val="clear" w:color="auto" w:fill="D9D9D9" w:themeFill="background1" w:themeFillShade="D9"/>
            <w:vAlign w:val="center"/>
          </w:tcPr>
          <w:p w:rsidR="00075A70" w:rsidRPr="005F6105" w:rsidRDefault="00075A70" w:rsidP="00677CD3">
            <w:pPr>
              <w:pStyle w:val="1fffb"/>
            </w:pPr>
            <w:r w:rsidRPr="005F6105">
              <w:t>Адрес</w:t>
            </w:r>
          </w:p>
        </w:tc>
        <w:tc>
          <w:tcPr>
            <w:tcW w:w="1898" w:type="pct"/>
            <w:shd w:val="clear" w:color="auto" w:fill="D9D9D9" w:themeFill="background1" w:themeFillShade="D9"/>
            <w:tcMar>
              <w:left w:w="28" w:type="dxa"/>
              <w:right w:w="28" w:type="dxa"/>
            </w:tcMar>
            <w:vAlign w:val="center"/>
          </w:tcPr>
          <w:p w:rsidR="00075A70" w:rsidRPr="005F6105" w:rsidRDefault="00075A70" w:rsidP="00677CD3">
            <w:pPr>
              <w:pStyle w:val="1fffb"/>
            </w:pPr>
            <w:r w:rsidRPr="005F6105">
              <w:t>Наименование котельной, к которой подключен объект</w:t>
            </w:r>
          </w:p>
        </w:tc>
      </w:tr>
      <w:tr w:rsidR="00075A70" w:rsidRPr="005F6105" w:rsidTr="00075A70">
        <w:trPr>
          <w:trHeight w:val="340"/>
        </w:trPr>
        <w:tc>
          <w:tcPr>
            <w:tcW w:w="1220" w:type="pct"/>
            <w:shd w:val="clear" w:color="auto" w:fill="FFFFFF" w:themeFill="background1"/>
            <w:tcMar>
              <w:left w:w="28" w:type="dxa"/>
              <w:right w:w="28" w:type="dxa"/>
            </w:tcMar>
            <w:vAlign w:val="center"/>
          </w:tcPr>
          <w:p w:rsidR="00075A70" w:rsidRPr="005F6105" w:rsidRDefault="00B8617C" w:rsidP="00677CD3">
            <w:pPr>
              <w:pStyle w:val="1fffb"/>
            </w:pPr>
            <w:r>
              <w:t>-</w:t>
            </w:r>
          </w:p>
        </w:tc>
        <w:tc>
          <w:tcPr>
            <w:tcW w:w="1882" w:type="pct"/>
            <w:shd w:val="clear" w:color="auto" w:fill="FFFFFF" w:themeFill="background1"/>
            <w:vAlign w:val="center"/>
          </w:tcPr>
          <w:p w:rsidR="00075A70" w:rsidRPr="005F6105" w:rsidRDefault="00B8617C" w:rsidP="00677CD3">
            <w:pPr>
              <w:pStyle w:val="1fffb"/>
            </w:pPr>
            <w:r>
              <w:t>-</w:t>
            </w:r>
          </w:p>
        </w:tc>
        <w:tc>
          <w:tcPr>
            <w:tcW w:w="1898" w:type="pct"/>
            <w:shd w:val="clear" w:color="auto" w:fill="FFFFFF" w:themeFill="background1"/>
            <w:tcMar>
              <w:left w:w="28" w:type="dxa"/>
              <w:right w:w="28" w:type="dxa"/>
            </w:tcMar>
            <w:vAlign w:val="center"/>
          </w:tcPr>
          <w:p w:rsidR="00075A70" w:rsidRPr="005F6105" w:rsidRDefault="00B8617C" w:rsidP="00677CD3">
            <w:pPr>
              <w:pStyle w:val="1fffb"/>
            </w:pPr>
            <w:r>
              <w:t>-</w:t>
            </w:r>
          </w:p>
        </w:tc>
      </w:tr>
    </w:tbl>
    <w:p w:rsidR="00075A70" w:rsidRPr="005F6105" w:rsidRDefault="00075A70" w:rsidP="00677CD3">
      <w:pPr>
        <w:pStyle w:val="11ff3"/>
        <w:spacing w:line="240" w:lineRule="auto"/>
        <w:rPr>
          <w:b/>
          <w:color w:val="auto"/>
        </w:rPr>
      </w:pPr>
    </w:p>
    <w:p w:rsidR="00C25060" w:rsidRPr="005F6105" w:rsidRDefault="00760045" w:rsidP="00677CD3">
      <w:pPr>
        <w:pStyle w:val="11ff3"/>
        <w:spacing w:line="240" w:lineRule="auto"/>
        <w:rPr>
          <w:color w:val="auto"/>
        </w:rPr>
      </w:pPr>
      <w:r w:rsidRPr="005F6105">
        <w:rPr>
          <w:color w:val="auto"/>
        </w:rPr>
        <w:t xml:space="preserve">В соответствии с Федеральным законом от 23 ноября 2009г. № 261-ФЗ «Об энергосбережении и о повышении </w:t>
      </w:r>
      <w:r w:rsidR="00630597" w:rsidRPr="005F6105">
        <w:rPr>
          <w:color w:val="auto"/>
        </w:rPr>
        <w:t>энергетической эффективности,</w:t>
      </w:r>
      <w:r w:rsidRPr="005F6105">
        <w:rPr>
          <w:color w:val="auto"/>
        </w:rPr>
        <w:t xml:space="preserve"> и о внесении изменений в отдельные законодательные акты Российской Федерации» установку общедомовых приборов учёта необходимо произвести для всех объектов максимальное потребление, которых составляет не менее 0,2 Гкал/час, на территории </w:t>
      </w:r>
      <w:r w:rsidR="008C2CF7">
        <w:rPr>
          <w:color w:val="auto"/>
        </w:rPr>
        <w:t>с. Кирба</w:t>
      </w:r>
      <w:r w:rsidRPr="005F6105">
        <w:rPr>
          <w:color w:val="auto"/>
        </w:rPr>
        <w:t xml:space="preserve"> потребители с нагрузкой, превышающей это значение отсутствуют.</w:t>
      </w:r>
    </w:p>
    <w:p w:rsidR="00C25060" w:rsidRPr="005F6105" w:rsidRDefault="00C25060" w:rsidP="00677CD3">
      <w:pPr>
        <w:pStyle w:val="20"/>
        <w:tabs>
          <w:tab w:val="left" w:pos="709"/>
        </w:tabs>
        <w:spacing w:before="0" w:after="0" w:line="240" w:lineRule="auto"/>
        <w:jc w:val="both"/>
        <w:rPr>
          <w:rFonts w:cs="Times New Roman"/>
        </w:rPr>
      </w:pPr>
      <w:bookmarkStart w:id="147" w:name="_Toc475879452"/>
      <w:bookmarkStart w:id="148" w:name="_Toc78674719"/>
      <w:bookmarkStart w:id="149" w:name="_Toc84970956"/>
      <w:bookmarkStart w:id="150" w:name="_Toc84978945"/>
      <w:r w:rsidRPr="005F6105">
        <w:rPr>
          <w:rFonts w:cs="Times New Roman"/>
        </w:rPr>
        <w:t>Анализ работы диспетчерских служб теплоснабжающих (теплосетевых) организаций и используемых средств автоматизации, телемеханизации и связи</w:t>
      </w:r>
      <w:bookmarkEnd w:id="147"/>
      <w:bookmarkEnd w:id="148"/>
      <w:bookmarkEnd w:id="149"/>
      <w:bookmarkEnd w:id="150"/>
    </w:p>
    <w:p w:rsidR="00C25060" w:rsidRPr="005F6105" w:rsidRDefault="00C25060" w:rsidP="00677CD3">
      <w:pPr>
        <w:pStyle w:val="11ff3"/>
        <w:spacing w:line="240" w:lineRule="auto"/>
        <w:rPr>
          <w:color w:val="auto"/>
        </w:rPr>
      </w:pPr>
      <w:r w:rsidRPr="005F6105">
        <w:rPr>
          <w:color w:val="auto"/>
        </w:rPr>
        <w:t>На предприятии организована круглосуточная диспетчерская служба, которая координирует работу котельной и тепловых сетей. Средства телемеханики на Предприятии не установлены. Координация осуществляется по телефонной связи. Диспетчерская служба и система автоматики отпуска тепла справляются с поставленными задачами.</w:t>
      </w:r>
    </w:p>
    <w:p w:rsidR="00C25060" w:rsidRPr="005F6105" w:rsidRDefault="00C25060" w:rsidP="00677CD3">
      <w:pPr>
        <w:pStyle w:val="20"/>
        <w:tabs>
          <w:tab w:val="left" w:pos="709"/>
        </w:tabs>
        <w:spacing w:before="0" w:after="0" w:line="240" w:lineRule="auto"/>
        <w:jc w:val="both"/>
        <w:rPr>
          <w:rFonts w:cs="Times New Roman"/>
        </w:rPr>
      </w:pPr>
      <w:bookmarkStart w:id="151" w:name="_Toc475879453"/>
      <w:bookmarkStart w:id="152" w:name="_Toc78674720"/>
      <w:bookmarkStart w:id="153" w:name="_Toc84970957"/>
      <w:bookmarkStart w:id="154" w:name="_Toc84978946"/>
      <w:r w:rsidRPr="005F6105">
        <w:rPr>
          <w:rFonts w:cs="Times New Roman"/>
        </w:rPr>
        <w:t>Уровень автоматизации и обслуживания центральных тепловых пунктов, насосных станций</w:t>
      </w:r>
      <w:bookmarkEnd w:id="151"/>
      <w:bookmarkEnd w:id="152"/>
      <w:bookmarkEnd w:id="153"/>
      <w:bookmarkEnd w:id="154"/>
    </w:p>
    <w:p w:rsidR="00C25060" w:rsidRPr="005F6105" w:rsidRDefault="00A07621" w:rsidP="00677CD3">
      <w:pPr>
        <w:pStyle w:val="11ff3"/>
        <w:spacing w:line="240" w:lineRule="auto"/>
        <w:rPr>
          <w:color w:val="auto"/>
        </w:rPr>
      </w:pPr>
      <w:bookmarkStart w:id="155" w:name="_Toc475879454"/>
      <w:bookmarkStart w:id="156" w:name="_Toc78674721"/>
      <w:r w:rsidRPr="005F6105">
        <w:rPr>
          <w:color w:val="auto"/>
        </w:rPr>
        <w:t xml:space="preserve">В </w:t>
      </w:r>
      <w:r w:rsidR="009D4FE8">
        <w:rPr>
          <w:color w:val="auto"/>
        </w:rPr>
        <w:t>Бейском районе</w:t>
      </w:r>
      <w:r w:rsidR="00C25060" w:rsidRPr="005F6105">
        <w:rPr>
          <w:color w:val="auto"/>
        </w:rPr>
        <w:t xml:space="preserve"> отсутствуют подкачивающие насосные станции. Необходимый напор теплоносителя в тепловых сетях обеспечивается работой насосного оборудования установленного на источнике теплоснабжения. </w:t>
      </w:r>
    </w:p>
    <w:p w:rsidR="00C25060" w:rsidRPr="005F6105" w:rsidRDefault="00C25060" w:rsidP="00677CD3">
      <w:pPr>
        <w:pStyle w:val="20"/>
        <w:tabs>
          <w:tab w:val="left" w:pos="709"/>
        </w:tabs>
        <w:spacing w:before="0" w:after="0" w:line="240" w:lineRule="auto"/>
        <w:jc w:val="both"/>
        <w:rPr>
          <w:rFonts w:cs="Times New Roman"/>
        </w:rPr>
      </w:pPr>
      <w:bookmarkStart w:id="157" w:name="_Toc84970958"/>
      <w:bookmarkStart w:id="158" w:name="_Toc84978947"/>
      <w:r w:rsidRPr="005F6105">
        <w:rPr>
          <w:rFonts w:cs="Times New Roman"/>
        </w:rPr>
        <w:t>Сведения о наличии защиты тепловых сетей от превышения давления</w:t>
      </w:r>
      <w:bookmarkEnd w:id="155"/>
      <w:bookmarkEnd w:id="156"/>
      <w:bookmarkEnd w:id="157"/>
      <w:bookmarkEnd w:id="158"/>
    </w:p>
    <w:p w:rsidR="00C25060" w:rsidRPr="005F6105" w:rsidRDefault="00C25060" w:rsidP="00677CD3">
      <w:pPr>
        <w:pStyle w:val="11ff3"/>
        <w:spacing w:line="240" w:lineRule="auto"/>
        <w:rPr>
          <w:color w:val="auto"/>
        </w:rPr>
      </w:pPr>
      <w:r w:rsidRPr="005F6105">
        <w:rPr>
          <w:color w:val="auto"/>
        </w:rPr>
        <w:t>Для предотвращения превышения давления в системе теплоснабжения используются предохранительно-сбросные клапаны, установленные на трубопроводах в здани</w:t>
      </w:r>
      <w:r w:rsidR="00630597" w:rsidRPr="005F6105">
        <w:rPr>
          <w:color w:val="auto"/>
        </w:rPr>
        <w:t>и</w:t>
      </w:r>
      <w:r w:rsidRPr="005F6105">
        <w:rPr>
          <w:color w:val="auto"/>
        </w:rPr>
        <w:t xml:space="preserve"> котельн</w:t>
      </w:r>
      <w:r w:rsidR="00EC3165" w:rsidRPr="005F6105">
        <w:rPr>
          <w:color w:val="auto"/>
        </w:rPr>
        <w:t>ой</w:t>
      </w:r>
      <w:r w:rsidRPr="005F6105">
        <w:rPr>
          <w:color w:val="auto"/>
        </w:rPr>
        <w:t>. При возникновении превышения расчетного давления в сети, клапаны сбрасывают теплоноситель на грунт, а также с помощью установки дроссельных шайб.</w:t>
      </w:r>
    </w:p>
    <w:p w:rsidR="00C25060" w:rsidRPr="005F6105" w:rsidRDefault="00C25060" w:rsidP="00677CD3">
      <w:pPr>
        <w:pStyle w:val="20"/>
        <w:tabs>
          <w:tab w:val="left" w:pos="709"/>
        </w:tabs>
        <w:spacing w:before="0" w:after="0" w:line="240" w:lineRule="auto"/>
        <w:jc w:val="both"/>
        <w:rPr>
          <w:rFonts w:cs="Times New Roman"/>
        </w:rPr>
      </w:pPr>
      <w:bookmarkStart w:id="159" w:name="_Toc475879455"/>
      <w:bookmarkStart w:id="160" w:name="_Toc78674722"/>
      <w:bookmarkStart w:id="161" w:name="_Toc84970959"/>
      <w:bookmarkStart w:id="162" w:name="_Toc84978948"/>
      <w:r w:rsidRPr="005F6105">
        <w:rPr>
          <w:rFonts w:cs="Times New Roman"/>
        </w:rPr>
        <w:t>Перечень выявленных бесхозяйных тепловых сетей и обоснование выбора организации, уполномоченной на их эксплуатацию</w:t>
      </w:r>
      <w:bookmarkEnd w:id="159"/>
      <w:bookmarkEnd w:id="160"/>
      <w:bookmarkEnd w:id="161"/>
      <w:bookmarkEnd w:id="162"/>
    </w:p>
    <w:p w:rsidR="00C25060" w:rsidRPr="005F6105" w:rsidRDefault="00C25060" w:rsidP="00677CD3">
      <w:pPr>
        <w:pStyle w:val="11ff3"/>
        <w:spacing w:line="240" w:lineRule="auto"/>
        <w:rPr>
          <w:color w:val="auto"/>
        </w:rPr>
      </w:pPr>
      <w:r w:rsidRPr="005F6105">
        <w:rPr>
          <w:color w:val="auto"/>
        </w:rPr>
        <w:t xml:space="preserve">На территории </w:t>
      </w:r>
      <w:r w:rsidR="008C2CF7">
        <w:rPr>
          <w:color w:val="auto"/>
        </w:rPr>
        <w:t>с. Кирба</w:t>
      </w:r>
      <w:r w:rsidR="005A34BD" w:rsidRPr="005F6105">
        <w:rPr>
          <w:color w:val="auto"/>
        </w:rPr>
        <w:t xml:space="preserve"> </w:t>
      </w:r>
      <w:r w:rsidRPr="005F6105">
        <w:rPr>
          <w:color w:val="auto"/>
        </w:rPr>
        <w:t>не выявлены бесхозяйные тепловые сети.</w:t>
      </w:r>
    </w:p>
    <w:p w:rsidR="00C25060" w:rsidRPr="005F6105" w:rsidRDefault="00C25060" w:rsidP="00677CD3">
      <w:pPr>
        <w:pStyle w:val="11ff3"/>
        <w:spacing w:line="240" w:lineRule="auto"/>
        <w:rPr>
          <w:color w:val="auto"/>
        </w:rPr>
      </w:pPr>
      <w:r w:rsidRPr="005F6105">
        <w:rPr>
          <w:color w:val="auto"/>
        </w:rPr>
        <w:lastRenderedPageBreak/>
        <w:t xml:space="preserve">В соответствии сп.6 ст.15 ФЗ «О теплоснабжении» от 27.07.2010 № 190-ФЗ в случае выявления бесхозяйных тепловых сетей (тепловых сетей, не имеющих эксплуатирующей организации) орган местного самоуправления поселения или </w:t>
      </w:r>
      <w:r w:rsidR="00CF4555">
        <w:rPr>
          <w:color w:val="auto"/>
        </w:rPr>
        <w:t>городского поселения</w:t>
      </w:r>
      <w:r w:rsidRPr="005F6105">
        <w:rPr>
          <w:color w:val="auto"/>
        </w:rPr>
        <w:t xml:space="preserve">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 </w:t>
      </w:r>
    </w:p>
    <w:p w:rsidR="00C25060" w:rsidRPr="005F6105" w:rsidRDefault="00C25060" w:rsidP="00677CD3">
      <w:pPr>
        <w:pStyle w:val="20"/>
        <w:spacing w:before="0" w:after="0" w:line="240" w:lineRule="auto"/>
        <w:rPr>
          <w:rFonts w:cs="Times New Roman"/>
        </w:rPr>
      </w:pPr>
      <w:bookmarkStart w:id="163" w:name="_Toc78674723"/>
      <w:bookmarkStart w:id="164" w:name="_Toc84970960"/>
      <w:bookmarkStart w:id="165" w:name="_Toc84978949"/>
      <w:r w:rsidRPr="005F6105">
        <w:rPr>
          <w:rFonts w:cs="Times New Roman"/>
        </w:rPr>
        <w:t>Данные энергетических характеристик тепловых сетей (при их наличии)</w:t>
      </w:r>
      <w:bookmarkEnd w:id="163"/>
      <w:bookmarkEnd w:id="164"/>
      <w:bookmarkEnd w:id="165"/>
    </w:p>
    <w:p w:rsidR="00C25060" w:rsidRPr="005F6105" w:rsidRDefault="00C25060" w:rsidP="00677CD3">
      <w:pPr>
        <w:pStyle w:val="11ff3"/>
        <w:spacing w:line="240" w:lineRule="auto"/>
        <w:rPr>
          <w:color w:val="auto"/>
        </w:rPr>
      </w:pPr>
      <w:r w:rsidRPr="005F6105">
        <w:rPr>
          <w:color w:val="auto"/>
        </w:rPr>
        <w:t xml:space="preserve">Информация энергетических характеристик тепловых сетей на территории </w:t>
      </w:r>
      <w:r w:rsidR="008C2CF7">
        <w:rPr>
          <w:color w:val="auto"/>
        </w:rPr>
        <w:t>с. Кирба</w:t>
      </w:r>
      <w:r w:rsidR="005A34BD" w:rsidRPr="005F6105">
        <w:rPr>
          <w:color w:val="auto"/>
        </w:rPr>
        <w:t xml:space="preserve"> </w:t>
      </w:r>
      <w:r w:rsidR="00EA43ED" w:rsidRPr="005F6105">
        <w:rPr>
          <w:color w:val="auto"/>
        </w:rPr>
        <w:t>представлена в таблице</w:t>
      </w:r>
      <w:r w:rsidRPr="005F6105">
        <w:rPr>
          <w:color w:val="auto"/>
        </w:rPr>
        <w:t>.</w:t>
      </w:r>
    </w:p>
    <w:p w:rsidR="00EA43ED" w:rsidRPr="005F6105" w:rsidRDefault="00FD7E24" w:rsidP="00677CD3">
      <w:pPr>
        <w:pStyle w:val="11ff3"/>
        <w:spacing w:line="240" w:lineRule="auto"/>
        <w:rPr>
          <w:b/>
          <w:color w:val="auto"/>
        </w:rPr>
      </w:pPr>
      <w:r w:rsidRPr="005F6105">
        <w:rPr>
          <w:b/>
          <w:color w:val="auto"/>
        </w:rPr>
        <w:t xml:space="preserve">Таблица 1.3.22.1 - </w:t>
      </w:r>
      <w:r w:rsidR="00EA43ED" w:rsidRPr="005F6105">
        <w:rPr>
          <w:b/>
          <w:color w:val="auto"/>
        </w:rPr>
        <w:t>Энергетические характеристики тепловых сетей</w:t>
      </w:r>
    </w:p>
    <w:tbl>
      <w:tblPr>
        <w:tblW w:w="5000" w:type="pct"/>
        <w:tblLook w:val="04A0" w:firstRow="1" w:lastRow="0" w:firstColumn="1" w:lastColumn="0" w:noHBand="0" w:noVBand="1"/>
      </w:tblPr>
      <w:tblGrid>
        <w:gridCol w:w="1007"/>
        <w:gridCol w:w="1107"/>
        <w:gridCol w:w="1557"/>
        <w:gridCol w:w="809"/>
        <w:gridCol w:w="809"/>
        <w:gridCol w:w="875"/>
        <w:gridCol w:w="877"/>
        <w:gridCol w:w="862"/>
        <w:gridCol w:w="1443"/>
      </w:tblGrid>
      <w:tr w:rsidR="00FD3A57" w:rsidRPr="00FD3A57" w:rsidTr="00FD3A57">
        <w:trPr>
          <w:trHeight w:val="20"/>
          <w:tblHeader/>
        </w:trPr>
        <w:tc>
          <w:tcPr>
            <w:tcW w:w="53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Диаметр, dу, мм</w:t>
            </w:r>
          </w:p>
        </w:tc>
        <w:tc>
          <w:tcPr>
            <w:tcW w:w="592"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Норма плотности теплового потока q, ккал/м·ч</w:t>
            </w:r>
          </w:p>
        </w:tc>
        <w:tc>
          <w:tcPr>
            <w:tcW w:w="833"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Протяженность участка тепловой сети li, м</w:t>
            </w:r>
          </w:p>
        </w:tc>
        <w:tc>
          <w:tcPr>
            <w:tcW w:w="433"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b</w:t>
            </w:r>
          </w:p>
        </w:tc>
        <w:tc>
          <w:tcPr>
            <w:tcW w:w="433"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к</w:t>
            </w:r>
          </w:p>
        </w:tc>
        <w:tc>
          <w:tcPr>
            <w:tcW w:w="468"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к·q·li, ккал/ч</w:t>
            </w:r>
          </w:p>
        </w:tc>
        <w:tc>
          <w:tcPr>
            <w:tcW w:w="469"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За период</w:t>
            </w:r>
          </w:p>
        </w:tc>
        <w:tc>
          <w:tcPr>
            <w:tcW w:w="461"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677CD3">
            <w:pPr>
              <w:pStyle w:val="1fffb"/>
              <w:rPr>
                <w:i/>
                <w:iCs/>
              </w:rPr>
            </w:pPr>
            <w:r w:rsidRPr="00FD3A57">
              <w:rPr>
                <w:i/>
                <w:iCs/>
              </w:rPr>
              <w:t>V</w:t>
            </w:r>
            <w:r w:rsidRPr="00FD3A57">
              <w:rPr>
                <w:i/>
                <w:iCs/>
                <w:vertAlign w:val="subscript"/>
              </w:rPr>
              <w:t>i</w:t>
            </w:r>
            <w:r w:rsidRPr="00FD3A57">
              <w:t xml:space="preserve"> </w:t>
            </w:r>
            <w:r w:rsidRPr="00FD3A57">
              <w:rPr>
                <w:i/>
                <w:iCs/>
              </w:rPr>
              <w:t>l</w:t>
            </w:r>
            <w:r w:rsidRPr="00FD3A57">
              <w:rPr>
                <w:i/>
                <w:iCs/>
                <w:vertAlign w:val="subscript"/>
              </w:rPr>
              <w:t>i</w:t>
            </w:r>
            <w:r w:rsidRPr="00FD3A57">
              <w:t>, м</w:t>
            </w:r>
            <w:r w:rsidRPr="00FD3A57">
              <w:rPr>
                <w:vertAlign w:val="superscript"/>
              </w:rPr>
              <w:t>3</w:t>
            </w:r>
          </w:p>
        </w:tc>
        <w:tc>
          <w:tcPr>
            <w:tcW w:w="772" w:type="pct"/>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Материальная Ха-рка участков</w:t>
            </w:r>
          </w:p>
        </w:tc>
      </w:tr>
      <w:tr w:rsidR="00FD3A57" w:rsidRPr="00FD3A57" w:rsidTr="00FD3A57">
        <w:trPr>
          <w:trHeight w:val="20"/>
        </w:trPr>
        <w:tc>
          <w:tcPr>
            <w:tcW w:w="539" w:type="pct"/>
            <w:tcBorders>
              <w:top w:val="nil"/>
              <w:left w:val="single" w:sz="4" w:space="0" w:color="auto"/>
              <w:bottom w:val="single" w:sz="4" w:space="0" w:color="auto"/>
              <w:right w:val="single" w:sz="4" w:space="0" w:color="auto"/>
            </w:tcBorders>
            <w:shd w:val="clear" w:color="auto" w:fill="auto"/>
            <w:noWrap/>
            <w:vAlign w:val="bottom"/>
            <w:hideMark/>
          </w:tcPr>
          <w:p w:rsidR="00FD3A57" w:rsidRPr="00FD3A57" w:rsidRDefault="00FD3A57" w:rsidP="00677CD3">
            <w:pPr>
              <w:pStyle w:val="1fffb"/>
            </w:pPr>
            <w:r w:rsidRPr="00FD3A57">
              <w:t>108</w:t>
            </w:r>
          </w:p>
        </w:tc>
        <w:tc>
          <w:tcPr>
            <w:tcW w:w="592"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677CD3">
            <w:pPr>
              <w:pStyle w:val="1fffb"/>
            </w:pPr>
            <w:r w:rsidRPr="00FD3A57">
              <w:t>32,5</w:t>
            </w:r>
          </w:p>
        </w:tc>
        <w:tc>
          <w:tcPr>
            <w:tcW w:w="833" w:type="pct"/>
            <w:tcBorders>
              <w:top w:val="nil"/>
              <w:left w:val="nil"/>
              <w:bottom w:val="single" w:sz="4" w:space="0" w:color="auto"/>
              <w:right w:val="single" w:sz="4" w:space="0" w:color="auto"/>
            </w:tcBorders>
            <w:shd w:val="clear" w:color="auto" w:fill="auto"/>
            <w:noWrap/>
            <w:vAlign w:val="bottom"/>
            <w:hideMark/>
          </w:tcPr>
          <w:p w:rsidR="00FD3A57" w:rsidRPr="00FD3A57" w:rsidRDefault="00C20006" w:rsidP="00677CD3">
            <w:pPr>
              <w:pStyle w:val="1fffb"/>
            </w:pPr>
            <w:r>
              <w:t>281</w:t>
            </w:r>
          </w:p>
        </w:tc>
        <w:tc>
          <w:tcPr>
            <w:tcW w:w="433"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677CD3">
            <w:pPr>
              <w:pStyle w:val="1fffb"/>
            </w:pPr>
            <w:r w:rsidRPr="00FD3A57">
              <w:t>1,2</w:t>
            </w:r>
          </w:p>
        </w:tc>
        <w:tc>
          <w:tcPr>
            <w:tcW w:w="433"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677CD3">
            <w:pPr>
              <w:pStyle w:val="1fffb"/>
            </w:pPr>
            <w:r w:rsidRPr="00FD3A57">
              <w:t>1,41</w:t>
            </w:r>
          </w:p>
        </w:tc>
        <w:tc>
          <w:tcPr>
            <w:tcW w:w="468"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677CD3">
            <w:pPr>
              <w:pStyle w:val="1fffb"/>
            </w:pPr>
            <w:r w:rsidRPr="00FD3A57">
              <w:t>29328</w:t>
            </w:r>
          </w:p>
        </w:tc>
        <w:tc>
          <w:tcPr>
            <w:tcW w:w="469"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677CD3">
            <w:pPr>
              <w:pStyle w:val="1fffb"/>
            </w:pPr>
            <w:r w:rsidRPr="00FD3A57">
              <w:t>196</w:t>
            </w:r>
          </w:p>
        </w:tc>
        <w:tc>
          <w:tcPr>
            <w:tcW w:w="461"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677CD3">
            <w:pPr>
              <w:pStyle w:val="1fffb"/>
            </w:pPr>
            <w:r w:rsidRPr="00FD3A57">
              <w:t>4,92</w:t>
            </w:r>
          </w:p>
        </w:tc>
        <w:tc>
          <w:tcPr>
            <w:tcW w:w="772" w:type="pct"/>
            <w:tcBorders>
              <w:top w:val="nil"/>
              <w:left w:val="nil"/>
              <w:bottom w:val="single" w:sz="4" w:space="0" w:color="auto"/>
              <w:right w:val="single" w:sz="4" w:space="0" w:color="auto"/>
            </w:tcBorders>
            <w:shd w:val="clear" w:color="auto" w:fill="auto"/>
            <w:noWrap/>
            <w:vAlign w:val="bottom"/>
            <w:hideMark/>
          </w:tcPr>
          <w:p w:rsidR="00FD3A57" w:rsidRPr="00FD3A57" w:rsidRDefault="00FD3A57" w:rsidP="00677CD3">
            <w:pPr>
              <w:pStyle w:val="1fffb"/>
            </w:pPr>
            <w:r w:rsidRPr="00FD3A57">
              <w:t>69,12</w:t>
            </w:r>
          </w:p>
        </w:tc>
      </w:tr>
    </w:tbl>
    <w:p w:rsidR="00EA43ED" w:rsidRDefault="00EA43ED" w:rsidP="00677CD3">
      <w:pPr>
        <w:pStyle w:val="11ff3"/>
        <w:spacing w:line="240" w:lineRule="auto"/>
        <w:rPr>
          <w:color w:val="auto"/>
        </w:rPr>
      </w:pPr>
    </w:p>
    <w:p w:rsidR="00B8617C" w:rsidRPr="005F6105" w:rsidRDefault="00B8617C" w:rsidP="00677CD3">
      <w:pPr>
        <w:pStyle w:val="11ff3"/>
        <w:spacing w:line="240" w:lineRule="auto"/>
        <w:rPr>
          <w:color w:val="auto"/>
        </w:rPr>
      </w:pPr>
    </w:p>
    <w:p w:rsidR="00C25060" w:rsidRPr="005F6105" w:rsidRDefault="00C25060" w:rsidP="00677CD3">
      <w:pPr>
        <w:pStyle w:val="19"/>
        <w:spacing w:before="0" w:after="0" w:line="240" w:lineRule="auto"/>
      </w:pPr>
      <w:bookmarkStart w:id="166" w:name="_Toc78674724"/>
      <w:bookmarkStart w:id="167" w:name="_Toc84970961"/>
      <w:bookmarkStart w:id="168" w:name="_Toc84978950"/>
      <w:r w:rsidRPr="005F6105">
        <w:t>Зоны действия источников тепловой энергии</w:t>
      </w:r>
      <w:bookmarkEnd w:id="166"/>
      <w:bookmarkEnd w:id="167"/>
      <w:bookmarkEnd w:id="168"/>
    </w:p>
    <w:p w:rsidR="00C25060" w:rsidRPr="005F6105" w:rsidRDefault="00C25060" w:rsidP="00677CD3">
      <w:pPr>
        <w:pStyle w:val="11ff3"/>
        <w:spacing w:line="240" w:lineRule="auto"/>
        <w:rPr>
          <w:color w:val="auto"/>
        </w:rPr>
      </w:pPr>
      <w:r w:rsidRPr="005F6105">
        <w:rPr>
          <w:color w:val="auto"/>
        </w:rPr>
        <w:t>Генеральным планом предусмотрены следующие зоны:</w:t>
      </w:r>
    </w:p>
    <w:p w:rsidR="00C25060" w:rsidRPr="005F6105" w:rsidRDefault="00C25060" w:rsidP="00677CD3">
      <w:pPr>
        <w:pStyle w:val="11ff3"/>
        <w:spacing w:line="240" w:lineRule="auto"/>
        <w:rPr>
          <w:color w:val="auto"/>
        </w:rPr>
      </w:pPr>
      <w:r w:rsidRPr="005F6105">
        <w:rPr>
          <w:color w:val="auto"/>
        </w:rPr>
        <w:t>−</w:t>
      </w:r>
      <w:r w:rsidRPr="005F6105">
        <w:rPr>
          <w:color w:val="auto"/>
        </w:rPr>
        <w:tab/>
        <w:t>жилые;</w:t>
      </w:r>
    </w:p>
    <w:p w:rsidR="00C25060" w:rsidRPr="005F6105" w:rsidRDefault="00C25060" w:rsidP="00677CD3">
      <w:pPr>
        <w:pStyle w:val="11ff3"/>
        <w:spacing w:line="240" w:lineRule="auto"/>
        <w:rPr>
          <w:color w:val="auto"/>
        </w:rPr>
      </w:pPr>
      <w:r w:rsidRPr="005F6105">
        <w:rPr>
          <w:color w:val="auto"/>
        </w:rPr>
        <w:t>−</w:t>
      </w:r>
      <w:r w:rsidRPr="005F6105">
        <w:rPr>
          <w:color w:val="auto"/>
        </w:rPr>
        <w:tab/>
        <w:t>общественно-деловые;</w:t>
      </w:r>
    </w:p>
    <w:p w:rsidR="00C25060" w:rsidRPr="005F6105" w:rsidRDefault="00C25060" w:rsidP="00677CD3">
      <w:pPr>
        <w:pStyle w:val="11ff3"/>
        <w:spacing w:line="240" w:lineRule="auto"/>
        <w:rPr>
          <w:color w:val="auto"/>
        </w:rPr>
      </w:pPr>
      <w:r w:rsidRPr="005F6105">
        <w:rPr>
          <w:color w:val="auto"/>
        </w:rPr>
        <w:t>−</w:t>
      </w:r>
      <w:r w:rsidRPr="005F6105">
        <w:rPr>
          <w:color w:val="auto"/>
        </w:rPr>
        <w:tab/>
        <w:t>производственные;</w:t>
      </w:r>
    </w:p>
    <w:p w:rsidR="00C25060" w:rsidRPr="005F6105" w:rsidRDefault="00C25060" w:rsidP="00677CD3">
      <w:pPr>
        <w:pStyle w:val="11ff3"/>
        <w:spacing w:line="240" w:lineRule="auto"/>
        <w:rPr>
          <w:color w:val="auto"/>
        </w:rPr>
      </w:pPr>
      <w:r w:rsidRPr="005F6105">
        <w:rPr>
          <w:color w:val="auto"/>
        </w:rPr>
        <w:t>−</w:t>
      </w:r>
      <w:r w:rsidRPr="005F6105">
        <w:rPr>
          <w:color w:val="auto"/>
        </w:rPr>
        <w:tab/>
        <w:t>рекреационные;</w:t>
      </w:r>
    </w:p>
    <w:p w:rsidR="00C25060" w:rsidRPr="005F6105" w:rsidRDefault="00C25060" w:rsidP="00677CD3">
      <w:pPr>
        <w:pStyle w:val="11ff3"/>
        <w:spacing w:line="240" w:lineRule="auto"/>
        <w:rPr>
          <w:color w:val="auto"/>
        </w:rPr>
      </w:pPr>
      <w:r w:rsidRPr="005F6105">
        <w:rPr>
          <w:color w:val="auto"/>
        </w:rPr>
        <w:t>−</w:t>
      </w:r>
      <w:r w:rsidRPr="005F6105">
        <w:rPr>
          <w:color w:val="auto"/>
        </w:rPr>
        <w:tab/>
        <w:t>зоны инженерной и транспортной инфраструктуры.</w:t>
      </w:r>
    </w:p>
    <w:p w:rsidR="00C25060" w:rsidRPr="005F6105" w:rsidRDefault="00C25060" w:rsidP="00677CD3">
      <w:pPr>
        <w:pStyle w:val="11ff3"/>
        <w:spacing w:line="240" w:lineRule="auto"/>
        <w:rPr>
          <w:color w:val="auto"/>
        </w:rPr>
      </w:pPr>
      <w:r w:rsidRPr="005F6105">
        <w:rPr>
          <w:color w:val="auto"/>
        </w:rPr>
        <w:t>Центральное теплоснабжение охватывает следующие зоны:</w:t>
      </w:r>
    </w:p>
    <w:p w:rsidR="00C25060" w:rsidRPr="005F6105" w:rsidRDefault="00C25060" w:rsidP="00677CD3">
      <w:pPr>
        <w:pStyle w:val="11ff3"/>
        <w:spacing w:line="240" w:lineRule="auto"/>
        <w:rPr>
          <w:color w:val="auto"/>
        </w:rPr>
      </w:pPr>
      <w:r w:rsidRPr="005F6105">
        <w:rPr>
          <w:color w:val="auto"/>
        </w:rPr>
        <w:t>−</w:t>
      </w:r>
      <w:r w:rsidRPr="005F6105">
        <w:rPr>
          <w:color w:val="auto"/>
        </w:rPr>
        <w:tab/>
        <w:t>жилые;</w:t>
      </w:r>
    </w:p>
    <w:p w:rsidR="00C25060" w:rsidRPr="005F6105" w:rsidRDefault="00C25060" w:rsidP="00677CD3">
      <w:pPr>
        <w:pStyle w:val="11ff3"/>
        <w:spacing w:line="240" w:lineRule="auto"/>
        <w:rPr>
          <w:color w:val="auto"/>
        </w:rPr>
      </w:pPr>
      <w:r w:rsidRPr="005F6105">
        <w:rPr>
          <w:color w:val="auto"/>
        </w:rPr>
        <w:t>−</w:t>
      </w:r>
      <w:r w:rsidRPr="005F6105">
        <w:rPr>
          <w:color w:val="auto"/>
        </w:rPr>
        <w:tab/>
        <w:t>общественно-деловые;</w:t>
      </w:r>
    </w:p>
    <w:p w:rsidR="00C25060" w:rsidRPr="005F6105" w:rsidRDefault="00C25060" w:rsidP="00677CD3">
      <w:pPr>
        <w:pStyle w:val="11ff3"/>
        <w:spacing w:line="240" w:lineRule="auto"/>
        <w:rPr>
          <w:color w:val="auto"/>
        </w:rPr>
      </w:pPr>
      <w:r w:rsidRPr="005F6105">
        <w:rPr>
          <w:color w:val="auto"/>
        </w:rPr>
        <w:t>В состав жилых зон входят территории, функционально используемые для постоянного и временного проживания населения, включающие жилую и общественную застройку.</w:t>
      </w:r>
    </w:p>
    <w:p w:rsidR="00C25060" w:rsidRPr="005F6105" w:rsidRDefault="00C25060" w:rsidP="00677CD3">
      <w:pPr>
        <w:pStyle w:val="11ff3"/>
        <w:spacing w:line="240" w:lineRule="auto"/>
        <w:rPr>
          <w:color w:val="auto"/>
        </w:rPr>
      </w:pPr>
      <w:r w:rsidRPr="005F6105">
        <w:rPr>
          <w:color w:val="auto"/>
        </w:rPr>
        <w:t>Жилая зона включает в себя кварталы разноэтажной секционной застройки с объектами культурно-бытового и коммунального обслуживания, с небольшими производственными предприятиями, не имеющими зон вредности.</w:t>
      </w:r>
    </w:p>
    <w:p w:rsidR="00C25060" w:rsidRPr="005F6105" w:rsidRDefault="00C25060" w:rsidP="00677CD3">
      <w:pPr>
        <w:pStyle w:val="11ff3"/>
        <w:spacing w:line="240" w:lineRule="auto"/>
        <w:rPr>
          <w:color w:val="auto"/>
        </w:rPr>
      </w:pPr>
      <w:r w:rsidRPr="005F6105">
        <w:rPr>
          <w:color w:val="auto"/>
        </w:rPr>
        <w:t>В состав общественно-деловых зон входят территории общественно-делового, коммерческого центра, территории объектов здравоохранения, территории образовательных учреждений и территории спортивных сооружений.</w:t>
      </w:r>
    </w:p>
    <w:p w:rsidR="00C25060" w:rsidRPr="005F6105" w:rsidRDefault="00C25060" w:rsidP="00677CD3">
      <w:pPr>
        <w:pStyle w:val="11ff3"/>
        <w:spacing w:line="240" w:lineRule="auto"/>
        <w:rPr>
          <w:color w:val="auto"/>
        </w:rPr>
      </w:pPr>
      <w:r w:rsidRPr="005F6105">
        <w:rPr>
          <w:color w:val="auto"/>
        </w:rPr>
        <w:t xml:space="preserve">В состав зоны действия каждого источника входят территории, занятые промышленными, коммунальными и складскими территориями. </w:t>
      </w:r>
    </w:p>
    <w:p w:rsidR="00672BA5" w:rsidRPr="005F6105" w:rsidRDefault="00672BA5" w:rsidP="00677CD3">
      <w:pPr>
        <w:pStyle w:val="11ff3"/>
        <w:spacing w:line="240" w:lineRule="auto"/>
        <w:rPr>
          <w:color w:val="auto"/>
        </w:rPr>
      </w:pPr>
    </w:p>
    <w:p w:rsidR="00156492" w:rsidRPr="005F6105" w:rsidRDefault="00156492" w:rsidP="00677CD3">
      <w:pPr>
        <w:pStyle w:val="11ff3"/>
        <w:spacing w:line="240" w:lineRule="auto"/>
        <w:rPr>
          <w:color w:val="auto"/>
        </w:rPr>
      </w:pPr>
    </w:p>
    <w:p w:rsidR="00C25060" w:rsidRPr="005F6105" w:rsidRDefault="00C25060" w:rsidP="00677CD3">
      <w:pPr>
        <w:pStyle w:val="19"/>
        <w:spacing w:before="0" w:after="0" w:line="240" w:lineRule="auto"/>
      </w:pPr>
      <w:bookmarkStart w:id="169" w:name="_Toc78674725"/>
      <w:bookmarkStart w:id="170" w:name="_Toc84970962"/>
      <w:bookmarkStart w:id="171" w:name="_Toc84978951"/>
      <w:bookmarkEnd w:id="72"/>
      <w:r w:rsidRPr="005F6105">
        <w:t>Тепловые нагрузки потребителей тепловой энергии, групп потребителей тепловой энергии</w:t>
      </w:r>
      <w:bookmarkEnd w:id="169"/>
      <w:bookmarkEnd w:id="170"/>
      <w:bookmarkEnd w:id="171"/>
    </w:p>
    <w:p w:rsidR="00C25060" w:rsidRPr="005F6105" w:rsidRDefault="00C25060" w:rsidP="00677CD3">
      <w:pPr>
        <w:pStyle w:val="20"/>
        <w:numPr>
          <w:ilvl w:val="1"/>
          <w:numId w:val="105"/>
        </w:numPr>
        <w:spacing w:before="0" w:after="0" w:line="240" w:lineRule="auto"/>
        <w:rPr>
          <w:rFonts w:cs="Times New Roman"/>
        </w:rPr>
      </w:pPr>
      <w:bookmarkStart w:id="172" w:name="_Toc475879459"/>
      <w:bookmarkStart w:id="173" w:name="_Toc78674726"/>
      <w:bookmarkStart w:id="174" w:name="_Toc84970963"/>
      <w:bookmarkStart w:id="175" w:name="_Toc84978952"/>
      <w:r w:rsidRPr="005F6105">
        <w:rPr>
          <w:rFonts w:cs="Times New Roman"/>
        </w:rPr>
        <w:t xml:space="preserve">Описание значений </w:t>
      </w:r>
      <w:bookmarkEnd w:id="172"/>
      <w:r w:rsidRPr="005F6105">
        <w:rPr>
          <w:rFonts w:cs="Times New Roman"/>
        </w:rPr>
        <w:t xml:space="preserve">спроса на тепловую мощность в расчетных элементах территориального деления, в том </w:t>
      </w:r>
      <w:r w:rsidRPr="005F6105">
        <w:rPr>
          <w:rFonts w:cs="Times New Roman"/>
        </w:rPr>
        <w:lastRenderedPageBreak/>
        <w:t>числе значений тепловых нагрузок потребителей тепловой энергии, групп потребителей тепловой энергии</w:t>
      </w:r>
      <w:bookmarkEnd w:id="173"/>
      <w:bookmarkEnd w:id="174"/>
      <w:bookmarkEnd w:id="175"/>
    </w:p>
    <w:p w:rsidR="00C25060" w:rsidRPr="005F6105" w:rsidRDefault="00C25060" w:rsidP="00677CD3">
      <w:pPr>
        <w:pStyle w:val="11ff3"/>
        <w:spacing w:line="240" w:lineRule="auto"/>
        <w:rPr>
          <w:color w:val="auto"/>
        </w:rPr>
      </w:pPr>
      <w:r w:rsidRPr="005F6105">
        <w:rPr>
          <w:color w:val="auto"/>
        </w:rPr>
        <w:t>В соответствии с п. 2 ч. 1 ПП РФ от 03.04.</w:t>
      </w:r>
      <w:r w:rsidR="00CF4555">
        <w:rPr>
          <w:color w:val="auto"/>
        </w:rPr>
        <w:t>2021</w:t>
      </w:r>
      <w:r w:rsidRPr="005F6105">
        <w:rPr>
          <w:color w:val="auto"/>
        </w:rPr>
        <w:t xml:space="preserve"> №405 «О внесении изменений в некоторые акты Правительства Российской Федерации»:</w:t>
      </w:r>
    </w:p>
    <w:p w:rsidR="00C25060" w:rsidRPr="005F6105" w:rsidRDefault="00C25060" w:rsidP="00677CD3">
      <w:pPr>
        <w:pStyle w:val="11ff3"/>
        <w:spacing w:line="240" w:lineRule="auto"/>
        <w:rPr>
          <w:color w:val="auto"/>
        </w:rPr>
      </w:pPr>
      <w:r w:rsidRPr="005F6105">
        <w:rPr>
          <w:color w:val="auto"/>
        </w:rPr>
        <w:t>«…ж) "э</w:t>
      </w:r>
      <w:r w:rsidR="00630597" w:rsidRPr="005F6105">
        <w:rPr>
          <w:color w:val="auto"/>
        </w:rPr>
        <w:t>лемент территориального деления</w:t>
      </w:r>
      <w:r w:rsidRPr="005F6105">
        <w:rPr>
          <w:color w:val="auto"/>
        </w:rPr>
        <w:t xml:space="preserve">" - территория поселения, </w:t>
      </w:r>
      <w:r w:rsidR="00CF4555">
        <w:rPr>
          <w:color w:val="auto"/>
        </w:rPr>
        <w:t>городского поселения</w:t>
      </w:r>
      <w:r w:rsidRPr="005F6105">
        <w:rPr>
          <w:color w:val="auto"/>
        </w:rPr>
        <w:t xml:space="preserve"> или её часть, установленная по границам административно-территориальных единиц;</w:t>
      </w:r>
    </w:p>
    <w:p w:rsidR="00C25060" w:rsidRPr="005F6105" w:rsidRDefault="00C25060" w:rsidP="00677CD3">
      <w:pPr>
        <w:pStyle w:val="11ff3"/>
        <w:spacing w:line="240" w:lineRule="auto"/>
        <w:rPr>
          <w:color w:val="auto"/>
        </w:rPr>
      </w:pPr>
      <w:r w:rsidRPr="005F6105">
        <w:rPr>
          <w:color w:val="auto"/>
        </w:rPr>
        <w:t xml:space="preserve">з) "расчетный элемент территориального деления" - территория поселения, </w:t>
      </w:r>
      <w:r w:rsidR="00CF4555">
        <w:rPr>
          <w:color w:val="auto"/>
        </w:rPr>
        <w:t>городского поселения</w:t>
      </w:r>
      <w:r w:rsidRPr="005F6105">
        <w:rPr>
          <w:color w:val="auto"/>
        </w:rPr>
        <w:t xml:space="preserve"> или её часть, принятая для целей разработки схемы теплоснабжения в неизменяемых границах на весь срок действия схемы теплоснабжения…».</w:t>
      </w:r>
    </w:p>
    <w:p w:rsidR="00DF556E" w:rsidRPr="005F6105" w:rsidRDefault="00DF556E" w:rsidP="00677CD3">
      <w:pPr>
        <w:pStyle w:val="11ff3"/>
        <w:spacing w:line="240" w:lineRule="auto"/>
        <w:rPr>
          <w:color w:val="auto"/>
        </w:rPr>
      </w:pPr>
    </w:p>
    <w:p w:rsidR="00C25060" w:rsidRPr="005F6105" w:rsidRDefault="00C25060" w:rsidP="00677CD3">
      <w:pPr>
        <w:pStyle w:val="20"/>
        <w:keepNext w:val="0"/>
        <w:widowControl w:val="0"/>
        <w:spacing w:before="0" w:after="0" w:line="240" w:lineRule="auto"/>
        <w:textAlignment w:val="baseline"/>
        <w:rPr>
          <w:rFonts w:cs="Times New Roman"/>
        </w:rPr>
      </w:pPr>
      <w:bookmarkStart w:id="176" w:name="_Toc78674727"/>
      <w:bookmarkStart w:id="177" w:name="_Toc84970964"/>
      <w:bookmarkStart w:id="178" w:name="_Toc84978953"/>
      <w:r w:rsidRPr="005F6105">
        <w:rPr>
          <w:rFonts w:cs="Times New Roman"/>
        </w:rPr>
        <w:t>Описание значений расчетных тепловых нагрузок на коллекторах источников тепловой энергии</w:t>
      </w:r>
      <w:bookmarkEnd w:id="176"/>
      <w:bookmarkEnd w:id="177"/>
      <w:bookmarkEnd w:id="178"/>
    </w:p>
    <w:p w:rsidR="00C25060" w:rsidRPr="005F6105" w:rsidRDefault="00C25060" w:rsidP="00677CD3">
      <w:pPr>
        <w:pStyle w:val="11ff3"/>
        <w:spacing w:line="240" w:lineRule="auto"/>
        <w:rPr>
          <w:color w:val="auto"/>
        </w:rPr>
      </w:pPr>
      <w:r w:rsidRPr="005F6105">
        <w:rPr>
          <w:color w:val="auto"/>
        </w:rPr>
        <w:t>В соответствии с п. 2 ч. 1 ПП РФ от 03.04.</w:t>
      </w:r>
      <w:r w:rsidR="00CF4555">
        <w:rPr>
          <w:color w:val="auto"/>
        </w:rPr>
        <w:t>2021</w:t>
      </w:r>
      <w:r w:rsidRPr="005F6105">
        <w:rPr>
          <w:color w:val="auto"/>
        </w:rPr>
        <w:t xml:space="preserve"> №405 «О внесении изменений в некоторые акты Правительства Российской Федерации»:</w:t>
      </w:r>
    </w:p>
    <w:p w:rsidR="00C25060" w:rsidRPr="005F6105" w:rsidRDefault="00C25060" w:rsidP="00677CD3">
      <w:pPr>
        <w:pStyle w:val="11ff3"/>
        <w:spacing w:line="240" w:lineRule="auto"/>
        <w:rPr>
          <w:color w:val="auto"/>
        </w:rPr>
      </w:pPr>
      <w:r w:rsidRPr="005F6105">
        <w:rPr>
          <w:color w:val="auto"/>
        </w:rPr>
        <w:t>«…к) "расчетная тепловая нагрузка"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rsidR="00C25060" w:rsidRPr="005F6105" w:rsidRDefault="00C25060" w:rsidP="00677CD3">
      <w:pPr>
        <w:pStyle w:val="11ff3"/>
        <w:spacing w:line="240" w:lineRule="auto"/>
        <w:rPr>
          <w:color w:val="auto"/>
        </w:rPr>
      </w:pPr>
      <w:r w:rsidRPr="005F6105">
        <w:rPr>
          <w:color w:val="auto"/>
        </w:rPr>
        <w:t>Значения договорных нагрузок на коллекторах (сумма договорных нагрузок и утвержденных значений потерь мощности в тепловых сетях) превышают расчетную тепловую нагрузку на коллекторах.</w:t>
      </w:r>
    </w:p>
    <w:p w:rsidR="00C25060" w:rsidRPr="005F6105" w:rsidRDefault="00C25060" w:rsidP="00677CD3">
      <w:pPr>
        <w:pStyle w:val="11ff3"/>
        <w:spacing w:line="240" w:lineRule="auto"/>
        <w:rPr>
          <w:color w:val="auto"/>
        </w:rPr>
      </w:pPr>
      <w:r w:rsidRPr="005F6105">
        <w:rPr>
          <w:color w:val="auto"/>
        </w:rPr>
        <w:t>Порядок определения баланса по расчетной используемой мощности, определен требованиями действующего законодательства (Приказ Министерства регионального развития РФ от 28 декабря 2009 г. №610 «Об утверждении правил установления и изменения (пересмотра) тепловых нагрузок») и соответствует фактическим данным, получаемым от источников тепловой энергии с отклонением не более 3% (допустимый параметр отклонений, обусловлен нормируемым диапазоном изменения тепловой нагрузки, допускаемым требованиями ПТЭ электрических станций и тепловых сетей, а также Правилами эксплуатации тепловых энергоустановок). Соответственно, расчет эффективного сценария, базирующегося на потребности в мощности, определяемой на основании фактически используемой тепловой нагрузки (невы</w:t>
      </w:r>
      <w:r w:rsidR="005F6105" w:rsidRPr="005F6105">
        <w:rPr>
          <w:color w:val="auto"/>
        </w:rPr>
        <w:t>работка</w:t>
      </w:r>
      <w:r w:rsidRPr="005F6105">
        <w:rPr>
          <w:color w:val="auto"/>
        </w:rPr>
        <w:t xml:space="preserve"> заявленной мощности), предусматривает определение потребности в каждой точке поставки, с последующей ежегодной актуализацией всего реестра, проводимой в соответствие с требованиями вышеуказанных «Правил». По зонам теплоснабжения в границах эксплуатационной ответственности</w:t>
      </w:r>
      <w:r w:rsidR="003F101C" w:rsidRPr="005F6105">
        <w:rPr>
          <w:color w:val="auto"/>
        </w:rPr>
        <w:t xml:space="preserve"> </w:t>
      </w:r>
      <w:r w:rsidR="006960C7">
        <w:rPr>
          <w:color w:val="auto"/>
        </w:rPr>
        <w:t>МКП «Сервисного</w:t>
      </w:r>
      <w:r w:rsidR="00F84751">
        <w:rPr>
          <w:color w:val="auto"/>
        </w:rPr>
        <w:t xml:space="preserve"> центр</w:t>
      </w:r>
      <w:r w:rsidR="006960C7">
        <w:rPr>
          <w:color w:val="auto"/>
        </w:rPr>
        <w:t>а</w:t>
      </w:r>
      <w:r w:rsidR="00F84751">
        <w:rPr>
          <w:color w:val="auto"/>
        </w:rPr>
        <w:t xml:space="preserve"> Бейского района»</w:t>
      </w:r>
      <w:r w:rsidRPr="005F6105">
        <w:rPr>
          <w:color w:val="auto"/>
        </w:rPr>
        <w:t>, указанный бизнес-процесс закреплен на уровне действующих условий договоров теплоснабжения.</w:t>
      </w:r>
    </w:p>
    <w:p w:rsidR="00C25060" w:rsidRPr="005F6105" w:rsidRDefault="00C25060" w:rsidP="00677CD3">
      <w:pPr>
        <w:pStyle w:val="11ff3"/>
        <w:spacing w:line="240" w:lineRule="auto"/>
        <w:rPr>
          <w:color w:val="auto"/>
        </w:rPr>
      </w:pPr>
      <w:r w:rsidRPr="005F6105">
        <w:rPr>
          <w:color w:val="auto"/>
        </w:rPr>
        <w:t>Значения расчетных тепловых нагрузок, соответствующих величине потребления тепловой энергии при расчетных температурах наружного воздуха в зонах действия источников тепловой энергии, представлены в таблице.</w:t>
      </w:r>
    </w:p>
    <w:p w:rsidR="00C25060" w:rsidRPr="005F6105" w:rsidRDefault="00FD7E24" w:rsidP="00677CD3">
      <w:pPr>
        <w:pStyle w:val="afffffffffffffff"/>
        <w:spacing w:line="240" w:lineRule="auto"/>
        <w:ind w:firstLine="0"/>
        <w:rPr>
          <w:b/>
          <w:sz w:val="20"/>
          <w:szCs w:val="20"/>
          <w:u w:val="none"/>
          <w:lang w:eastAsia="ru-RU"/>
        </w:rPr>
      </w:pPr>
      <w:bookmarkStart w:id="179" w:name="_Toc527706876"/>
      <w:r w:rsidRPr="005F6105">
        <w:rPr>
          <w:b/>
          <w:u w:val="none"/>
          <w:lang w:eastAsia="ru-RU"/>
        </w:rPr>
        <w:t>Таблица 1.</w:t>
      </w:r>
      <w:r w:rsidR="008D4F9D" w:rsidRPr="005F6105">
        <w:rPr>
          <w:b/>
          <w:u w:val="none"/>
        </w:rPr>
        <w:t>5.2.1</w:t>
      </w:r>
      <w:r w:rsidR="00C25060" w:rsidRPr="005F6105">
        <w:rPr>
          <w:b/>
          <w:u w:val="none"/>
        </w:rPr>
        <w:t xml:space="preserve"> – Расчетные тепловые нагрузки источников тепловой энергии за </w:t>
      </w:r>
      <w:r w:rsidR="00E01A74">
        <w:rPr>
          <w:b/>
          <w:u w:val="none"/>
        </w:rPr>
        <w:t>2025</w:t>
      </w:r>
      <w:r w:rsidR="00C25060" w:rsidRPr="005F6105">
        <w:rPr>
          <w:b/>
          <w:u w:val="none"/>
        </w:rPr>
        <w:t xml:space="preserve"> г.</w:t>
      </w:r>
      <w:bookmarkEnd w:id="179"/>
    </w:p>
    <w:tbl>
      <w:tblPr>
        <w:tblW w:w="5000" w:type="pct"/>
        <w:tblLook w:val="04A0" w:firstRow="1" w:lastRow="0" w:firstColumn="1" w:lastColumn="0" w:noHBand="0" w:noVBand="1"/>
      </w:tblPr>
      <w:tblGrid>
        <w:gridCol w:w="486"/>
        <w:gridCol w:w="5922"/>
        <w:gridCol w:w="1508"/>
        <w:gridCol w:w="1430"/>
      </w:tblGrid>
      <w:tr w:rsidR="00B8617C" w:rsidRPr="00B8617C" w:rsidTr="00B8617C">
        <w:trPr>
          <w:trHeight w:val="20"/>
        </w:trPr>
        <w:tc>
          <w:tcPr>
            <w:tcW w:w="25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 п/п</w:t>
            </w:r>
          </w:p>
        </w:tc>
        <w:tc>
          <w:tcPr>
            <w:tcW w:w="3211"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наименование источника</w:t>
            </w:r>
          </w:p>
        </w:tc>
        <w:tc>
          <w:tcPr>
            <w:tcW w:w="788"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Установленная тепловая мощность, Гкал/ч</w:t>
            </w:r>
          </w:p>
        </w:tc>
        <w:tc>
          <w:tcPr>
            <w:tcW w:w="747"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Тепловая нагрузка конечных потребителей, Гкал/ч</w:t>
            </w:r>
          </w:p>
        </w:tc>
      </w:tr>
      <w:tr w:rsidR="00FD3A57" w:rsidRPr="00B8617C" w:rsidTr="00B8617C">
        <w:trPr>
          <w:trHeight w:val="20"/>
        </w:trPr>
        <w:tc>
          <w:tcPr>
            <w:tcW w:w="254" w:type="pct"/>
            <w:tcBorders>
              <w:top w:val="nil"/>
              <w:left w:val="single" w:sz="4" w:space="0" w:color="auto"/>
              <w:bottom w:val="single" w:sz="4" w:space="0" w:color="auto"/>
              <w:right w:val="single" w:sz="4" w:space="0" w:color="auto"/>
            </w:tcBorders>
            <w:shd w:val="clear" w:color="auto" w:fill="auto"/>
            <w:noWrap/>
            <w:vAlign w:val="bottom"/>
            <w:hideMark/>
          </w:tcPr>
          <w:p w:rsidR="00FD3A57" w:rsidRPr="00B8617C" w:rsidRDefault="00885FB4" w:rsidP="00677CD3">
            <w:pPr>
              <w:pStyle w:val="1fffb"/>
            </w:pPr>
            <w:r>
              <w:t>1</w:t>
            </w:r>
          </w:p>
        </w:tc>
        <w:tc>
          <w:tcPr>
            <w:tcW w:w="3211" w:type="pct"/>
            <w:tcBorders>
              <w:top w:val="nil"/>
              <w:left w:val="nil"/>
              <w:bottom w:val="single" w:sz="4" w:space="0" w:color="auto"/>
              <w:right w:val="single" w:sz="4" w:space="0" w:color="auto"/>
            </w:tcBorders>
            <w:shd w:val="clear" w:color="auto" w:fill="auto"/>
            <w:noWrap/>
            <w:vAlign w:val="bottom"/>
            <w:hideMark/>
          </w:tcPr>
          <w:p w:rsidR="00FD3A57" w:rsidRDefault="00FD3A57" w:rsidP="00677CD3">
            <w:pPr>
              <w:pStyle w:val="1fffb"/>
            </w:pPr>
            <w:r>
              <w:t>Котельная с. Кирба</w:t>
            </w:r>
          </w:p>
        </w:tc>
        <w:tc>
          <w:tcPr>
            <w:tcW w:w="788" w:type="pct"/>
            <w:tcBorders>
              <w:top w:val="nil"/>
              <w:left w:val="nil"/>
              <w:bottom w:val="single" w:sz="4" w:space="0" w:color="auto"/>
              <w:right w:val="single" w:sz="4" w:space="0" w:color="auto"/>
            </w:tcBorders>
            <w:shd w:val="clear" w:color="auto" w:fill="auto"/>
            <w:noWrap/>
            <w:vAlign w:val="bottom"/>
            <w:hideMark/>
          </w:tcPr>
          <w:p w:rsidR="00FD3A57" w:rsidRDefault="00E01A74" w:rsidP="00677CD3">
            <w:pPr>
              <w:pStyle w:val="1fffb"/>
            </w:pPr>
            <w:r w:rsidRPr="00E01A74">
              <w:t>1,067</w:t>
            </w:r>
          </w:p>
        </w:tc>
        <w:tc>
          <w:tcPr>
            <w:tcW w:w="747" w:type="pct"/>
            <w:tcBorders>
              <w:top w:val="nil"/>
              <w:left w:val="nil"/>
              <w:bottom w:val="single" w:sz="4" w:space="0" w:color="auto"/>
              <w:right w:val="single" w:sz="4" w:space="0" w:color="auto"/>
            </w:tcBorders>
            <w:shd w:val="clear" w:color="auto" w:fill="auto"/>
            <w:noWrap/>
            <w:vAlign w:val="bottom"/>
            <w:hideMark/>
          </w:tcPr>
          <w:p w:rsidR="00FD3A57" w:rsidRDefault="00FD3A57" w:rsidP="00677CD3">
            <w:pPr>
              <w:pStyle w:val="1fffb"/>
            </w:pPr>
            <w:r>
              <w:t>0,210</w:t>
            </w:r>
          </w:p>
        </w:tc>
      </w:tr>
    </w:tbl>
    <w:p w:rsidR="00C25060" w:rsidRPr="005F6105" w:rsidRDefault="00C25060" w:rsidP="00677CD3">
      <w:pPr>
        <w:keepNext/>
        <w:spacing w:after="0" w:line="240" w:lineRule="auto"/>
        <w:rPr>
          <w:rFonts w:ascii="Times New Roman" w:hAnsi="Times New Roman" w:cs="Times New Roman"/>
          <w:sz w:val="20"/>
          <w:szCs w:val="20"/>
        </w:rPr>
      </w:pPr>
    </w:p>
    <w:p w:rsidR="00C25060" w:rsidRPr="005F6105" w:rsidRDefault="00C25060" w:rsidP="00677CD3">
      <w:pPr>
        <w:pStyle w:val="20"/>
        <w:keepNext w:val="0"/>
        <w:widowControl w:val="0"/>
        <w:spacing w:before="0" w:after="0" w:line="240" w:lineRule="auto"/>
        <w:textAlignment w:val="baseline"/>
        <w:rPr>
          <w:rFonts w:cs="Times New Roman"/>
        </w:rPr>
      </w:pPr>
      <w:bookmarkStart w:id="180" w:name="_Toc78674728"/>
      <w:bookmarkStart w:id="181" w:name="_Toc84970965"/>
      <w:bookmarkStart w:id="182" w:name="_Toc84978954"/>
      <w:r w:rsidRPr="005F6105">
        <w:rPr>
          <w:rFonts w:cs="Times New Roman"/>
        </w:rPr>
        <w:t xml:space="preserve">Описание случаев и условий применения отопления </w:t>
      </w:r>
      <w:r w:rsidRPr="005F6105">
        <w:rPr>
          <w:rFonts w:cs="Times New Roman"/>
        </w:rPr>
        <w:lastRenderedPageBreak/>
        <w:t>жилых помещений в многоквартирных домах с использованием индивидуальных квартирных источников тепловой энергии</w:t>
      </w:r>
      <w:bookmarkEnd w:id="180"/>
      <w:bookmarkEnd w:id="181"/>
      <w:bookmarkEnd w:id="182"/>
    </w:p>
    <w:p w:rsidR="00C25060" w:rsidRPr="005F6105" w:rsidRDefault="00C25060" w:rsidP="00677CD3">
      <w:pPr>
        <w:pStyle w:val="11ff3"/>
        <w:spacing w:line="240" w:lineRule="auto"/>
        <w:rPr>
          <w:color w:val="auto"/>
        </w:rPr>
      </w:pPr>
      <w:r w:rsidRPr="005F6105">
        <w:rPr>
          <w:color w:val="auto"/>
        </w:rPr>
        <w:t>В силу требований п.15 Статьи 14 Федерального закона от 27.07.2010 г. №190-ФЗ «О теплоснабжении», запрещается переход на отопление жилых помещений в многоквартирных домах с использованием индивидуальных квартирных источников тепловой энергии, при наличии осуществленного в надлежащем порядке подключения к системам теплоснабжения многоквартирных домов, за исключением случаев, определенных схемой теплоснабжения.</w:t>
      </w:r>
    </w:p>
    <w:p w:rsidR="00F46F28" w:rsidRPr="005F6105" w:rsidRDefault="00F46F28" w:rsidP="00677CD3">
      <w:pPr>
        <w:pStyle w:val="11ff3"/>
        <w:spacing w:line="240" w:lineRule="auto"/>
        <w:rPr>
          <w:color w:val="auto"/>
        </w:rPr>
      </w:pPr>
      <w:r w:rsidRPr="005F6105">
        <w:rPr>
          <w:color w:val="auto"/>
        </w:rPr>
        <w:t>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пользования, которые установлены ЖК РФ. Переустройство отопления квартиры с центрального на индивидуальное является переустройством квартиры и должно производиться с соблюдением требований законодательства, по согласованию с органом местного самоуправления на основании принятого им решения, в то время как 190-ФЗ введен запрет на переход на индивидуальное отопление в квартирах многоквартирного дома.</w:t>
      </w:r>
    </w:p>
    <w:p w:rsidR="00F46F28" w:rsidRPr="005F6105" w:rsidRDefault="00F46F28" w:rsidP="00677CD3">
      <w:pPr>
        <w:pStyle w:val="11ff3"/>
        <w:spacing w:line="240" w:lineRule="auto"/>
        <w:rPr>
          <w:color w:val="auto"/>
        </w:rPr>
      </w:pPr>
      <w:r w:rsidRPr="005F6105">
        <w:rPr>
          <w:color w:val="auto"/>
        </w:rPr>
        <w:t>Таким образом, проект переустройства должен соответствовать строительным нормам и правилам проектирования, быть согласованным с теплоснабжающей организацией, а также наличие возможности в схеме теплоснабжения перехода на индивидуальный источник отопления для того, чтобы получить согласование органа местного самоуправления. При отсутствии вышеуказанных критериев, переустройство жилого помещения будут признано незаконным. Запрет установлен в целях сохранения теплового баланса всего жилого здания, поскольку при переходе на индивидуальное теплоснабжение хотя бы одной квартиры в многоквартирном доме происходит снижение температуры в примыкающих помещениях, нарушается гидравлический режим во внутридомовой системе теплоснабжения (Апелляционное Определение Апелляционной коллегии ВС РФ от 27.08.2015 № АПЛ15-330). Учитывая изложенное, в многоквартирных жилых домах, подключенных к центральной системе теплоснабжения, перевод отдельных помещений на индивидуальное отопление допускается лишь при наличии схемы теплоснабжения, предусматривающей такую возможность.</w:t>
      </w:r>
    </w:p>
    <w:p w:rsidR="00C25060" w:rsidRPr="005F6105" w:rsidRDefault="00C25060" w:rsidP="00677CD3">
      <w:pPr>
        <w:pStyle w:val="20"/>
        <w:keepNext w:val="0"/>
        <w:widowControl w:val="0"/>
        <w:spacing w:before="0" w:after="0" w:line="240" w:lineRule="auto"/>
        <w:textAlignment w:val="baseline"/>
        <w:rPr>
          <w:rFonts w:cs="Times New Roman"/>
        </w:rPr>
      </w:pPr>
      <w:bookmarkStart w:id="183" w:name="_Toc78674729"/>
      <w:bookmarkStart w:id="184" w:name="_Toc84970966"/>
      <w:bookmarkStart w:id="185" w:name="_Toc84978955"/>
      <w:r w:rsidRPr="005F6105">
        <w:rPr>
          <w:rFonts w:cs="Times New Roman"/>
        </w:rPr>
        <w:t>Описание величины потребления тепловой энергии в расчетных элементах территориального деления за отопительный период и за год в целом</w:t>
      </w:r>
      <w:bookmarkEnd w:id="183"/>
      <w:bookmarkEnd w:id="184"/>
      <w:bookmarkEnd w:id="185"/>
    </w:p>
    <w:p w:rsidR="00C25060" w:rsidRPr="005F6105" w:rsidRDefault="00C25060" w:rsidP="00677CD3">
      <w:pPr>
        <w:pStyle w:val="11ff3"/>
        <w:spacing w:line="240" w:lineRule="auto"/>
        <w:rPr>
          <w:color w:val="auto"/>
        </w:rPr>
      </w:pPr>
      <w:r w:rsidRPr="005F6105">
        <w:rPr>
          <w:color w:val="auto"/>
        </w:rPr>
        <w:t xml:space="preserve">Значения потребления тепловой энергии, в разрезе расчетных элементов территориального деления </w:t>
      </w:r>
      <w:r w:rsidR="00CF4555">
        <w:rPr>
          <w:color w:val="auto"/>
        </w:rPr>
        <w:t>городского поселения</w:t>
      </w:r>
      <w:r w:rsidRPr="005F6105">
        <w:rPr>
          <w:color w:val="auto"/>
        </w:rPr>
        <w:t>, рассчитаны исходя из суммарных договорных нагрузок потребителей на нужды отопление, вентиляции и горячего водоснабжения по административным районам. Месячное потребление тепловой энергии рассчитано по фактической среднемесячной температуре наружного воздуха.</w:t>
      </w:r>
    </w:p>
    <w:p w:rsidR="00C25060" w:rsidRPr="005F6105" w:rsidRDefault="00C25060" w:rsidP="00677CD3">
      <w:pPr>
        <w:pStyle w:val="11ff3"/>
        <w:spacing w:line="240" w:lineRule="auto"/>
        <w:rPr>
          <w:color w:val="auto"/>
        </w:rPr>
      </w:pPr>
      <w:r w:rsidRPr="005F6105">
        <w:rPr>
          <w:color w:val="auto"/>
        </w:rPr>
        <w:t>Среднемесячные фактические температуры наружного воздуха представлены в таблице.</w:t>
      </w:r>
    </w:p>
    <w:p w:rsidR="00C25060" w:rsidRPr="005F6105" w:rsidRDefault="00FD7E24" w:rsidP="00677CD3">
      <w:pPr>
        <w:pStyle w:val="afffffffffffffff"/>
        <w:spacing w:line="240" w:lineRule="auto"/>
        <w:ind w:firstLine="0"/>
        <w:rPr>
          <w:b/>
          <w:u w:val="none"/>
        </w:rPr>
      </w:pPr>
      <w:bookmarkStart w:id="186" w:name="_Toc527706877"/>
      <w:r w:rsidRPr="005F6105">
        <w:rPr>
          <w:b/>
          <w:u w:val="none"/>
          <w:lang w:eastAsia="ru-RU"/>
        </w:rPr>
        <w:t>Таблица 1.</w:t>
      </w:r>
      <w:r w:rsidR="008D4F9D" w:rsidRPr="005F6105">
        <w:rPr>
          <w:b/>
          <w:u w:val="none"/>
        </w:rPr>
        <w:t>5.4.1</w:t>
      </w:r>
      <w:r w:rsidR="00C25060" w:rsidRPr="005F6105">
        <w:rPr>
          <w:b/>
          <w:u w:val="none"/>
        </w:rPr>
        <w:t xml:space="preserve"> – Среднемесячные фактические температуры наружного воздуха </w:t>
      </w:r>
      <w:bookmarkEnd w:id="186"/>
    </w:p>
    <w:tbl>
      <w:tblPr>
        <w:tblW w:w="5000" w:type="pct"/>
        <w:jc w:val="center"/>
        <w:tblLook w:val="04A0" w:firstRow="1" w:lastRow="0" w:firstColumn="1" w:lastColumn="0" w:noHBand="0" w:noVBand="1"/>
      </w:tblPr>
      <w:tblGrid>
        <w:gridCol w:w="2127"/>
        <w:gridCol w:w="538"/>
        <w:gridCol w:w="537"/>
        <w:gridCol w:w="588"/>
        <w:gridCol w:w="545"/>
        <w:gridCol w:w="522"/>
        <w:gridCol w:w="619"/>
        <w:gridCol w:w="613"/>
        <w:gridCol w:w="520"/>
        <w:gridCol w:w="527"/>
        <w:gridCol w:w="527"/>
        <w:gridCol w:w="616"/>
        <w:gridCol w:w="538"/>
        <w:gridCol w:w="529"/>
      </w:tblGrid>
      <w:tr w:rsidR="00B8617C" w:rsidRPr="00B8617C" w:rsidTr="00FD3A57">
        <w:trPr>
          <w:trHeight w:val="255"/>
          <w:tblHeader/>
          <w:jc w:val="center"/>
        </w:trPr>
        <w:tc>
          <w:tcPr>
            <w:tcW w:w="112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Показатель</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Янв.</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Фев.</w:t>
            </w:r>
          </w:p>
        </w:tc>
        <w:tc>
          <w:tcPr>
            <w:tcW w:w="310"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Март</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Апр.</w:t>
            </w:r>
          </w:p>
        </w:tc>
        <w:tc>
          <w:tcPr>
            <w:tcW w:w="275"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Май</w:t>
            </w:r>
          </w:p>
        </w:tc>
        <w:tc>
          <w:tcPr>
            <w:tcW w:w="326"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Июнь</w:t>
            </w:r>
          </w:p>
        </w:tc>
        <w:tc>
          <w:tcPr>
            <w:tcW w:w="323"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Июль</w:t>
            </w:r>
          </w:p>
        </w:tc>
        <w:tc>
          <w:tcPr>
            <w:tcW w:w="27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Авг.</w:t>
            </w:r>
          </w:p>
        </w:tc>
        <w:tc>
          <w:tcPr>
            <w:tcW w:w="277"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Сен.</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Окт.</w:t>
            </w:r>
          </w:p>
        </w:tc>
        <w:tc>
          <w:tcPr>
            <w:tcW w:w="325"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Нояб.</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Дек.</w:t>
            </w:r>
          </w:p>
        </w:tc>
        <w:tc>
          <w:tcPr>
            <w:tcW w:w="294" w:type="pct"/>
            <w:tcBorders>
              <w:top w:val="single" w:sz="4" w:space="0" w:color="auto"/>
              <w:left w:val="nil"/>
              <w:bottom w:val="single" w:sz="4" w:space="0" w:color="auto"/>
              <w:right w:val="single" w:sz="4" w:space="0" w:color="auto"/>
            </w:tcBorders>
            <w:shd w:val="clear" w:color="000000" w:fill="D9D9D9"/>
            <w:vAlign w:val="center"/>
            <w:hideMark/>
          </w:tcPr>
          <w:p w:rsidR="00B8617C" w:rsidRPr="00B8617C" w:rsidRDefault="00B8617C" w:rsidP="00677CD3">
            <w:pPr>
              <w:pStyle w:val="1fffb"/>
            </w:pPr>
            <w:r w:rsidRPr="00B8617C">
              <w:t>Год</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677CD3">
            <w:pPr>
              <w:pStyle w:val="1fffb"/>
            </w:pPr>
            <w:r w:rsidRPr="00FD3A57">
              <w:t>Абсолютный максимум, </w:t>
            </w:r>
            <w:hyperlink r:id="rId19" w:tooltip="Градус Цельсия" w:history="1">
              <w:r w:rsidRPr="00FD3A57">
                <w:rPr>
                  <w:rStyle w:val="affff8"/>
                  <w:rFonts w:ascii="Arial" w:hAnsi="Arial" w:cs="Arial"/>
                  <w:b/>
                  <w:bCs w:val="0"/>
                  <w:color w:val="auto"/>
                  <w:sz w:val="18"/>
                  <w:szCs w:val="18"/>
                </w:rPr>
                <w:t>°C</w:t>
              </w:r>
            </w:hyperlink>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7</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15</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26</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32</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36</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35</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32</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31</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22</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16</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36</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677CD3">
            <w:pPr>
              <w:pStyle w:val="1fffb"/>
            </w:pPr>
            <w:r w:rsidRPr="00FD3A57">
              <w:t>Средний максимум,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−13</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−9</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9</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18</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23</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26</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23</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16</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6</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−5</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−13</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7</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677CD3">
            <w:pPr>
              <w:pStyle w:val="1fffb"/>
            </w:pPr>
            <w:r w:rsidRPr="00FD3A57">
              <w:t>Средняя температура,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−18,4</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−16</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−6,2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3,5</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11,4</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17,5</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19,9</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16,8</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−7,9</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−15,6</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1,4</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677CD3">
            <w:pPr>
              <w:pStyle w:val="1fffb"/>
            </w:pPr>
            <w:r w:rsidRPr="00FD3A57">
              <w:t>Средний минимум,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−21</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5</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11</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13</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11</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4</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000000" w:fill="FFFFFF"/>
            <w:vAlign w:val="center"/>
            <w:hideMark/>
          </w:tcPr>
          <w:p w:rsidR="00FD3A57" w:rsidRPr="00FD3A57" w:rsidRDefault="00FD3A57" w:rsidP="00677CD3">
            <w:pPr>
              <w:pStyle w:val="1fffb"/>
            </w:pPr>
            <w:r w:rsidRPr="00FD3A57">
              <w:t xml:space="preserve">Абсолютный </w:t>
            </w:r>
            <w:r w:rsidRPr="00FD3A57">
              <w:lastRenderedPageBreak/>
              <w:t>минимум, °C</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lastRenderedPageBreak/>
              <w:t>−40</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−38</w:t>
            </w:r>
          </w:p>
        </w:tc>
        <w:tc>
          <w:tcPr>
            <w:tcW w:w="310"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−22</w:t>
            </w:r>
          </w:p>
        </w:tc>
        <w:tc>
          <w:tcPr>
            <w:tcW w:w="27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−7</w:t>
            </w:r>
          </w:p>
        </w:tc>
        <w:tc>
          <w:tcPr>
            <w:tcW w:w="326"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w:t>
            </w:r>
          </w:p>
        </w:tc>
        <w:tc>
          <w:tcPr>
            <w:tcW w:w="323"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6</w:t>
            </w:r>
          </w:p>
        </w:tc>
        <w:tc>
          <w:tcPr>
            <w:tcW w:w="27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1</w:t>
            </w:r>
          </w:p>
        </w:tc>
        <w:tc>
          <w:tcPr>
            <w:tcW w:w="277"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−7</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−20</w:t>
            </w:r>
          </w:p>
        </w:tc>
        <w:tc>
          <w:tcPr>
            <w:tcW w:w="325"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−32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−42</w:t>
            </w:r>
          </w:p>
        </w:tc>
        <w:tc>
          <w:tcPr>
            <w:tcW w:w="294" w:type="pct"/>
            <w:tcBorders>
              <w:top w:val="nil"/>
              <w:left w:val="nil"/>
              <w:bottom w:val="single" w:sz="4" w:space="0" w:color="auto"/>
              <w:right w:val="single" w:sz="4" w:space="0" w:color="auto"/>
            </w:tcBorders>
            <w:shd w:val="clear" w:color="000000" w:fill="FFFFFF"/>
            <w:vAlign w:val="center"/>
            <w:hideMark/>
          </w:tcPr>
          <w:p w:rsidR="00FD3A57" w:rsidRPr="00FD3A57" w:rsidRDefault="00FD3A57" w:rsidP="00677CD3">
            <w:pPr>
              <w:pStyle w:val="1fffb"/>
              <w:rPr>
                <w:sz w:val="17"/>
                <w:szCs w:val="17"/>
              </w:rPr>
            </w:pPr>
            <w:r w:rsidRPr="00FD3A57">
              <w:rPr>
                <w:sz w:val="17"/>
                <w:szCs w:val="17"/>
              </w:rPr>
              <w:t>−42</w:t>
            </w:r>
          </w:p>
        </w:tc>
      </w:tr>
      <w:tr w:rsidR="00FD3A57" w:rsidRPr="00B8617C" w:rsidTr="00FD3A57">
        <w:trPr>
          <w:trHeight w:val="255"/>
          <w:jc w:val="center"/>
        </w:trPr>
        <w:tc>
          <w:tcPr>
            <w:tcW w:w="1129" w:type="pct"/>
            <w:tcBorders>
              <w:top w:val="nil"/>
              <w:left w:val="single" w:sz="4" w:space="0" w:color="auto"/>
              <w:bottom w:val="single" w:sz="4" w:space="0" w:color="auto"/>
              <w:right w:val="single" w:sz="4" w:space="0" w:color="auto"/>
            </w:tcBorders>
            <w:shd w:val="clear" w:color="auto" w:fill="auto"/>
            <w:vAlign w:val="center"/>
            <w:hideMark/>
          </w:tcPr>
          <w:p w:rsidR="00FD3A57" w:rsidRPr="00FD3A57" w:rsidRDefault="00FD3A57" w:rsidP="00677CD3">
            <w:pPr>
              <w:pStyle w:val="1fffb"/>
            </w:pPr>
            <w:r w:rsidRPr="00FD3A57">
              <w:lastRenderedPageBreak/>
              <w:t>Норма осадков, </w:t>
            </w:r>
            <w:hyperlink r:id="rId20" w:tooltip="Миллиметр" w:history="1">
              <w:r w:rsidRPr="00FD3A57">
                <w:rPr>
                  <w:rStyle w:val="affff8"/>
                  <w:rFonts w:ascii="Arial" w:hAnsi="Arial" w:cs="Arial"/>
                  <w:b/>
                  <w:bCs w:val="0"/>
                  <w:color w:val="auto"/>
                  <w:sz w:val="18"/>
                  <w:szCs w:val="18"/>
                </w:rPr>
                <w:t>мм</w:t>
              </w:r>
            </w:hyperlink>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7,6</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5,7</w:t>
            </w:r>
          </w:p>
        </w:tc>
        <w:tc>
          <w:tcPr>
            <w:tcW w:w="310"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3,9</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11,2</w:t>
            </w:r>
          </w:p>
        </w:tc>
        <w:tc>
          <w:tcPr>
            <w:tcW w:w="275"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28,8</w:t>
            </w:r>
          </w:p>
        </w:tc>
        <w:tc>
          <w:tcPr>
            <w:tcW w:w="326"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58</w:t>
            </w:r>
          </w:p>
        </w:tc>
        <w:tc>
          <w:tcPr>
            <w:tcW w:w="323"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67,7</w:t>
            </w:r>
          </w:p>
        </w:tc>
        <w:tc>
          <w:tcPr>
            <w:tcW w:w="27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58,2</w:t>
            </w:r>
          </w:p>
        </w:tc>
        <w:tc>
          <w:tcPr>
            <w:tcW w:w="277"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35</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17,5</w:t>
            </w:r>
          </w:p>
        </w:tc>
        <w:tc>
          <w:tcPr>
            <w:tcW w:w="325"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9,8</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7,9</w:t>
            </w:r>
          </w:p>
        </w:tc>
        <w:tc>
          <w:tcPr>
            <w:tcW w:w="29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sz w:val="17"/>
                <w:szCs w:val="17"/>
              </w:rPr>
            </w:pPr>
            <w:r w:rsidRPr="00FD3A57">
              <w:rPr>
                <w:sz w:val="17"/>
                <w:szCs w:val="17"/>
              </w:rPr>
              <w:t>311,2</w:t>
            </w:r>
          </w:p>
        </w:tc>
      </w:tr>
    </w:tbl>
    <w:p w:rsidR="00C25060" w:rsidRPr="005F6105" w:rsidRDefault="00C25060" w:rsidP="00677CD3">
      <w:pPr>
        <w:spacing w:after="0" w:line="240" w:lineRule="auto"/>
        <w:ind w:firstLine="709"/>
        <w:rPr>
          <w:rFonts w:ascii="Times New Roman" w:eastAsia="Calibri" w:hAnsi="Times New Roman" w:cs="Times New Roman"/>
          <w:sz w:val="20"/>
          <w:szCs w:val="20"/>
        </w:rPr>
      </w:pPr>
    </w:p>
    <w:p w:rsidR="00C25060" w:rsidRPr="005F6105" w:rsidRDefault="00C25060" w:rsidP="00677CD3">
      <w:pPr>
        <w:pStyle w:val="11ff3"/>
        <w:spacing w:line="240" w:lineRule="auto"/>
        <w:rPr>
          <w:color w:val="auto"/>
        </w:rPr>
      </w:pPr>
      <w:r w:rsidRPr="005F6105">
        <w:rPr>
          <w:color w:val="auto"/>
        </w:rPr>
        <w:t>Месячное потребление тепловой энергии на нужды отопления и вентиляции рассчитано по формуле: Qтек=(Qmax(20-tнв) /55) *24часа*кол. дней, где</w:t>
      </w:r>
    </w:p>
    <w:p w:rsidR="00C25060" w:rsidRPr="005F6105" w:rsidRDefault="00C25060" w:rsidP="00677CD3">
      <w:pPr>
        <w:pStyle w:val="113"/>
        <w:spacing w:line="240" w:lineRule="auto"/>
        <w:rPr>
          <w:rFonts w:eastAsia="Calibri"/>
        </w:rPr>
      </w:pPr>
      <w:r w:rsidRPr="005F6105">
        <w:rPr>
          <w:rFonts w:eastAsia="Calibri"/>
        </w:rPr>
        <w:t>Qтек – Месячное потребление тепловой энергии, Гкал;</w:t>
      </w:r>
    </w:p>
    <w:p w:rsidR="00C25060" w:rsidRPr="005F6105" w:rsidRDefault="00C25060" w:rsidP="00677CD3">
      <w:pPr>
        <w:pStyle w:val="113"/>
        <w:spacing w:line="240" w:lineRule="auto"/>
        <w:rPr>
          <w:rFonts w:eastAsia="Calibri"/>
        </w:rPr>
      </w:pPr>
      <w:r w:rsidRPr="005F6105">
        <w:rPr>
          <w:rFonts w:eastAsia="Calibri"/>
        </w:rPr>
        <w:t>Qmax – Договорная тепловая нагрузка (отопления) при расчетной температуре расчетного воздуха;</w:t>
      </w:r>
    </w:p>
    <w:p w:rsidR="00C25060" w:rsidRPr="005F6105" w:rsidRDefault="00C25060" w:rsidP="00677CD3">
      <w:pPr>
        <w:pStyle w:val="113"/>
        <w:spacing w:line="240" w:lineRule="auto"/>
        <w:rPr>
          <w:rFonts w:eastAsia="Calibri"/>
        </w:rPr>
      </w:pPr>
      <w:r w:rsidRPr="005F6105">
        <w:rPr>
          <w:rFonts w:eastAsia="Calibri"/>
        </w:rPr>
        <w:t>Tнв – Среднемесячная фактическая температура наружного воздуха.</w:t>
      </w:r>
    </w:p>
    <w:p w:rsidR="003E5D98" w:rsidRPr="005F6105" w:rsidRDefault="003E5D98" w:rsidP="00677CD3">
      <w:pPr>
        <w:spacing w:after="0" w:line="240" w:lineRule="auto"/>
        <w:ind w:firstLine="708"/>
        <w:rPr>
          <w:rFonts w:ascii="Times New Roman" w:eastAsia="Calibri" w:hAnsi="Times New Roman" w:cs="Times New Roman"/>
          <w:szCs w:val="24"/>
        </w:rPr>
      </w:pPr>
    </w:p>
    <w:p w:rsidR="00C25060" w:rsidRPr="005F6105" w:rsidRDefault="00C25060" w:rsidP="00677CD3">
      <w:pPr>
        <w:spacing w:after="0" w:line="240" w:lineRule="auto"/>
        <w:ind w:firstLine="708"/>
        <w:rPr>
          <w:rFonts w:ascii="Times New Roman" w:eastAsia="Calibri" w:hAnsi="Times New Roman" w:cs="Times New Roman"/>
          <w:szCs w:val="24"/>
        </w:rPr>
      </w:pPr>
      <w:r w:rsidRPr="005F6105">
        <w:rPr>
          <w:rFonts w:ascii="Times New Roman" w:eastAsia="Calibri" w:hAnsi="Times New Roman" w:cs="Times New Roman"/>
          <w:szCs w:val="24"/>
        </w:rPr>
        <w:t>.</w:t>
      </w:r>
    </w:p>
    <w:p w:rsidR="008D4F9D" w:rsidRPr="005F6105" w:rsidRDefault="008D4F9D" w:rsidP="00677CD3">
      <w:pPr>
        <w:pStyle w:val="11ff3"/>
        <w:spacing w:line="240" w:lineRule="auto"/>
        <w:rPr>
          <w:color w:val="auto"/>
        </w:rPr>
        <w:sectPr w:rsidR="008D4F9D" w:rsidRPr="005F6105" w:rsidSect="00FD7E24">
          <w:footerReference w:type="default" r:id="rId21"/>
          <w:footerReference w:type="first" r:id="rId22"/>
          <w:pgSz w:w="11907" w:h="16839" w:code="9"/>
          <w:pgMar w:top="1134" w:right="850" w:bottom="1134" w:left="1701" w:header="567" w:footer="454" w:gutter="0"/>
          <w:cols w:space="708"/>
          <w:docGrid w:linePitch="360"/>
        </w:sectPr>
      </w:pPr>
    </w:p>
    <w:p w:rsidR="00B8617C" w:rsidRPr="00FD3A57" w:rsidRDefault="008D4F9D" w:rsidP="00677CD3">
      <w:pPr>
        <w:pStyle w:val="11ff3"/>
        <w:spacing w:line="240" w:lineRule="auto"/>
        <w:rPr>
          <w:b/>
          <w:color w:val="auto"/>
        </w:rPr>
      </w:pPr>
      <w:r w:rsidRPr="005F6105">
        <w:rPr>
          <w:b/>
          <w:color w:val="auto"/>
        </w:rPr>
        <w:lastRenderedPageBreak/>
        <w:t xml:space="preserve">Таблица </w:t>
      </w:r>
      <w:r w:rsidR="00FD7E24" w:rsidRPr="005F6105">
        <w:rPr>
          <w:b/>
          <w:color w:val="auto"/>
        </w:rPr>
        <w:t>1.</w:t>
      </w:r>
      <w:r w:rsidRPr="005F6105">
        <w:rPr>
          <w:b/>
          <w:color w:val="auto"/>
        </w:rPr>
        <w:t xml:space="preserve">5.4.3 – </w:t>
      </w:r>
      <w:r w:rsidR="003E5D98" w:rsidRPr="005F6105">
        <w:rPr>
          <w:b/>
          <w:color w:val="auto"/>
        </w:rPr>
        <w:t>Объе</w:t>
      </w:r>
      <w:r w:rsidR="00AE0A67" w:rsidRPr="005F6105">
        <w:rPr>
          <w:b/>
          <w:color w:val="auto"/>
        </w:rPr>
        <w:t>мы потребления тепловой энергии</w:t>
      </w:r>
    </w:p>
    <w:tbl>
      <w:tblPr>
        <w:tblW w:w="4722" w:type="pct"/>
        <w:tblLook w:val="04A0" w:firstRow="1" w:lastRow="0" w:firstColumn="1" w:lastColumn="0" w:noHBand="0" w:noVBand="1"/>
      </w:tblPr>
      <w:tblGrid>
        <w:gridCol w:w="486"/>
        <w:gridCol w:w="1465"/>
        <w:gridCol w:w="1508"/>
        <w:gridCol w:w="1087"/>
        <w:gridCol w:w="1645"/>
        <w:gridCol w:w="1195"/>
        <w:gridCol w:w="1213"/>
        <w:gridCol w:w="857"/>
        <w:gridCol w:w="801"/>
        <w:gridCol w:w="894"/>
        <w:gridCol w:w="1304"/>
        <w:gridCol w:w="1296"/>
      </w:tblGrid>
      <w:tr w:rsidR="00FD3A57" w:rsidRPr="00FD3A57" w:rsidTr="00FD3A57">
        <w:trPr>
          <w:trHeight w:val="20"/>
        </w:trPr>
        <w:tc>
          <w:tcPr>
            <w:tcW w:w="17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 п/п</w:t>
            </w:r>
          </w:p>
        </w:tc>
        <w:tc>
          <w:tcPr>
            <w:tcW w:w="54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Наименование источника</w:t>
            </w:r>
          </w:p>
        </w:tc>
        <w:tc>
          <w:tcPr>
            <w:tcW w:w="54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Установленная тепловая мощность, Гкал/ч</w:t>
            </w:r>
          </w:p>
        </w:tc>
        <w:tc>
          <w:tcPr>
            <w:tcW w:w="3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Потери  мощности в тепловых сетях, Гкал/ч</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Присоединенная тепловая нагрузка (мощность), Гкал/ч</w:t>
            </w:r>
          </w:p>
        </w:tc>
        <w:tc>
          <w:tcPr>
            <w:tcW w:w="1515" w:type="pct"/>
            <w:gridSpan w:val="4"/>
            <w:tcBorders>
              <w:top w:val="single" w:sz="4" w:space="0" w:color="auto"/>
              <w:left w:val="nil"/>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Объемы потребления тепловой энергии в год, Гкал</w:t>
            </w:r>
          </w:p>
        </w:tc>
        <w:tc>
          <w:tcPr>
            <w:tcW w:w="32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Потери, Гкал</w:t>
            </w:r>
          </w:p>
        </w:tc>
        <w:tc>
          <w:tcPr>
            <w:tcW w:w="46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Расход на собственные нужды</w:t>
            </w:r>
          </w:p>
        </w:tc>
        <w:tc>
          <w:tcPr>
            <w:tcW w:w="46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FD3A57" w:rsidRPr="00FD3A57" w:rsidRDefault="00FD3A57" w:rsidP="00677CD3">
            <w:pPr>
              <w:pStyle w:val="1fffb"/>
            </w:pPr>
            <w:r w:rsidRPr="00FD3A57">
              <w:t>Объем потребления тепловой энергии в год, Гкал</w:t>
            </w:r>
          </w:p>
        </w:tc>
      </w:tr>
      <w:tr w:rsidR="00FD3A57" w:rsidRPr="00FD3A57" w:rsidTr="00FD3A57">
        <w:trPr>
          <w:trHeight w:val="20"/>
        </w:trPr>
        <w:tc>
          <w:tcPr>
            <w:tcW w:w="174"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677CD3">
            <w:pPr>
              <w:pStyle w:val="1fffb"/>
            </w:pPr>
          </w:p>
        </w:tc>
        <w:tc>
          <w:tcPr>
            <w:tcW w:w="541"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677CD3">
            <w:pPr>
              <w:pStyle w:val="1fffb"/>
            </w:pPr>
          </w:p>
        </w:tc>
        <w:tc>
          <w:tcPr>
            <w:tcW w:w="540"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677CD3">
            <w:pPr>
              <w:pStyle w:val="1fffb"/>
            </w:pPr>
          </w:p>
        </w:tc>
        <w:tc>
          <w:tcPr>
            <w:tcW w:w="389"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677CD3">
            <w:pPr>
              <w:pStyle w:val="1fffb"/>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677CD3">
            <w:pPr>
              <w:pStyle w:val="1fffb"/>
            </w:pPr>
          </w:p>
        </w:tc>
        <w:tc>
          <w:tcPr>
            <w:tcW w:w="464" w:type="pct"/>
            <w:tcBorders>
              <w:top w:val="nil"/>
              <w:left w:val="nil"/>
              <w:bottom w:val="nil"/>
              <w:right w:val="single" w:sz="4" w:space="0" w:color="auto"/>
            </w:tcBorders>
            <w:shd w:val="clear" w:color="000000" w:fill="D9D9D9"/>
            <w:vAlign w:val="center"/>
            <w:hideMark/>
          </w:tcPr>
          <w:p w:rsidR="00FD3A57" w:rsidRPr="00FD3A57" w:rsidRDefault="00FD3A57" w:rsidP="00677CD3">
            <w:pPr>
              <w:pStyle w:val="1fffb"/>
            </w:pPr>
            <w:r w:rsidRPr="00FD3A57">
              <w:t>Жилой фонд, Гкал</w:t>
            </w:r>
          </w:p>
        </w:tc>
        <w:tc>
          <w:tcPr>
            <w:tcW w:w="434" w:type="pct"/>
            <w:tcBorders>
              <w:top w:val="nil"/>
              <w:left w:val="nil"/>
              <w:bottom w:val="nil"/>
              <w:right w:val="single" w:sz="4" w:space="0" w:color="auto"/>
            </w:tcBorders>
            <w:shd w:val="clear" w:color="000000" w:fill="D9D9D9"/>
            <w:vAlign w:val="center"/>
            <w:hideMark/>
          </w:tcPr>
          <w:p w:rsidR="00FD3A57" w:rsidRPr="00FD3A57" w:rsidRDefault="00FD3A57" w:rsidP="00677CD3">
            <w:pPr>
              <w:pStyle w:val="1fffb"/>
            </w:pPr>
            <w:r w:rsidRPr="00FD3A57">
              <w:t>Объекты социальной сферы</w:t>
            </w:r>
          </w:p>
        </w:tc>
        <w:tc>
          <w:tcPr>
            <w:tcW w:w="307" w:type="pct"/>
            <w:tcBorders>
              <w:top w:val="nil"/>
              <w:left w:val="nil"/>
              <w:bottom w:val="nil"/>
              <w:right w:val="single" w:sz="4" w:space="0" w:color="auto"/>
            </w:tcBorders>
            <w:shd w:val="clear" w:color="000000" w:fill="D9D9D9"/>
            <w:vAlign w:val="center"/>
            <w:hideMark/>
          </w:tcPr>
          <w:p w:rsidR="00FD3A57" w:rsidRPr="00FD3A57" w:rsidRDefault="00FD3A57" w:rsidP="00677CD3">
            <w:pPr>
              <w:pStyle w:val="1fffb"/>
            </w:pPr>
            <w:r w:rsidRPr="00FD3A57">
              <w:t>Прочие</w:t>
            </w:r>
          </w:p>
        </w:tc>
        <w:tc>
          <w:tcPr>
            <w:tcW w:w="310" w:type="pct"/>
            <w:tcBorders>
              <w:top w:val="nil"/>
              <w:left w:val="nil"/>
              <w:bottom w:val="nil"/>
              <w:right w:val="single" w:sz="4" w:space="0" w:color="auto"/>
            </w:tcBorders>
            <w:shd w:val="clear" w:color="000000" w:fill="D9D9D9"/>
            <w:vAlign w:val="center"/>
            <w:hideMark/>
          </w:tcPr>
          <w:p w:rsidR="00FD3A57" w:rsidRPr="00FD3A57" w:rsidRDefault="00FD3A57" w:rsidP="00677CD3">
            <w:pPr>
              <w:pStyle w:val="1fffb"/>
            </w:pPr>
            <w:r w:rsidRPr="00FD3A57">
              <w:t>Всего</w:t>
            </w:r>
          </w:p>
        </w:tc>
        <w:tc>
          <w:tcPr>
            <w:tcW w:w="320"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677CD3">
            <w:pPr>
              <w:pStyle w:val="1fffb"/>
            </w:pPr>
          </w:p>
        </w:tc>
        <w:tc>
          <w:tcPr>
            <w:tcW w:w="467"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677CD3">
            <w:pPr>
              <w:pStyle w:val="1fffb"/>
            </w:pPr>
          </w:p>
        </w:tc>
        <w:tc>
          <w:tcPr>
            <w:tcW w:w="464" w:type="pct"/>
            <w:vMerge/>
            <w:tcBorders>
              <w:top w:val="single" w:sz="4" w:space="0" w:color="auto"/>
              <w:left w:val="single" w:sz="4" w:space="0" w:color="auto"/>
              <w:bottom w:val="single" w:sz="4" w:space="0" w:color="auto"/>
              <w:right w:val="single" w:sz="4" w:space="0" w:color="auto"/>
            </w:tcBorders>
            <w:vAlign w:val="center"/>
            <w:hideMark/>
          </w:tcPr>
          <w:p w:rsidR="00FD3A57" w:rsidRPr="00FD3A57" w:rsidRDefault="00FD3A57" w:rsidP="00677CD3">
            <w:pPr>
              <w:pStyle w:val="1fffb"/>
            </w:pPr>
          </w:p>
        </w:tc>
      </w:tr>
      <w:tr w:rsidR="00FD3A57" w:rsidRPr="00FD3A57" w:rsidTr="00FD3A57">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FD3A57" w:rsidRPr="00FD3A57" w:rsidRDefault="00885FB4" w:rsidP="00677CD3">
            <w:pPr>
              <w:pStyle w:val="1fffb"/>
            </w:pPr>
            <w:r>
              <w:t>1</w:t>
            </w:r>
          </w:p>
        </w:tc>
        <w:tc>
          <w:tcPr>
            <w:tcW w:w="541"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pPr>
            <w:r w:rsidRPr="00FD3A57">
              <w:t>Котельная с. Кирба</w:t>
            </w:r>
          </w:p>
        </w:tc>
        <w:tc>
          <w:tcPr>
            <w:tcW w:w="540" w:type="pct"/>
            <w:tcBorders>
              <w:top w:val="nil"/>
              <w:left w:val="nil"/>
              <w:bottom w:val="single" w:sz="4" w:space="0" w:color="auto"/>
              <w:right w:val="single" w:sz="4" w:space="0" w:color="auto"/>
            </w:tcBorders>
            <w:shd w:val="clear" w:color="auto" w:fill="auto"/>
            <w:vAlign w:val="center"/>
            <w:hideMark/>
          </w:tcPr>
          <w:p w:rsidR="00FD3A57" w:rsidRPr="00FD3A57" w:rsidRDefault="00E01A74" w:rsidP="00677CD3">
            <w:pPr>
              <w:pStyle w:val="1fffb"/>
            </w:pPr>
            <w:r>
              <w:t>1,067</w:t>
            </w:r>
          </w:p>
        </w:tc>
        <w:tc>
          <w:tcPr>
            <w:tcW w:w="389"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pPr>
            <w:r w:rsidRPr="00FD3A57">
              <w:t>0,085</w:t>
            </w:r>
          </w:p>
        </w:tc>
        <w:tc>
          <w:tcPr>
            <w:tcW w:w="589"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pPr>
            <w:r w:rsidRPr="00FD3A57">
              <w:t>0,21</w:t>
            </w:r>
          </w:p>
        </w:tc>
        <w:tc>
          <w:tcPr>
            <w:tcW w:w="464" w:type="pct"/>
            <w:tcBorders>
              <w:top w:val="nil"/>
              <w:left w:val="nil"/>
              <w:bottom w:val="single" w:sz="4" w:space="0" w:color="auto"/>
              <w:right w:val="single" w:sz="4" w:space="0" w:color="auto"/>
            </w:tcBorders>
            <w:shd w:val="clear" w:color="auto" w:fill="auto"/>
            <w:noWrap/>
            <w:vAlign w:val="center"/>
            <w:hideMark/>
          </w:tcPr>
          <w:p w:rsidR="00FD3A57" w:rsidRPr="00FD3A57" w:rsidRDefault="00FD3A57" w:rsidP="00677CD3">
            <w:pPr>
              <w:pStyle w:val="1fffb"/>
            </w:pPr>
          </w:p>
        </w:tc>
        <w:tc>
          <w:tcPr>
            <w:tcW w:w="434" w:type="pct"/>
            <w:tcBorders>
              <w:top w:val="nil"/>
              <w:left w:val="nil"/>
              <w:bottom w:val="single" w:sz="4" w:space="0" w:color="auto"/>
              <w:right w:val="single" w:sz="4" w:space="0" w:color="auto"/>
            </w:tcBorders>
            <w:shd w:val="clear" w:color="auto" w:fill="auto"/>
            <w:noWrap/>
            <w:vAlign w:val="center"/>
            <w:hideMark/>
          </w:tcPr>
          <w:p w:rsidR="00FD3A57" w:rsidRPr="00FD3A57" w:rsidRDefault="00FD3A57" w:rsidP="00677CD3">
            <w:pPr>
              <w:pStyle w:val="1fffb"/>
            </w:pPr>
          </w:p>
        </w:tc>
        <w:tc>
          <w:tcPr>
            <w:tcW w:w="307"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pPr>
          </w:p>
        </w:tc>
        <w:tc>
          <w:tcPr>
            <w:tcW w:w="310"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b/>
              </w:rPr>
            </w:pPr>
            <w:r w:rsidRPr="00FD3A57">
              <w:rPr>
                <w:b/>
              </w:rPr>
              <w:t>824,66</w:t>
            </w:r>
          </w:p>
        </w:tc>
        <w:tc>
          <w:tcPr>
            <w:tcW w:w="320"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b/>
              </w:rPr>
            </w:pPr>
            <w:r w:rsidRPr="00FD3A57">
              <w:rPr>
                <w:b/>
              </w:rPr>
              <w:t>333,79</w:t>
            </w:r>
          </w:p>
        </w:tc>
        <w:tc>
          <w:tcPr>
            <w:tcW w:w="467"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rPr>
                <w:b/>
              </w:rPr>
            </w:pPr>
            <w:r w:rsidRPr="00FD3A57">
              <w:rPr>
                <w:b/>
              </w:rPr>
              <w:t>10,76</w:t>
            </w:r>
          </w:p>
        </w:tc>
        <w:tc>
          <w:tcPr>
            <w:tcW w:w="464" w:type="pct"/>
            <w:tcBorders>
              <w:top w:val="nil"/>
              <w:left w:val="nil"/>
              <w:bottom w:val="single" w:sz="4" w:space="0" w:color="auto"/>
              <w:right w:val="single" w:sz="4" w:space="0" w:color="auto"/>
            </w:tcBorders>
            <w:shd w:val="clear" w:color="auto" w:fill="auto"/>
            <w:vAlign w:val="center"/>
            <w:hideMark/>
          </w:tcPr>
          <w:p w:rsidR="00FD3A57" w:rsidRPr="00FD3A57" w:rsidRDefault="00FD3A57" w:rsidP="00677CD3">
            <w:pPr>
              <w:pStyle w:val="1fffb"/>
            </w:pPr>
            <w:r w:rsidRPr="00FD3A57">
              <w:t>1169,21</w:t>
            </w:r>
          </w:p>
        </w:tc>
      </w:tr>
    </w:tbl>
    <w:p w:rsidR="00FD3A57" w:rsidRPr="005F6105" w:rsidRDefault="00FD3A57" w:rsidP="00677CD3">
      <w:pPr>
        <w:pStyle w:val="11ff3"/>
        <w:spacing w:line="240" w:lineRule="auto"/>
        <w:rPr>
          <w:color w:val="auto"/>
        </w:rPr>
        <w:sectPr w:rsidR="00FD3A57" w:rsidRPr="005F6105" w:rsidSect="001067C3">
          <w:pgSz w:w="16839" w:h="11907" w:orient="landscape" w:code="9"/>
          <w:pgMar w:top="1701" w:right="1134" w:bottom="851" w:left="1134" w:header="680" w:footer="284" w:gutter="0"/>
          <w:cols w:space="708"/>
          <w:docGrid w:linePitch="360"/>
        </w:sectPr>
      </w:pPr>
    </w:p>
    <w:p w:rsidR="00C25060" w:rsidRPr="005F6105" w:rsidRDefault="00C25060" w:rsidP="00677CD3">
      <w:pPr>
        <w:pStyle w:val="11ff3"/>
        <w:spacing w:line="240" w:lineRule="auto"/>
        <w:rPr>
          <w:color w:val="auto"/>
        </w:rPr>
      </w:pPr>
      <w:r w:rsidRPr="005F6105">
        <w:rPr>
          <w:color w:val="auto"/>
        </w:rPr>
        <w:lastRenderedPageBreak/>
        <w:t>Здесь следует отметить, что указанный баланс потребления сформирован на основании заявленной потребителями тепловой энергии, договорной мощности теплоиспользующего оборудования. В связи с различием заявленного и фактического использования мощности, указанный баланс:</w:t>
      </w:r>
    </w:p>
    <w:p w:rsidR="00C25060" w:rsidRPr="005F6105" w:rsidRDefault="00C25060" w:rsidP="00677CD3">
      <w:pPr>
        <w:pStyle w:val="113"/>
        <w:spacing w:line="240" w:lineRule="auto"/>
        <w:rPr>
          <w:rFonts w:eastAsia="Calibri"/>
        </w:rPr>
      </w:pPr>
      <w:r w:rsidRPr="005F6105">
        <w:rPr>
          <w:rFonts w:eastAsia="Calibri"/>
        </w:rPr>
        <w:t>является вариантом, использования теплоэнергоресу</w:t>
      </w:r>
      <w:r w:rsidR="00EE2A26" w:rsidRPr="005F6105">
        <w:rPr>
          <w:rFonts w:eastAsia="Calibri"/>
        </w:rPr>
        <w:t>рсо</w:t>
      </w:r>
      <w:r w:rsidRPr="005F6105">
        <w:rPr>
          <w:rFonts w:eastAsia="Calibri"/>
        </w:rPr>
        <w:t>в в объемах мощности, на которую потребитель получил право пользования, установленного условиями договоров теплоснабжения, заключенных в установленном действующим законодательством порядке и определяется как инерционный вариант развития схем теплоснабжения, предусматривающим ограниченное использование мощности (по факту юридического удержания неиспользуемых объемов, в отсутствие двухставочных тарифов и договоров на резервирование мощности);</w:t>
      </w:r>
    </w:p>
    <w:p w:rsidR="00C25060" w:rsidRPr="005F6105" w:rsidRDefault="00C25060" w:rsidP="00677CD3">
      <w:pPr>
        <w:pStyle w:val="113"/>
        <w:spacing w:line="240" w:lineRule="auto"/>
        <w:rPr>
          <w:rFonts w:eastAsia="Calibri"/>
        </w:rPr>
      </w:pPr>
      <w:r w:rsidRPr="005F6105">
        <w:rPr>
          <w:rFonts w:eastAsia="Calibri"/>
        </w:rPr>
        <w:t>подлежит корректировке при формировании реальных балансов, цель которых:</w:t>
      </w:r>
    </w:p>
    <w:p w:rsidR="00C25060" w:rsidRPr="005F6105" w:rsidRDefault="00C25060" w:rsidP="00677CD3">
      <w:pPr>
        <w:pStyle w:val="113"/>
        <w:spacing w:line="240" w:lineRule="auto"/>
        <w:rPr>
          <w:rFonts w:eastAsia="Calibri"/>
        </w:rPr>
      </w:pPr>
      <w:r w:rsidRPr="005F6105">
        <w:rPr>
          <w:rFonts w:eastAsia="Calibri"/>
        </w:rPr>
        <w:t>минимизация капитальных затрат в сетевые активы и оборудования источников тепловой энергии, направленных на увеличение мощности (пропускной способности);</w:t>
      </w:r>
    </w:p>
    <w:p w:rsidR="00C25060" w:rsidRPr="005F6105" w:rsidRDefault="00C25060" w:rsidP="00677CD3">
      <w:pPr>
        <w:pStyle w:val="113"/>
        <w:spacing w:line="240" w:lineRule="auto"/>
        <w:rPr>
          <w:rFonts w:eastAsia="Calibri"/>
        </w:rPr>
      </w:pPr>
      <w:r w:rsidRPr="005F6105">
        <w:rPr>
          <w:rFonts w:eastAsia="Calibri"/>
        </w:rPr>
        <w:t>минимизация стоимости подключений объектов нового строительства к системам тепловой инфраструктуры;</w:t>
      </w:r>
    </w:p>
    <w:p w:rsidR="00C25060" w:rsidRPr="005F6105" w:rsidRDefault="00C25060" w:rsidP="00677CD3">
      <w:pPr>
        <w:pStyle w:val="113"/>
        <w:spacing w:line="240" w:lineRule="auto"/>
        <w:rPr>
          <w:rFonts w:eastAsia="Calibri"/>
        </w:rPr>
      </w:pPr>
      <w:r w:rsidRPr="005F6105">
        <w:rPr>
          <w:rFonts w:eastAsia="Calibri"/>
        </w:rPr>
        <w:t>безусловное исполнение условий действующего законодательства, по реализации установленного приоритета комбинированной выработки, за счет существующего потенциала установленной мощности существующих источников работающих в комбинированном цикле, при условии эффективности производимых в узел инвестиций (затраты на комплексный перевод нагрузки потребителей в зону покрытия источника, осуществляющего комбинированную выработку не должны превышать затрат на реконструкцию/строительство существующих источников с переводом работы в комбинированный цикл;</w:t>
      </w:r>
    </w:p>
    <w:p w:rsidR="00C25060" w:rsidRPr="005F6105" w:rsidRDefault="00C25060" w:rsidP="00677CD3">
      <w:pPr>
        <w:pStyle w:val="113"/>
        <w:spacing w:line="240" w:lineRule="auto"/>
        <w:rPr>
          <w:rFonts w:eastAsia="Calibri"/>
        </w:rPr>
      </w:pPr>
      <w:r w:rsidRPr="005F6105">
        <w:rPr>
          <w:rFonts w:eastAsia="Calibri"/>
        </w:rPr>
        <w:t>обязательный учет исполнения условий 261-ФЗ, в части планирования снижения нагрузки существующих потребительских систем во всех расчетных сроках за счет реализации программ повышения энергетической эффективности в потребительском секторе.</w:t>
      </w:r>
    </w:p>
    <w:p w:rsidR="00C25060" w:rsidRPr="005F6105" w:rsidRDefault="00C25060" w:rsidP="00677CD3">
      <w:pPr>
        <w:pStyle w:val="11ff3"/>
        <w:spacing w:line="240" w:lineRule="auto"/>
        <w:rPr>
          <w:color w:val="auto"/>
        </w:rPr>
      </w:pPr>
      <w:r w:rsidRPr="005F6105">
        <w:rPr>
          <w:color w:val="auto"/>
        </w:rPr>
        <w:t>Соответственно комплекс технических решений, учитываемый в схеме теплоснабжения, предусматривает, все вышеуказанные факторы в балансе мощности, определяемые рамками эффективного сценария.</w:t>
      </w:r>
    </w:p>
    <w:p w:rsidR="003E5D98" w:rsidRPr="005F6105" w:rsidRDefault="003E5D98" w:rsidP="00677CD3">
      <w:pPr>
        <w:pStyle w:val="11ff3"/>
        <w:spacing w:line="240" w:lineRule="auto"/>
        <w:rPr>
          <w:color w:val="auto"/>
        </w:rPr>
      </w:pPr>
    </w:p>
    <w:p w:rsidR="00C25060" w:rsidRPr="005F6105" w:rsidRDefault="00C25060" w:rsidP="00677CD3">
      <w:pPr>
        <w:pStyle w:val="20"/>
        <w:widowControl w:val="0"/>
        <w:spacing w:before="0" w:after="0" w:line="240" w:lineRule="auto"/>
        <w:textAlignment w:val="baseline"/>
        <w:rPr>
          <w:rFonts w:cs="Times New Roman"/>
        </w:rPr>
      </w:pPr>
      <w:bookmarkStart w:id="187" w:name="_Toc78674730"/>
      <w:bookmarkStart w:id="188" w:name="_Toc84970967"/>
      <w:bookmarkStart w:id="189" w:name="_Toc84978956"/>
      <w:r w:rsidRPr="005F6105">
        <w:rPr>
          <w:rFonts w:cs="Times New Roman"/>
        </w:rPr>
        <w:t>Описание существующих нормативов потребления тепловой энергии для населения на отопление и горячее водоснабж</w:t>
      </w:r>
      <w:bookmarkEnd w:id="187"/>
      <w:bookmarkEnd w:id="188"/>
      <w:bookmarkEnd w:id="189"/>
      <w:r w:rsidR="006B0E1D" w:rsidRPr="005F6105">
        <w:rPr>
          <w:rFonts w:cs="Times New Roman"/>
        </w:rPr>
        <w:t>ение</w:t>
      </w:r>
    </w:p>
    <w:p w:rsidR="006B0E1D" w:rsidRPr="005F6105" w:rsidRDefault="006B0E1D" w:rsidP="00677CD3">
      <w:pPr>
        <w:pStyle w:val="11ff3"/>
        <w:spacing w:line="240" w:lineRule="auto"/>
        <w:rPr>
          <w:color w:val="auto"/>
          <w:lang w:bidi="en-US"/>
        </w:rPr>
      </w:pPr>
    </w:p>
    <w:p w:rsidR="002E0D19" w:rsidRPr="00E91260" w:rsidRDefault="002E0D19" w:rsidP="00677CD3">
      <w:pPr>
        <w:pStyle w:val="11ff3"/>
        <w:spacing w:line="240" w:lineRule="auto"/>
      </w:pPr>
      <w:r w:rsidRPr="00E91260">
        <w:t xml:space="preserve">Нормативы потребления коммунальных услуг населением установлены в соответствии с действующим в рассматриваемый период Постановлением Правительства Российской Федерации от 23 мая 2006 г. №306 «Об утверждении правил установления и определения нормативов потребления коммунальных услуг». </w:t>
      </w:r>
    </w:p>
    <w:p w:rsidR="002E0D19" w:rsidRPr="00E91260" w:rsidRDefault="002E0D19" w:rsidP="00677CD3">
      <w:pPr>
        <w:pStyle w:val="11ff3"/>
        <w:spacing w:line="240" w:lineRule="auto"/>
      </w:pPr>
      <w:r w:rsidRPr="00E91260">
        <w:t xml:space="preserve">Согласно этому документу для установления нормативов используются три метода: метод аналогов, экспертный метод и расчетный метод. Наиболее достоверные результаты может дать метод аналогов, основанный на показаниях приборов учета, измеряющих реальный объем потребления. Но для его применения необходимо иметь данные о фактическом потреблении совокупности жилых домов, имеющих аналогичные конструктивные и технические характеристики, причем количество этих домов должно быть достаточно велико (объем предварительной выборки составляет не менее 10 домов). Учитывая отсутствие массового оснащения </w:t>
      </w:r>
      <w:r w:rsidRPr="00E91260">
        <w:lastRenderedPageBreak/>
        <w:t xml:space="preserve">приборами учета жилых зданий на начало 2009 года, метод аналогов не мог быть применен при установлении нормативов. </w:t>
      </w:r>
    </w:p>
    <w:p w:rsidR="002E0D19" w:rsidRPr="00E91260" w:rsidRDefault="002E0D19" w:rsidP="00677CD3">
      <w:pPr>
        <w:pStyle w:val="11ff3"/>
        <w:spacing w:line="240" w:lineRule="auto"/>
      </w:pPr>
      <w:r w:rsidRPr="00E91260">
        <w:t xml:space="preserve">Экспертный метод также основан на измерениях фактического потребления, но требует организации этих измерений и является достаточно трудоемким. </w:t>
      </w:r>
    </w:p>
    <w:p w:rsidR="002E0D19" w:rsidRPr="00E91260" w:rsidRDefault="002E0D19" w:rsidP="00677CD3">
      <w:pPr>
        <w:pStyle w:val="11ff3"/>
        <w:spacing w:line="240" w:lineRule="auto"/>
      </w:pPr>
      <w:r w:rsidRPr="00E91260">
        <w:t xml:space="preserve">В связи с этим основным методом при установлении нормативов потребления коммунальных услуг населением в части отопления и горячего водоснабжения является расчетный метод. </w:t>
      </w:r>
    </w:p>
    <w:p w:rsidR="002E0D19" w:rsidRPr="00E91260" w:rsidRDefault="002E0D19" w:rsidP="00677CD3">
      <w:pPr>
        <w:pStyle w:val="11ff3"/>
        <w:spacing w:line="240" w:lineRule="auto"/>
      </w:pPr>
      <w:r w:rsidRPr="00E91260">
        <w:t xml:space="preserve">Согласно «Правилам установления и определения нормативов потребления коммунальных услуг» для установления норматива на отопление расчетным методом используется присоединенная нагрузка системы отопления, которая принимается по проектным или паспортным данным, а в случае их отсутствия, определяется по нормируемому удельному расходу тепловой энергии, значения которого приводятся в указанном документе. </w:t>
      </w:r>
    </w:p>
    <w:p w:rsidR="002E0D19" w:rsidRPr="00E91260" w:rsidRDefault="002E0D19" w:rsidP="00677CD3">
      <w:pPr>
        <w:pStyle w:val="11ff3"/>
        <w:spacing w:line="240" w:lineRule="auto"/>
      </w:pPr>
      <w:r w:rsidRPr="00E91260">
        <w:t>Опыт энергетических обследований жилых зданий показывает, что фактическая присоединенная нагрузка отопления может значительно отличаться от проектной нагрузки, и тем более от расчетной, определяемой по удельным показателям. В связи с этим, фактическое потребление тепловой энергии на отопление здания может также значительно отличаться от расчетного потребления, определяемого с помощью установленных нормативов.</w:t>
      </w:r>
    </w:p>
    <w:p w:rsidR="002E0D19" w:rsidRPr="00E91260" w:rsidRDefault="002E0D19" w:rsidP="00677CD3">
      <w:pPr>
        <w:pStyle w:val="11ff3"/>
        <w:spacing w:line="240" w:lineRule="auto"/>
        <w:rPr>
          <w:szCs w:val="26"/>
        </w:rPr>
      </w:pPr>
      <w:r w:rsidRPr="00E91260">
        <w:rPr>
          <w:szCs w:val="26"/>
        </w:rPr>
        <w:t>Нормативы потребления коммунальных услуг и нормативы потребления коммунальных ресурсов в целях содержания общего имущества в многоквартирном доме, применяемые для расчета размера платы за потребленные услуги при отсутствии приборов учета (</w:t>
      </w:r>
      <w:r w:rsidR="00FD3A57">
        <w:rPr>
          <w:szCs w:val="26"/>
        </w:rPr>
        <w:t xml:space="preserve">Государственного комитета </w:t>
      </w:r>
      <w:r w:rsidR="00FD3A57" w:rsidRPr="00FD3A57">
        <w:rPr>
          <w:szCs w:val="26"/>
        </w:rPr>
        <w:t>по тарифам и энергетике</w:t>
      </w:r>
      <w:r w:rsidR="00FD3A57">
        <w:rPr>
          <w:szCs w:val="26"/>
        </w:rPr>
        <w:t xml:space="preserve"> </w:t>
      </w:r>
      <w:r w:rsidR="00FD3A57" w:rsidRPr="00FD3A57">
        <w:rPr>
          <w:szCs w:val="26"/>
        </w:rPr>
        <w:t>Республики Хакасия</w:t>
      </w:r>
      <w:r w:rsidR="00FD3A57">
        <w:rPr>
          <w:szCs w:val="26"/>
        </w:rPr>
        <w:t xml:space="preserve"> </w:t>
      </w:r>
      <w:r w:rsidR="00FD3A57" w:rsidRPr="00FD3A57">
        <w:rPr>
          <w:szCs w:val="26"/>
        </w:rPr>
        <w:t>от 8 августа 2012 года N 86-п</w:t>
      </w:r>
      <w:r w:rsidRPr="00E91260">
        <w:rPr>
          <w:szCs w:val="26"/>
        </w:rPr>
        <w:t>)</w:t>
      </w:r>
      <w:r w:rsidR="00FD3A57">
        <w:rPr>
          <w:szCs w:val="26"/>
        </w:rPr>
        <w:t xml:space="preserve"> «</w:t>
      </w:r>
      <w:r w:rsidR="00FD3A57" w:rsidRPr="00FD3A57">
        <w:rPr>
          <w:szCs w:val="26"/>
        </w:rPr>
        <w:t>Об утверждении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r>
        <w:rPr>
          <w:szCs w:val="26"/>
        </w:rPr>
        <w:t>»</w:t>
      </w:r>
      <w:r w:rsidR="00884089">
        <w:rPr>
          <w:szCs w:val="26"/>
        </w:rPr>
        <w:t>»</w:t>
      </w:r>
    </w:p>
    <w:p w:rsidR="002E0D19" w:rsidRPr="00E91260" w:rsidRDefault="002E0D19" w:rsidP="00677CD3">
      <w:pPr>
        <w:pStyle w:val="11ff3"/>
        <w:spacing w:line="240" w:lineRule="auto"/>
      </w:pPr>
      <w:r w:rsidRPr="00E91260">
        <w:t>Значение нормативного потребления тепловой энергии потребителями приведено в таблице.</w:t>
      </w:r>
    </w:p>
    <w:p w:rsidR="00884089" w:rsidRDefault="00884089" w:rsidP="00677CD3">
      <w:pPr>
        <w:spacing w:after="0" w:line="240" w:lineRule="auto"/>
        <w:rPr>
          <w:rFonts w:ascii="Times New Roman" w:hAnsi="Times New Roman"/>
          <w:b/>
          <w:bCs/>
          <w:szCs w:val="24"/>
        </w:rPr>
        <w:sectPr w:rsidR="00884089" w:rsidSect="00C25060">
          <w:pgSz w:w="11907" w:h="16839" w:code="9"/>
          <w:pgMar w:top="851" w:right="1134" w:bottom="851" w:left="1701" w:header="680" w:footer="284" w:gutter="0"/>
          <w:cols w:space="708"/>
          <w:docGrid w:linePitch="360"/>
        </w:sectPr>
      </w:pPr>
    </w:p>
    <w:p w:rsidR="002E0D19" w:rsidRPr="00E91260" w:rsidRDefault="002E0D19" w:rsidP="00677CD3">
      <w:pPr>
        <w:spacing w:after="0" w:line="240" w:lineRule="auto"/>
        <w:rPr>
          <w:rFonts w:ascii="Times New Roman" w:hAnsi="Times New Roman"/>
          <w:b/>
          <w:bCs/>
          <w:szCs w:val="24"/>
        </w:rPr>
      </w:pPr>
      <w:r w:rsidRPr="00E91260">
        <w:rPr>
          <w:rFonts w:ascii="Times New Roman" w:hAnsi="Times New Roman"/>
          <w:b/>
          <w:bCs/>
          <w:szCs w:val="24"/>
        </w:rPr>
        <w:lastRenderedPageBreak/>
        <w:t xml:space="preserve">Таблица </w:t>
      </w:r>
      <w:r>
        <w:rPr>
          <w:rFonts w:ascii="Times New Roman" w:hAnsi="Times New Roman"/>
          <w:b/>
          <w:bCs/>
          <w:szCs w:val="24"/>
        </w:rPr>
        <w:t>1.5.5.1.</w:t>
      </w:r>
      <w:r w:rsidRPr="00E91260">
        <w:rPr>
          <w:rFonts w:ascii="Times New Roman" w:hAnsi="Times New Roman"/>
          <w:b/>
          <w:bCs/>
          <w:szCs w:val="24"/>
        </w:rPr>
        <w:t xml:space="preserve"> - Нормативы потребления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
        <w:gridCol w:w="1743"/>
        <w:gridCol w:w="1731"/>
        <w:gridCol w:w="1839"/>
        <w:gridCol w:w="1731"/>
        <w:gridCol w:w="1839"/>
        <w:gridCol w:w="1731"/>
        <w:gridCol w:w="1839"/>
        <w:gridCol w:w="1731"/>
      </w:tblGrid>
      <w:tr w:rsidR="00884089" w:rsidRPr="00884089" w:rsidTr="00884089">
        <w:trPr>
          <w:trHeight w:val="20"/>
          <w:tblHeader/>
        </w:trPr>
        <w:tc>
          <w:tcPr>
            <w:tcW w:w="312" w:type="pct"/>
            <w:shd w:val="clear" w:color="000000" w:fill="D9D9D9"/>
            <w:vAlign w:val="center"/>
            <w:hideMark/>
          </w:tcPr>
          <w:p w:rsidR="00884089" w:rsidRPr="00884089" w:rsidRDefault="00884089" w:rsidP="00677CD3">
            <w:pPr>
              <w:pStyle w:val="1fffb"/>
            </w:pPr>
            <w:r w:rsidRPr="00884089">
              <w:t>Район</w:t>
            </w:r>
          </w:p>
        </w:tc>
        <w:tc>
          <w:tcPr>
            <w:tcW w:w="1148" w:type="pct"/>
            <w:gridSpan w:val="2"/>
            <w:shd w:val="clear" w:color="000000" w:fill="D9D9D9"/>
            <w:vAlign w:val="center"/>
            <w:hideMark/>
          </w:tcPr>
          <w:p w:rsidR="00884089" w:rsidRPr="00884089" w:rsidRDefault="00884089" w:rsidP="00677CD3">
            <w:pPr>
              <w:pStyle w:val="1fffb"/>
            </w:pPr>
            <w:r w:rsidRPr="00884089">
              <w:t>С наружной сетью горячего водоснабжения,</w:t>
            </w:r>
          </w:p>
        </w:tc>
        <w:tc>
          <w:tcPr>
            <w:tcW w:w="1180" w:type="pct"/>
            <w:gridSpan w:val="2"/>
            <w:shd w:val="clear" w:color="000000" w:fill="D9D9D9"/>
            <w:vAlign w:val="center"/>
            <w:hideMark/>
          </w:tcPr>
          <w:p w:rsidR="00884089" w:rsidRPr="00884089" w:rsidRDefault="00884089" w:rsidP="00677CD3">
            <w:pPr>
              <w:pStyle w:val="1fffb"/>
            </w:pPr>
            <w:r w:rsidRPr="00884089">
              <w:t>С наружной сетью горячего водоснабжения,</w:t>
            </w:r>
          </w:p>
        </w:tc>
        <w:tc>
          <w:tcPr>
            <w:tcW w:w="1180" w:type="pct"/>
            <w:gridSpan w:val="2"/>
            <w:shd w:val="clear" w:color="000000" w:fill="D9D9D9"/>
            <w:vAlign w:val="center"/>
            <w:hideMark/>
          </w:tcPr>
          <w:p w:rsidR="00884089" w:rsidRPr="00884089" w:rsidRDefault="00884089" w:rsidP="00677CD3">
            <w:pPr>
              <w:pStyle w:val="1fffb"/>
            </w:pPr>
            <w:r w:rsidRPr="00884089">
              <w:t>Без наружной сети горячего</w:t>
            </w:r>
          </w:p>
        </w:tc>
        <w:tc>
          <w:tcPr>
            <w:tcW w:w="1180" w:type="pct"/>
            <w:gridSpan w:val="2"/>
            <w:shd w:val="clear" w:color="000000" w:fill="D9D9D9"/>
            <w:vAlign w:val="center"/>
            <w:hideMark/>
          </w:tcPr>
          <w:p w:rsidR="00884089" w:rsidRPr="00884089" w:rsidRDefault="00884089" w:rsidP="00677CD3">
            <w:pPr>
              <w:pStyle w:val="1fffb"/>
            </w:pPr>
            <w:r w:rsidRPr="00884089">
              <w:t>Без наружной сети горячего</w:t>
            </w:r>
          </w:p>
        </w:tc>
      </w:tr>
      <w:tr w:rsidR="00884089" w:rsidRPr="00884089" w:rsidTr="00884089">
        <w:trPr>
          <w:trHeight w:val="20"/>
          <w:tblHeader/>
        </w:trPr>
        <w:tc>
          <w:tcPr>
            <w:tcW w:w="312" w:type="pct"/>
            <w:shd w:val="clear" w:color="000000" w:fill="D9D9D9"/>
            <w:vAlign w:val="center"/>
            <w:hideMark/>
          </w:tcPr>
          <w:p w:rsidR="00884089" w:rsidRPr="00884089" w:rsidRDefault="00884089" w:rsidP="00677CD3">
            <w:pPr>
              <w:pStyle w:val="1fffb"/>
            </w:pPr>
            <w:r w:rsidRPr="00884089">
              <w:t> </w:t>
            </w:r>
          </w:p>
        </w:tc>
        <w:tc>
          <w:tcPr>
            <w:tcW w:w="1148" w:type="pct"/>
            <w:gridSpan w:val="2"/>
            <w:shd w:val="clear" w:color="000000" w:fill="D9D9D9"/>
            <w:vAlign w:val="center"/>
            <w:hideMark/>
          </w:tcPr>
          <w:p w:rsidR="00884089" w:rsidRPr="00884089" w:rsidRDefault="00884089" w:rsidP="00677CD3">
            <w:pPr>
              <w:pStyle w:val="1fffb"/>
            </w:pPr>
            <w:r w:rsidRPr="00884089">
              <w:t>с изолированными стояками</w:t>
            </w:r>
          </w:p>
        </w:tc>
        <w:tc>
          <w:tcPr>
            <w:tcW w:w="1180" w:type="pct"/>
            <w:gridSpan w:val="2"/>
            <w:shd w:val="clear" w:color="000000" w:fill="D9D9D9"/>
            <w:vAlign w:val="center"/>
            <w:hideMark/>
          </w:tcPr>
          <w:p w:rsidR="00884089" w:rsidRPr="00884089" w:rsidRDefault="00884089" w:rsidP="00677CD3">
            <w:pPr>
              <w:pStyle w:val="1fffb"/>
            </w:pPr>
            <w:r w:rsidRPr="00884089">
              <w:t>с неизолированными стояками</w:t>
            </w:r>
          </w:p>
        </w:tc>
        <w:tc>
          <w:tcPr>
            <w:tcW w:w="1180" w:type="pct"/>
            <w:gridSpan w:val="2"/>
            <w:shd w:val="clear" w:color="000000" w:fill="D9D9D9"/>
            <w:vAlign w:val="center"/>
            <w:hideMark/>
          </w:tcPr>
          <w:p w:rsidR="00884089" w:rsidRPr="00884089" w:rsidRDefault="00884089" w:rsidP="00677CD3">
            <w:pPr>
              <w:pStyle w:val="1fffb"/>
            </w:pPr>
            <w:r w:rsidRPr="00884089">
              <w:t>водоснабжения, с изолированными</w:t>
            </w:r>
          </w:p>
        </w:tc>
        <w:tc>
          <w:tcPr>
            <w:tcW w:w="1180" w:type="pct"/>
            <w:gridSpan w:val="2"/>
            <w:shd w:val="clear" w:color="000000" w:fill="D9D9D9"/>
            <w:vAlign w:val="center"/>
            <w:hideMark/>
          </w:tcPr>
          <w:p w:rsidR="00884089" w:rsidRPr="00884089" w:rsidRDefault="00884089" w:rsidP="00677CD3">
            <w:pPr>
              <w:pStyle w:val="1fffb"/>
            </w:pPr>
            <w:r w:rsidRPr="00884089">
              <w:t>водоснабжения, с неизолированными</w:t>
            </w:r>
          </w:p>
        </w:tc>
      </w:tr>
      <w:tr w:rsidR="00884089" w:rsidRPr="00884089" w:rsidTr="00884089">
        <w:trPr>
          <w:trHeight w:val="20"/>
          <w:tblHeader/>
        </w:trPr>
        <w:tc>
          <w:tcPr>
            <w:tcW w:w="312" w:type="pct"/>
            <w:shd w:val="clear" w:color="000000" w:fill="D9D9D9"/>
            <w:vAlign w:val="center"/>
            <w:hideMark/>
          </w:tcPr>
          <w:p w:rsidR="00884089" w:rsidRPr="00884089" w:rsidRDefault="00884089" w:rsidP="00677CD3">
            <w:pPr>
              <w:pStyle w:val="1fffb"/>
            </w:pPr>
            <w:r w:rsidRPr="00884089">
              <w:t> </w:t>
            </w:r>
          </w:p>
        </w:tc>
        <w:tc>
          <w:tcPr>
            <w:tcW w:w="576" w:type="pct"/>
            <w:shd w:val="clear" w:color="000000" w:fill="D9D9D9"/>
            <w:vAlign w:val="center"/>
            <w:hideMark/>
          </w:tcPr>
          <w:p w:rsidR="00884089" w:rsidRPr="00884089" w:rsidRDefault="00884089" w:rsidP="00677CD3">
            <w:pPr>
              <w:pStyle w:val="1fffb"/>
            </w:pPr>
            <w:r w:rsidRPr="00884089">
              <w:t> </w:t>
            </w:r>
          </w:p>
        </w:tc>
        <w:tc>
          <w:tcPr>
            <w:tcW w:w="572" w:type="pct"/>
            <w:shd w:val="clear" w:color="000000" w:fill="D9D9D9"/>
            <w:vAlign w:val="center"/>
            <w:hideMark/>
          </w:tcPr>
          <w:p w:rsidR="00884089" w:rsidRPr="00884089" w:rsidRDefault="00884089" w:rsidP="00677CD3">
            <w:pPr>
              <w:pStyle w:val="1fffb"/>
            </w:pPr>
            <w:r w:rsidRPr="00884089">
              <w:t> </w:t>
            </w:r>
          </w:p>
        </w:tc>
        <w:tc>
          <w:tcPr>
            <w:tcW w:w="608" w:type="pct"/>
            <w:shd w:val="clear" w:color="000000" w:fill="D9D9D9"/>
            <w:vAlign w:val="center"/>
            <w:hideMark/>
          </w:tcPr>
          <w:p w:rsidR="00884089" w:rsidRPr="00884089" w:rsidRDefault="00884089" w:rsidP="00677CD3">
            <w:pPr>
              <w:pStyle w:val="1fffb"/>
            </w:pPr>
            <w:r w:rsidRPr="00884089">
              <w:t> </w:t>
            </w:r>
          </w:p>
        </w:tc>
        <w:tc>
          <w:tcPr>
            <w:tcW w:w="572" w:type="pct"/>
            <w:shd w:val="clear" w:color="000000" w:fill="D9D9D9"/>
            <w:vAlign w:val="center"/>
            <w:hideMark/>
          </w:tcPr>
          <w:p w:rsidR="00884089" w:rsidRPr="00884089" w:rsidRDefault="00884089" w:rsidP="00677CD3">
            <w:pPr>
              <w:pStyle w:val="1fffb"/>
            </w:pPr>
            <w:r w:rsidRPr="00884089">
              <w:t> </w:t>
            </w:r>
          </w:p>
        </w:tc>
        <w:tc>
          <w:tcPr>
            <w:tcW w:w="1180" w:type="pct"/>
            <w:gridSpan w:val="2"/>
            <w:shd w:val="clear" w:color="000000" w:fill="D9D9D9"/>
            <w:vAlign w:val="center"/>
            <w:hideMark/>
          </w:tcPr>
          <w:p w:rsidR="00884089" w:rsidRPr="00884089" w:rsidRDefault="00884089" w:rsidP="00677CD3">
            <w:pPr>
              <w:pStyle w:val="1fffb"/>
            </w:pPr>
            <w:r w:rsidRPr="00884089">
              <w:t>стояками</w:t>
            </w:r>
          </w:p>
        </w:tc>
        <w:tc>
          <w:tcPr>
            <w:tcW w:w="1180" w:type="pct"/>
            <w:gridSpan w:val="2"/>
            <w:shd w:val="clear" w:color="000000" w:fill="D9D9D9"/>
            <w:vAlign w:val="center"/>
            <w:hideMark/>
          </w:tcPr>
          <w:p w:rsidR="00884089" w:rsidRPr="00884089" w:rsidRDefault="00884089" w:rsidP="00677CD3">
            <w:pPr>
              <w:pStyle w:val="1fffb"/>
            </w:pPr>
            <w:r w:rsidRPr="00884089">
              <w:t>стояками</w:t>
            </w:r>
          </w:p>
        </w:tc>
      </w:tr>
      <w:tr w:rsidR="00884089" w:rsidRPr="00884089" w:rsidTr="00884089">
        <w:trPr>
          <w:trHeight w:val="20"/>
          <w:tblHeader/>
        </w:trPr>
        <w:tc>
          <w:tcPr>
            <w:tcW w:w="312" w:type="pct"/>
            <w:shd w:val="clear" w:color="000000" w:fill="D9D9D9"/>
            <w:vAlign w:val="center"/>
            <w:hideMark/>
          </w:tcPr>
          <w:p w:rsidR="00884089" w:rsidRPr="00884089" w:rsidRDefault="00884089" w:rsidP="00677CD3">
            <w:pPr>
              <w:pStyle w:val="1fffb"/>
            </w:pPr>
            <w:r w:rsidRPr="00884089">
              <w:t> </w:t>
            </w:r>
          </w:p>
        </w:tc>
        <w:tc>
          <w:tcPr>
            <w:tcW w:w="576" w:type="pct"/>
            <w:shd w:val="clear" w:color="000000" w:fill="D9D9D9"/>
            <w:vAlign w:val="center"/>
            <w:hideMark/>
          </w:tcPr>
          <w:p w:rsidR="00884089" w:rsidRPr="00884089" w:rsidRDefault="00884089" w:rsidP="00677CD3">
            <w:pPr>
              <w:pStyle w:val="1fffb"/>
            </w:pPr>
            <w:r w:rsidRPr="00884089">
              <w:t>с</w:t>
            </w:r>
          </w:p>
        </w:tc>
        <w:tc>
          <w:tcPr>
            <w:tcW w:w="572" w:type="pct"/>
            <w:shd w:val="clear" w:color="000000" w:fill="D9D9D9"/>
            <w:vAlign w:val="center"/>
            <w:hideMark/>
          </w:tcPr>
          <w:p w:rsidR="00884089" w:rsidRPr="00884089" w:rsidRDefault="00884089" w:rsidP="00677CD3">
            <w:pPr>
              <w:pStyle w:val="1fffb"/>
            </w:pPr>
            <w:r w:rsidRPr="00884089">
              <w:t>без</w:t>
            </w:r>
          </w:p>
        </w:tc>
        <w:tc>
          <w:tcPr>
            <w:tcW w:w="608" w:type="pct"/>
            <w:shd w:val="clear" w:color="000000" w:fill="D9D9D9"/>
            <w:vAlign w:val="center"/>
            <w:hideMark/>
          </w:tcPr>
          <w:p w:rsidR="00884089" w:rsidRPr="00884089" w:rsidRDefault="00884089" w:rsidP="00677CD3">
            <w:pPr>
              <w:pStyle w:val="1fffb"/>
            </w:pPr>
            <w:r w:rsidRPr="00884089">
              <w:t>с</w:t>
            </w:r>
          </w:p>
        </w:tc>
        <w:tc>
          <w:tcPr>
            <w:tcW w:w="572" w:type="pct"/>
            <w:shd w:val="clear" w:color="000000" w:fill="D9D9D9"/>
            <w:vAlign w:val="center"/>
            <w:hideMark/>
          </w:tcPr>
          <w:p w:rsidR="00884089" w:rsidRPr="00884089" w:rsidRDefault="00884089" w:rsidP="00677CD3">
            <w:pPr>
              <w:pStyle w:val="1fffb"/>
            </w:pPr>
            <w:r w:rsidRPr="00884089">
              <w:t>без</w:t>
            </w:r>
          </w:p>
        </w:tc>
        <w:tc>
          <w:tcPr>
            <w:tcW w:w="608" w:type="pct"/>
            <w:shd w:val="clear" w:color="000000" w:fill="D9D9D9"/>
            <w:vAlign w:val="center"/>
            <w:hideMark/>
          </w:tcPr>
          <w:p w:rsidR="00884089" w:rsidRPr="00884089" w:rsidRDefault="00884089" w:rsidP="00677CD3">
            <w:pPr>
              <w:pStyle w:val="1fffb"/>
            </w:pPr>
            <w:r w:rsidRPr="00884089">
              <w:t>с</w:t>
            </w:r>
          </w:p>
        </w:tc>
        <w:tc>
          <w:tcPr>
            <w:tcW w:w="572" w:type="pct"/>
            <w:shd w:val="clear" w:color="000000" w:fill="D9D9D9"/>
            <w:vAlign w:val="center"/>
            <w:hideMark/>
          </w:tcPr>
          <w:p w:rsidR="00884089" w:rsidRPr="00884089" w:rsidRDefault="00884089" w:rsidP="00677CD3">
            <w:pPr>
              <w:pStyle w:val="1fffb"/>
            </w:pPr>
            <w:r w:rsidRPr="00884089">
              <w:t>без</w:t>
            </w:r>
          </w:p>
        </w:tc>
        <w:tc>
          <w:tcPr>
            <w:tcW w:w="608" w:type="pct"/>
            <w:shd w:val="clear" w:color="000000" w:fill="D9D9D9"/>
            <w:vAlign w:val="center"/>
            <w:hideMark/>
          </w:tcPr>
          <w:p w:rsidR="00884089" w:rsidRPr="00884089" w:rsidRDefault="00884089" w:rsidP="00677CD3">
            <w:pPr>
              <w:pStyle w:val="1fffb"/>
            </w:pPr>
            <w:r w:rsidRPr="00884089">
              <w:t>с</w:t>
            </w:r>
          </w:p>
        </w:tc>
        <w:tc>
          <w:tcPr>
            <w:tcW w:w="572" w:type="pct"/>
            <w:shd w:val="clear" w:color="000000" w:fill="D9D9D9"/>
            <w:vAlign w:val="center"/>
            <w:hideMark/>
          </w:tcPr>
          <w:p w:rsidR="00884089" w:rsidRPr="00884089" w:rsidRDefault="00884089" w:rsidP="00677CD3">
            <w:pPr>
              <w:pStyle w:val="1fffb"/>
            </w:pPr>
            <w:r w:rsidRPr="00884089">
              <w:t>без</w:t>
            </w:r>
          </w:p>
        </w:tc>
      </w:tr>
      <w:tr w:rsidR="00884089" w:rsidRPr="00884089" w:rsidTr="00884089">
        <w:trPr>
          <w:trHeight w:val="20"/>
          <w:tblHeader/>
        </w:trPr>
        <w:tc>
          <w:tcPr>
            <w:tcW w:w="312" w:type="pct"/>
            <w:shd w:val="clear" w:color="000000" w:fill="D9D9D9"/>
            <w:vAlign w:val="center"/>
            <w:hideMark/>
          </w:tcPr>
          <w:p w:rsidR="00884089" w:rsidRPr="00884089" w:rsidRDefault="00884089" w:rsidP="00677CD3">
            <w:pPr>
              <w:pStyle w:val="1fffb"/>
            </w:pPr>
            <w:r w:rsidRPr="00884089">
              <w:t> </w:t>
            </w:r>
          </w:p>
        </w:tc>
        <w:tc>
          <w:tcPr>
            <w:tcW w:w="576" w:type="pct"/>
            <w:shd w:val="clear" w:color="000000" w:fill="D9D9D9"/>
            <w:vAlign w:val="center"/>
            <w:hideMark/>
          </w:tcPr>
          <w:p w:rsidR="00884089" w:rsidRPr="00884089" w:rsidRDefault="00884089" w:rsidP="00677CD3">
            <w:pPr>
              <w:pStyle w:val="1fffb"/>
            </w:pPr>
            <w:r w:rsidRPr="00884089">
              <w:t>полотенцесушителем</w:t>
            </w:r>
          </w:p>
        </w:tc>
        <w:tc>
          <w:tcPr>
            <w:tcW w:w="572" w:type="pct"/>
            <w:shd w:val="clear" w:color="000000" w:fill="D9D9D9"/>
            <w:vAlign w:val="center"/>
            <w:hideMark/>
          </w:tcPr>
          <w:p w:rsidR="00884089" w:rsidRPr="00884089" w:rsidRDefault="00884089" w:rsidP="00677CD3">
            <w:pPr>
              <w:pStyle w:val="1fffb"/>
            </w:pPr>
            <w:r w:rsidRPr="00884089">
              <w:t>полотенцесушителя</w:t>
            </w:r>
          </w:p>
        </w:tc>
        <w:tc>
          <w:tcPr>
            <w:tcW w:w="608" w:type="pct"/>
            <w:shd w:val="clear" w:color="000000" w:fill="D9D9D9"/>
            <w:vAlign w:val="center"/>
            <w:hideMark/>
          </w:tcPr>
          <w:p w:rsidR="00884089" w:rsidRPr="00884089" w:rsidRDefault="00884089" w:rsidP="00677CD3">
            <w:pPr>
              <w:pStyle w:val="1fffb"/>
            </w:pPr>
            <w:r w:rsidRPr="00884089">
              <w:t>полотенцесушителем</w:t>
            </w:r>
          </w:p>
        </w:tc>
        <w:tc>
          <w:tcPr>
            <w:tcW w:w="572" w:type="pct"/>
            <w:shd w:val="clear" w:color="000000" w:fill="D9D9D9"/>
            <w:vAlign w:val="center"/>
            <w:hideMark/>
          </w:tcPr>
          <w:p w:rsidR="00884089" w:rsidRPr="00884089" w:rsidRDefault="00884089" w:rsidP="00677CD3">
            <w:pPr>
              <w:pStyle w:val="1fffb"/>
            </w:pPr>
            <w:r w:rsidRPr="00884089">
              <w:t>полотенцесушителя</w:t>
            </w:r>
          </w:p>
        </w:tc>
        <w:tc>
          <w:tcPr>
            <w:tcW w:w="608" w:type="pct"/>
            <w:shd w:val="clear" w:color="000000" w:fill="D9D9D9"/>
            <w:vAlign w:val="center"/>
            <w:hideMark/>
          </w:tcPr>
          <w:p w:rsidR="00884089" w:rsidRPr="00884089" w:rsidRDefault="00884089" w:rsidP="00677CD3">
            <w:pPr>
              <w:pStyle w:val="1fffb"/>
            </w:pPr>
            <w:r w:rsidRPr="00884089">
              <w:t>полотенцесушителем</w:t>
            </w:r>
          </w:p>
        </w:tc>
        <w:tc>
          <w:tcPr>
            <w:tcW w:w="572" w:type="pct"/>
            <w:shd w:val="clear" w:color="000000" w:fill="D9D9D9"/>
            <w:vAlign w:val="center"/>
            <w:hideMark/>
          </w:tcPr>
          <w:p w:rsidR="00884089" w:rsidRPr="00884089" w:rsidRDefault="00884089" w:rsidP="00677CD3">
            <w:pPr>
              <w:pStyle w:val="1fffb"/>
            </w:pPr>
            <w:r w:rsidRPr="00884089">
              <w:t>полотенцесушителя</w:t>
            </w:r>
          </w:p>
        </w:tc>
        <w:tc>
          <w:tcPr>
            <w:tcW w:w="608" w:type="pct"/>
            <w:shd w:val="clear" w:color="000000" w:fill="D9D9D9"/>
            <w:vAlign w:val="center"/>
            <w:hideMark/>
          </w:tcPr>
          <w:p w:rsidR="00884089" w:rsidRPr="00884089" w:rsidRDefault="00884089" w:rsidP="00677CD3">
            <w:pPr>
              <w:pStyle w:val="1fffb"/>
            </w:pPr>
            <w:r w:rsidRPr="00884089">
              <w:t>полотенцесушителем</w:t>
            </w:r>
          </w:p>
        </w:tc>
        <w:tc>
          <w:tcPr>
            <w:tcW w:w="572" w:type="pct"/>
            <w:shd w:val="clear" w:color="000000" w:fill="D9D9D9"/>
            <w:vAlign w:val="center"/>
            <w:hideMark/>
          </w:tcPr>
          <w:p w:rsidR="00884089" w:rsidRPr="00884089" w:rsidRDefault="00884089" w:rsidP="00677CD3">
            <w:pPr>
              <w:pStyle w:val="1fffb"/>
            </w:pPr>
            <w:r w:rsidRPr="00884089">
              <w:t>полотенцесушителя</w:t>
            </w:r>
          </w:p>
        </w:tc>
      </w:tr>
      <w:tr w:rsidR="00884089" w:rsidRPr="00884089" w:rsidTr="00884089">
        <w:trPr>
          <w:trHeight w:val="20"/>
        </w:trPr>
        <w:tc>
          <w:tcPr>
            <w:tcW w:w="312" w:type="pct"/>
            <w:shd w:val="clear" w:color="000000" w:fill="FFFFFF"/>
            <w:vAlign w:val="center"/>
            <w:hideMark/>
          </w:tcPr>
          <w:p w:rsidR="00884089" w:rsidRPr="00884089" w:rsidRDefault="008C2CF7" w:rsidP="00677CD3">
            <w:pPr>
              <w:pStyle w:val="1fffb"/>
            </w:pPr>
            <w:r>
              <w:t>с. Кирба</w:t>
            </w:r>
          </w:p>
        </w:tc>
        <w:tc>
          <w:tcPr>
            <w:tcW w:w="576" w:type="pct"/>
            <w:shd w:val="clear" w:color="000000" w:fill="FFFFFF"/>
            <w:vAlign w:val="center"/>
            <w:hideMark/>
          </w:tcPr>
          <w:p w:rsidR="00884089" w:rsidRPr="00884089" w:rsidRDefault="00884089" w:rsidP="00677CD3">
            <w:pPr>
              <w:pStyle w:val="1fffb"/>
            </w:pPr>
            <w:r w:rsidRPr="00884089">
              <w:t>0,062843</w:t>
            </w:r>
          </w:p>
        </w:tc>
        <w:tc>
          <w:tcPr>
            <w:tcW w:w="572" w:type="pct"/>
            <w:shd w:val="clear" w:color="000000" w:fill="FFFFFF"/>
            <w:vAlign w:val="center"/>
            <w:hideMark/>
          </w:tcPr>
          <w:p w:rsidR="00884089" w:rsidRPr="00884089" w:rsidRDefault="00884089" w:rsidP="00677CD3">
            <w:pPr>
              <w:pStyle w:val="1fffb"/>
            </w:pPr>
            <w:r w:rsidRPr="00884089">
              <w:t>0,057815</w:t>
            </w:r>
          </w:p>
        </w:tc>
        <w:tc>
          <w:tcPr>
            <w:tcW w:w="608" w:type="pct"/>
            <w:shd w:val="clear" w:color="000000" w:fill="FFFFFF"/>
            <w:vAlign w:val="center"/>
            <w:hideMark/>
          </w:tcPr>
          <w:p w:rsidR="00884089" w:rsidRPr="00884089" w:rsidRDefault="00884089" w:rsidP="00677CD3">
            <w:pPr>
              <w:pStyle w:val="1fffb"/>
            </w:pPr>
            <w:r w:rsidRPr="00884089">
              <w:t>0,06787</w:t>
            </w:r>
          </w:p>
        </w:tc>
        <w:tc>
          <w:tcPr>
            <w:tcW w:w="572" w:type="pct"/>
            <w:shd w:val="clear" w:color="000000" w:fill="FFFFFF"/>
            <w:vAlign w:val="center"/>
            <w:hideMark/>
          </w:tcPr>
          <w:p w:rsidR="00884089" w:rsidRPr="00884089" w:rsidRDefault="00884089" w:rsidP="00677CD3">
            <w:pPr>
              <w:pStyle w:val="1fffb"/>
            </w:pPr>
            <w:r w:rsidRPr="00884089">
              <w:t>0,062843</w:t>
            </w:r>
          </w:p>
        </w:tc>
        <w:tc>
          <w:tcPr>
            <w:tcW w:w="608" w:type="pct"/>
            <w:shd w:val="clear" w:color="000000" w:fill="FFFFFF"/>
            <w:vAlign w:val="center"/>
            <w:hideMark/>
          </w:tcPr>
          <w:p w:rsidR="00884089" w:rsidRPr="00884089" w:rsidRDefault="00884089" w:rsidP="00677CD3">
            <w:pPr>
              <w:pStyle w:val="1fffb"/>
            </w:pPr>
            <w:r w:rsidRPr="00884089">
              <w:t>0,060329</w:t>
            </w:r>
          </w:p>
        </w:tc>
        <w:tc>
          <w:tcPr>
            <w:tcW w:w="572" w:type="pct"/>
            <w:shd w:val="clear" w:color="000000" w:fill="FFFFFF"/>
            <w:vAlign w:val="center"/>
            <w:hideMark/>
          </w:tcPr>
          <w:p w:rsidR="00884089" w:rsidRPr="00884089" w:rsidRDefault="00884089" w:rsidP="00677CD3">
            <w:pPr>
              <w:pStyle w:val="1fffb"/>
            </w:pPr>
            <w:r w:rsidRPr="00884089">
              <w:t>0,055302</w:t>
            </w:r>
          </w:p>
        </w:tc>
        <w:tc>
          <w:tcPr>
            <w:tcW w:w="608" w:type="pct"/>
            <w:shd w:val="clear" w:color="000000" w:fill="FFFFFF"/>
            <w:vAlign w:val="center"/>
            <w:hideMark/>
          </w:tcPr>
          <w:p w:rsidR="00884089" w:rsidRPr="00884089" w:rsidRDefault="00884089" w:rsidP="00677CD3">
            <w:pPr>
              <w:pStyle w:val="1fffb"/>
            </w:pPr>
            <w:r w:rsidRPr="00884089">
              <w:t>0,065357</w:t>
            </w:r>
          </w:p>
        </w:tc>
        <w:tc>
          <w:tcPr>
            <w:tcW w:w="572" w:type="pct"/>
            <w:shd w:val="clear" w:color="000000" w:fill="FFFFFF"/>
            <w:vAlign w:val="center"/>
            <w:hideMark/>
          </w:tcPr>
          <w:p w:rsidR="00884089" w:rsidRPr="00884089" w:rsidRDefault="00884089" w:rsidP="00677CD3">
            <w:pPr>
              <w:pStyle w:val="1fffb"/>
            </w:pPr>
            <w:r w:rsidRPr="00884089">
              <w:t>0,060329</w:t>
            </w:r>
          </w:p>
        </w:tc>
      </w:tr>
    </w:tbl>
    <w:p w:rsidR="00884089" w:rsidRDefault="00884089" w:rsidP="00677CD3">
      <w:pPr>
        <w:spacing w:after="0" w:line="240" w:lineRule="auto"/>
        <w:ind w:firstLine="709"/>
        <w:rPr>
          <w:rFonts w:ascii="Times New Roman" w:eastAsia="Calibri" w:hAnsi="Times New Roman"/>
          <w:bCs/>
          <w:iCs/>
          <w:w w:val="105"/>
          <w:kern w:val="28"/>
          <w:szCs w:val="26"/>
        </w:rPr>
        <w:sectPr w:rsidR="00884089" w:rsidSect="00884089">
          <w:pgSz w:w="16839" w:h="11907" w:orient="landscape" w:code="9"/>
          <w:pgMar w:top="1701" w:right="851" w:bottom="1134" w:left="851" w:header="680" w:footer="284" w:gutter="0"/>
          <w:cols w:space="708"/>
          <w:docGrid w:linePitch="360"/>
        </w:sectPr>
      </w:pPr>
    </w:p>
    <w:p w:rsidR="002E0D19" w:rsidRPr="00E91260" w:rsidRDefault="002E0D19" w:rsidP="00677CD3">
      <w:pPr>
        <w:spacing w:after="0" w:line="240" w:lineRule="auto"/>
        <w:ind w:firstLine="709"/>
        <w:rPr>
          <w:rFonts w:ascii="Times New Roman" w:eastAsia="Calibri" w:hAnsi="Times New Roman"/>
          <w:bCs/>
          <w:iCs/>
          <w:w w:val="105"/>
          <w:kern w:val="28"/>
          <w:szCs w:val="26"/>
        </w:rPr>
      </w:pPr>
    </w:p>
    <w:p w:rsidR="006B0E1D" w:rsidRPr="005F6105" w:rsidRDefault="002E0D19" w:rsidP="00677CD3">
      <w:pPr>
        <w:pStyle w:val="11ff3"/>
        <w:spacing w:line="240" w:lineRule="auto"/>
        <w:rPr>
          <w:color w:val="auto"/>
        </w:rPr>
      </w:pPr>
      <w:r w:rsidRPr="00E91260">
        <w:rPr>
          <w:color w:val="auto"/>
          <w:lang w:bidi="en-US"/>
        </w:rPr>
        <w:t>Установленные нормативы включают в себя объемы тепловой энергии, используемые на отопление жилых и нежилых помещений многоквартирного дома, а также помещений, входящих: в состав общего имущества в многоквартирном доме.</w:t>
      </w:r>
    </w:p>
    <w:p w:rsidR="00BA6203" w:rsidRPr="005F6105" w:rsidRDefault="00BA6203" w:rsidP="00677CD3">
      <w:pPr>
        <w:pStyle w:val="11ff3"/>
        <w:spacing w:line="240" w:lineRule="auto"/>
        <w:rPr>
          <w:color w:val="auto"/>
        </w:rPr>
      </w:pPr>
      <w:bookmarkStart w:id="190" w:name="_Toc78674731"/>
      <w:bookmarkStart w:id="191" w:name="_Toc84970968"/>
      <w:bookmarkStart w:id="192" w:name="_Toc84978957"/>
    </w:p>
    <w:p w:rsidR="00C25060" w:rsidRPr="005F6105" w:rsidRDefault="00C25060" w:rsidP="00677CD3">
      <w:pPr>
        <w:pStyle w:val="20"/>
        <w:spacing w:before="0" w:after="0" w:line="240" w:lineRule="auto"/>
        <w:jc w:val="left"/>
        <w:rPr>
          <w:rFonts w:cs="Times New Roman"/>
        </w:rPr>
      </w:pPr>
      <w:r w:rsidRPr="005F6105">
        <w:rPr>
          <w:rFonts w:cs="Times New Roman"/>
        </w:rPr>
        <w:t>Описание сравнения величины договорной и расчетной тепловой нагрузки по зоне действия каждого источника тепловой энергии</w:t>
      </w:r>
      <w:bookmarkEnd w:id="190"/>
      <w:bookmarkEnd w:id="191"/>
      <w:bookmarkEnd w:id="192"/>
    </w:p>
    <w:p w:rsidR="00C25060" w:rsidRPr="005F6105" w:rsidRDefault="00C25060" w:rsidP="00677CD3">
      <w:pPr>
        <w:pStyle w:val="11ff3"/>
        <w:spacing w:line="240" w:lineRule="auto"/>
        <w:rPr>
          <w:color w:val="auto"/>
        </w:rPr>
      </w:pPr>
      <w:r w:rsidRPr="005F6105">
        <w:rPr>
          <w:color w:val="auto"/>
        </w:rPr>
        <w:t>Значения договорных тепловых нагрузок, соответствующих величине потребления тепловой энергии при расчетных температурах наружного воздуха в зонах действия источников тепловой энергии, соответствуют фактическим.</w:t>
      </w:r>
    </w:p>
    <w:p w:rsidR="002D2A4F" w:rsidRDefault="002D2A4F" w:rsidP="00677CD3">
      <w:pPr>
        <w:pStyle w:val="11ff3"/>
        <w:spacing w:line="240" w:lineRule="auto"/>
        <w:rPr>
          <w:color w:val="auto"/>
        </w:rPr>
      </w:pPr>
    </w:p>
    <w:p w:rsidR="00050979" w:rsidRDefault="00050979" w:rsidP="00677CD3">
      <w:pPr>
        <w:pStyle w:val="11ff3"/>
        <w:spacing w:line="240" w:lineRule="auto"/>
        <w:rPr>
          <w:color w:val="auto"/>
        </w:rPr>
      </w:pPr>
    </w:p>
    <w:p w:rsidR="00C25060" w:rsidRPr="005F6105" w:rsidRDefault="00C25060" w:rsidP="00677CD3">
      <w:pPr>
        <w:pStyle w:val="19"/>
        <w:spacing w:before="0" w:after="0" w:line="240" w:lineRule="auto"/>
      </w:pPr>
      <w:bookmarkStart w:id="193" w:name="_Toc78674732"/>
      <w:bookmarkStart w:id="194" w:name="_Toc84970969"/>
      <w:bookmarkStart w:id="195" w:name="_Toc84978958"/>
      <w:r w:rsidRPr="005F6105">
        <w:t>Балансы тепловой мощности и тепловой нагрузки</w:t>
      </w:r>
      <w:bookmarkEnd w:id="193"/>
      <w:bookmarkEnd w:id="194"/>
      <w:bookmarkEnd w:id="195"/>
    </w:p>
    <w:p w:rsidR="00C25060" w:rsidRPr="005F6105" w:rsidRDefault="00C25060" w:rsidP="00677CD3">
      <w:pPr>
        <w:pStyle w:val="20"/>
        <w:numPr>
          <w:ilvl w:val="1"/>
          <w:numId w:val="106"/>
        </w:numPr>
        <w:spacing w:before="0" w:after="0" w:line="240" w:lineRule="auto"/>
        <w:rPr>
          <w:rFonts w:cs="Times New Roman"/>
        </w:rPr>
      </w:pPr>
      <w:bookmarkStart w:id="196" w:name="_Toc78674733"/>
      <w:bookmarkStart w:id="197" w:name="_Toc84970970"/>
      <w:bookmarkStart w:id="198" w:name="_Toc84978959"/>
      <w:r w:rsidRPr="005F6105">
        <w:rPr>
          <w:rFonts w:cs="Times New Roman"/>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bookmarkEnd w:id="196"/>
      <w:bookmarkEnd w:id="197"/>
      <w:bookmarkEnd w:id="198"/>
    </w:p>
    <w:p w:rsidR="00C25060" w:rsidRPr="005F6105" w:rsidRDefault="00C25060" w:rsidP="00677CD3">
      <w:pPr>
        <w:pStyle w:val="11ff3"/>
        <w:spacing w:line="240" w:lineRule="auto"/>
        <w:rPr>
          <w:color w:val="auto"/>
        </w:rPr>
      </w:pPr>
      <w:r w:rsidRPr="005F6105">
        <w:rPr>
          <w:color w:val="auto"/>
        </w:rPr>
        <w:t>Существующие и перспективные балансы тепловой мощности и тепловой нагрузки составляются в соответствии с п. 8 ПП РФ от 03.04.</w:t>
      </w:r>
      <w:r w:rsidR="00CF4555">
        <w:rPr>
          <w:color w:val="auto"/>
        </w:rPr>
        <w:t>2021</w:t>
      </w:r>
      <w:r w:rsidRPr="005F6105">
        <w:rPr>
          <w:color w:val="auto"/>
        </w:rPr>
        <w:t xml:space="preserve"> г. №405 «О внесении изменений в некоторые акты Правительства Российской Федерации».</w:t>
      </w:r>
    </w:p>
    <w:p w:rsidR="00C25060" w:rsidRPr="005F6105" w:rsidRDefault="00C25060" w:rsidP="00677CD3">
      <w:pPr>
        <w:pStyle w:val="11ff3"/>
        <w:spacing w:line="240" w:lineRule="auto"/>
        <w:rPr>
          <w:color w:val="auto"/>
        </w:rPr>
      </w:pPr>
      <w:r w:rsidRPr="005F6105">
        <w:rPr>
          <w:color w:val="auto"/>
        </w:rPr>
        <w:t>В таблице представлены существующие балансы тепловой мощности в соответствии с Приложением 6 Методических рекомендаций по разработке Схем теплоснабжения.</w:t>
      </w:r>
    </w:p>
    <w:p w:rsidR="00C25060" w:rsidRPr="005F6105" w:rsidRDefault="00C25060" w:rsidP="00677CD3">
      <w:pPr>
        <w:spacing w:after="0" w:line="240" w:lineRule="auto"/>
        <w:rPr>
          <w:rFonts w:ascii="Times New Roman" w:eastAsia="Calibri" w:hAnsi="Times New Roman" w:cs="Times New Roman"/>
        </w:rPr>
        <w:sectPr w:rsidR="00C25060" w:rsidRPr="005F6105" w:rsidSect="00C25060">
          <w:pgSz w:w="11907" w:h="16839" w:code="9"/>
          <w:pgMar w:top="851" w:right="1134" w:bottom="851" w:left="1701" w:header="680" w:footer="284" w:gutter="0"/>
          <w:cols w:space="708"/>
          <w:docGrid w:linePitch="360"/>
        </w:sectPr>
      </w:pPr>
      <w:bookmarkStart w:id="199" w:name="_Toc527706881"/>
    </w:p>
    <w:p w:rsidR="000F32DC" w:rsidRPr="005F6105" w:rsidRDefault="00C25060" w:rsidP="00677CD3">
      <w:pPr>
        <w:pStyle w:val="afffffffffffffff"/>
        <w:spacing w:line="240" w:lineRule="auto"/>
        <w:ind w:firstLine="0"/>
        <w:rPr>
          <w:b/>
          <w:bCs/>
          <w:szCs w:val="24"/>
          <w:u w:val="none"/>
        </w:rPr>
      </w:pPr>
      <w:r w:rsidRPr="005F6105">
        <w:rPr>
          <w:b/>
          <w:u w:val="none"/>
        </w:rPr>
        <w:lastRenderedPageBreak/>
        <w:t xml:space="preserve">Таблица </w:t>
      </w:r>
      <w:r w:rsidR="00FD7E24" w:rsidRPr="005F6105">
        <w:rPr>
          <w:b/>
          <w:u w:val="none"/>
        </w:rPr>
        <w:t>1.</w:t>
      </w:r>
      <w:r w:rsidR="00E20195" w:rsidRPr="005F6105">
        <w:rPr>
          <w:b/>
          <w:u w:val="none"/>
        </w:rPr>
        <w:t>6.1.1</w:t>
      </w:r>
      <w:r w:rsidRPr="005F6105">
        <w:rPr>
          <w:b/>
          <w:u w:val="none"/>
        </w:rPr>
        <w:t xml:space="preserve"> – Балансы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w:t>
      </w:r>
      <w:bookmarkEnd w:id="199"/>
    </w:p>
    <w:tbl>
      <w:tblPr>
        <w:tblW w:w="5000" w:type="pct"/>
        <w:tblLook w:val="04A0" w:firstRow="1" w:lastRow="0" w:firstColumn="1" w:lastColumn="0" w:noHBand="0" w:noVBand="1"/>
      </w:tblPr>
      <w:tblGrid>
        <w:gridCol w:w="2566"/>
        <w:gridCol w:w="1508"/>
        <w:gridCol w:w="1457"/>
        <w:gridCol w:w="1511"/>
        <w:gridCol w:w="1071"/>
        <w:gridCol w:w="1087"/>
        <w:gridCol w:w="1645"/>
        <w:gridCol w:w="1720"/>
        <w:gridCol w:w="1281"/>
        <w:gridCol w:w="1281"/>
      </w:tblGrid>
      <w:tr w:rsidR="002E0D19" w:rsidRPr="002E0D19" w:rsidTr="00885FB4">
        <w:trPr>
          <w:trHeight w:val="20"/>
        </w:trPr>
        <w:tc>
          <w:tcPr>
            <w:tcW w:w="90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Источник централизованного теплоснабжения</w:t>
            </w:r>
          </w:p>
        </w:tc>
        <w:tc>
          <w:tcPr>
            <w:tcW w:w="491"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Установленная тепловая мощность, Гкал/ч</w:t>
            </w:r>
          </w:p>
        </w:tc>
        <w:tc>
          <w:tcPr>
            <w:tcW w:w="47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Фактическая располагаемая тепловая мощность источника, Гкал/ч</w:t>
            </w:r>
          </w:p>
        </w:tc>
        <w:tc>
          <w:tcPr>
            <w:tcW w:w="492"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Расход тепловой мощности на собственные и хозяйсивенные нужды нужды, Гкал/ч</w:t>
            </w:r>
          </w:p>
        </w:tc>
        <w:tc>
          <w:tcPr>
            <w:tcW w:w="34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Тепловая мощность нетто, Гкал/ч</w:t>
            </w:r>
          </w:p>
        </w:tc>
        <w:tc>
          <w:tcPr>
            <w:tcW w:w="35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Потери</w:t>
            </w:r>
            <w:r w:rsidR="006B3E42">
              <w:t xml:space="preserve"> </w:t>
            </w:r>
            <w:r w:rsidRPr="002E0D19">
              <w:t>мощности в тепловых сетях, Гкал/ч</w:t>
            </w:r>
          </w:p>
        </w:tc>
        <w:tc>
          <w:tcPr>
            <w:tcW w:w="536"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Присоединенная тепловая нагрузка (мощность), Гкал/ч</w:t>
            </w:r>
          </w:p>
        </w:tc>
        <w:tc>
          <w:tcPr>
            <w:tcW w:w="560"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Тепловая нагрузка с учетом потерь тепловой энергии при транспортировке, Гкал/час</w:t>
            </w:r>
          </w:p>
        </w:tc>
        <w:tc>
          <w:tcPr>
            <w:tcW w:w="417"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Дефициты (-) (резервы(+)) тепловой мощности источников тепла, Гкал/ч</w:t>
            </w:r>
          </w:p>
        </w:tc>
        <w:tc>
          <w:tcPr>
            <w:tcW w:w="417" w:type="pct"/>
            <w:tcBorders>
              <w:top w:val="single" w:sz="4" w:space="0" w:color="auto"/>
              <w:left w:val="nil"/>
              <w:bottom w:val="single" w:sz="4" w:space="0" w:color="auto"/>
              <w:right w:val="single" w:sz="4" w:space="0" w:color="auto"/>
            </w:tcBorders>
            <w:shd w:val="clear" w:color="000000" w:fill="D9D9D9"/>
            <w:vAlign w:val="bottom"/>
            <w:hideMark/>
          </w:tcPr>
          <w:p w:rsidR="002E0D19" w:rsidRPr="002E0D19" w:rsidRDefault="002E0D19" w:rsidP="00677CD3">
            <w:pPr>
              <w:pStyle w:val="1fffb"/>
            </w:pPr>
            <w:r w:rsidRPr="002E0D19">
              <w:t>Дефициты (-) (резервы(+)) тепловой мощности источников тепла, %</w:t>
            </w:r>
          </w:p>
        </w:tc>
      </w:tr>
      <w:tr w:rsidR="002E0D19" w:rsidRPr="002E0D19" w:rsidTr="002E0D19">
        <w:trPr>
          <w:trHeight w:val="20"/>
        </w:trPr>
        <w:tc>
          <w:tcPr>
            <w:tcW w:w="5000" w:type="pct"/>
            <w:gridSpan w:val="10"/>
            <w:tcBorders>
              <w:top w:val="single" w:sz="4" w:space="0" w:color="auto"/>
              <w:left w:val="single" w:sz="4" w:space="0" w:color="auto"/>
              <w:bottom w:val="single" w:sz="4" w:space="0" w:color="auto"/>
              <w:right w:val="single" w:sz="4" w:space="0" w:color="auto"/>
            </w:tcBorders>
            <w:shd w:val="clear" w:color="000000" w:fill="BFBFBF"/>
            <w:vAlign w:val="center"/>
            <w:hideMark/>
          </w:tcPr>
          <w:p w:rsidR="002E0D19" w:rsidRPr="002E0D19" w:rsidRDefault="005F2D19" w:rsidP="00677CD3">
            <w:pPr>
              <w:pStyle w:val="1fffb"/>
            </w:pPr>
            <w:r>
              <w:t>2025</w:t>
            </w:r>
            <w:r w:rsidR="002E0D19" w:rsidRPr="002E0D19">
              <w:t xml:space="preserve"> год</w:t>
            </w:r>
          </w:p>
        </w:tc>
      </w:tr>
      <w:tr w:rsidR="00884089" w:rsidRPr="002E0D19" w:rsidTr="00885FB4">
        <w:trPr>
          <w:trHeight w:val="20"/>
        </w:trPr>
        <w:tc>
          <w:tcPr>
            <w:tcW w:w="9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4089" w:rsidRDefault="00884089" w:rsidP="00677CD3">
            <w:pPr>
              <w:pStyle w:val="1fffb"/>
            </w:pPr>
            <w:r>
              <w:t>Котельная с. Кирба</w:t>
            </w:r>
          </w:p>
        </w:tc>
        <w:tc>
          <w:tcPr>
            <w:tcW w:w="491" w:type="pct"/>
            <w:tcBorders>
              <w:top w:val="nil"/>
              <w:left w:val="nil"/>
              <w:bottom w:val="single" w:sz="4" w:space="0" w:color="auto"/>
              <w:right w:val="single" w:sz="4" w:space="0" w:color="auto"/>
            </w:tcBorders>
            <w:shd w:val="clear" w:color="auto" w:fill="auto"/>
            <w:noWrap/>
            <w:vAlign w:val="center"/>
            <w:hideMark/>
          </w:tcPr>
          <w:p w:rsidR="00884089" w:rsidRDefault="009F57C0" w:rsidP="00677CD3">
            <w:pPr>
              <w:pStyle w:val="1fffb"/>
            </w:pPr>
            <w:r>
              <w:t>1,067</w:t>
            </w:r>
          </w:p>
        </w:tc>
        <w:tc>
          <w:tcPr>
            <w:tcW w:w="475" w:type="pct"/>
            <w:tcBorders>
              <w:top w:val="nil"/>
              <w:left w:val="nil"/>
              <w:bottom w:val="single" w:sz="4" w:space="0" w:color="auto"/>
              <w:right w:val="single" w:sz="4" w:space="0" w:color="auto"/>
            </w:tcBorders>
            <w:shd w:val="clear" w:color="auto" w:fill="auto"/>
            <w:noWrap/>
            <w:vAlign w:val="center"/>
            <w:hideMark/>
          </w:tcPr>
          <w:p w:rsidR="00884089" w:rsidRDefault="009F57C0" w:rsidP="00677CD3">
            <w:pPr>
              <w:pStyle w:val="1fffb"/>
            </w:pPr>
            <w:r>
              <w:t>1,067</w:t>
            </w:r>
          </w:p>
        </w:tc>
        <w:tc>
          <w:tcPr>
            <w:tcW w:w="492" w:type="pct"/>
            <w:tcBorders>
              <w:top w:val="nil"/>
              <w:left w:val="nil"/>
              <w:bottom w:val="single" w:sz="4" w:space="0" w:color="auto"/>
              <w:right w:val="single" w:sz="4" w:space="0" w:color="auto"/>
            </w:tcBorders>
            <w:shd w:val="clear" w:color="000000" w:fill="FFFFFF"/>
            <w:vAlign w:val="center"/>
            <w:hideMark/>
          </w:tcPr>
          <w:p w:rsidR="00884089" w:rsidRDefault="00884089" w:rsidP="00677CD3">
            <w:pPr>
              <w:pStyle w:val="1fffb"/>
            </w:pPr>
            <w:r>
              <w:t>0,020</w:t>
            </w:r>
          </w:p>
        </w:tc>
        <w:tc>
          <w:tcPr>
            <w:tcW w:w="349" w:type="pct"/>
            <w:tcBorders>
              <w:top w:val="nil"/>
              <w:left w:val="nil"/>
              <w:bottom w:val="single" w:sz="4" w:space="0" w:color="auto"/>
              <w:right w:val="single" w:sz="4" w:space="0" w:color="auto"/>
            </w:tcBorders>
            <w:shd w:val="clear" w:color="000000" w:fill="FFFFFF"/>
            <w:noWrap/>
            <w:vAlign w:val="center"/>
            <w:hideMark/>
          </w:tcPr>
          <w:p w:rsidR="00884089" w:rsidRDefault="005F2D19" w:rsidP="00677CD3">
            <w:pPr>
              <w:pStyle w:val="1fffb"/>
            </w:pPr>
            <w:r>
              <w:t>1,047</w:t>
            </w:r>
          </w:p>
        </w:tc>
        <w:tc>
          <w:tcPr>
            <w:tcW w:w="354" w:type="pct"/>
            <w:tcBorders>
              <w:top w:val="nil"/>
              <w:left w:val="nil"/>
              <w:bottom w:val="single" w:sz="4" w:space="0" w:color="auto"/>
              <w:right w:val="single" w:sz="4" w:space="0" w:color="auto"/>
            </w:tcBorders>
            <w:shd w:val="clear" w:color="000000" w:fill="FFFFFF"/>
            <w:noWrap/>
            <w:vAlign w:val="bottom"/>
            <w:hideMark/>
          </w:tcPr>
          <w:p w:rsidR="00884089" w:rsidRDefault="00884089" w:rsidP="00677CD3">
            <w:pPr>
              <w:pStyle w:val="1fffb"/>
            </w:pPr>
            <w:r>
              <w:t>0,085</w:t>
            </w:r>
          </w:p>
        </w:tc>
        <w:tc>
          <w:tcPr>
            <w:tcW w:w="536" w:type="pct"/>
            <w:tcBorders>
              <w:top w:val="nil"/>
              <w:left w:val="nil"/>
              <w:bottom w:val="single" w:sz="4" w:space="0" w:color="auto"/>
              <w:right w:val="single" w:sz="4" w:space="0" w:color="auto"/>
            </w:tcBorders>
            <w:shd w:val="clear" w:color="auto" w:fill="auto"/>
            <w:noWrap/>
            <w:vAlign w:val="center"/>
            <w:hideMark/>
          </w:tcPr>
          <w:p w:rsidR="00884089" w:rsidRDefault="00884089" w:rsidP="00677CD3">
            <w:pPr>
              <w:pStyle w:val="1fffb"/>
            </w:pPr>
            <w:r>
              <w:t>0,210</w:t>
            </w:r>
          </w:p>
        </w:tc>
        <w:tc>
          <w:tcPr>
            <w:tcW w:w="560" w:type="pct"/>
            <w:tcBorders>
              <w:top w:val="nil"/>
              <w:left w:val="nil"/>
              <w:bottom w:val="single" w:sz="4" w:space="0" w:color="auto"/>
              <w:right w:val="single" w:sz="4" w:space="0" w:color="auto"/>
            </w:tcBorders>
            <w:shd w:val="clear" w:color="000000" w:fill="FFFFFF"/>
            <w:noWrap/>
            <w:vAlign w:val="bottom"/>
            <w:hideMark/>
          </w:tcPr>
          <w:p w:rsidR="00884089" w:rsidRDefault="00884089" w:rsidP="00677CD3">
            <w:pPr>
              <w:pStyle w:val="1fffb"/>
            </w:pPr>
            <w:r>
              <w:t>0,30</w:t>
            </w:r>
          </w:p>
        </w:tc>
        <w:tc>
          <w:tcPr>
            <w:tcW w:w="417" w:type="pct"/>
            <w:tcBorders>
              <w:top w:val="nil"/>
              <w:left w:val="nil"/>
              <w:bottom w:val="single" w:sz="4" w:space="0" w:color="auto"/>
              <w:right w:val="single" w:sz="4" w:space="0" w:color="auto"/>
            </w:tcBorders>
            <w:shd w:val="clear" w:color="000000" w:fill="FFFFFF"/>
            <w:vAlign w:val="center"/>
            <w:hideMark/>
          </w:tcPr>
          <w:p w:rsidR="00884089" w:rsidRDefault="00884089" w:rsidP="00677CD3">
            <w:pPr>
              <w:pStyle w:val="1fffb"/>
            </w:pPr>
            <w:r>
              <w:t>0,37</w:t>
            </w:r>
          </w:p>
        </w:tc>
        <w:tc>
          <w:tcPr>
            <w:tcW w:w="417" w:type="pct"/>
            <w:tcBorders>
              <w:top w:val="nil"/>
              <w:left w:val="nil"/>
              <w:bottom w:val="single" w:sz="4" w:space="0" w:color="auto"/>
              <w:right w:val="single" w:sz="4" w:space="0" w:color="auto"/>
            </w:tcBorders>
            <w:shd w:val="clear" w:color="000000" w:fill="FFFFFF"/>
            <w:noWrap/>
            <w:vAlign w:val="bottom"/>
            <w:hideMark/>
          </w:tcPr>
          <w:p w:rsidR="00884089" w:rsidRDefault="00884089" w:rsidP="00677CD3">
            <w:pPr>
              <w:pStyle w:val="1fffb"/>
            </w:pPr>
            <w:r>
              <w:t>54,21</w:t>
            </w:r>
          </w:p>
        </w:tc>
      </w:tr>
    </w:tbl>
    <w:p w:rsidR="00C25060" w:rsidRPr="005F6105" w:rsidRDefault="00C25060" w:rsidP="00677CD3">
      <w:pPr>
        <w:keepNext/>
        <w:spacing w:after="0" w:line="240" w:lineRule="auto"/>
        <w:rPr>
          <w:rFonts w:ascii="Times New Roman" w:eastAsia="Calibri" w:hAnsi="Times New Roman" w:cs="Times New Roman"/>
          <w:b/>
          <w:bCs/>
          <w:szCs w:val="24"/>
        </w:rPr>
      </w:pPr>
    </w:p>
    <w:p w:rsidR="008D4F9D" w:rsidRPr="005F6105" w:rsidRDefault="008D4F9D" w:rsidP="00677CD3">
      <w:pPr>
        <w:keepNext/>
        <w:spacing w:after="0" w:line="240" w:lineRule="auto"/>
        <w:rPr>
          <w:rFonts w:ascii="Times New Roman" w:hAnsi="Times New Roman" w:cs="Times New Roman"/>
          <w:sz w:val="20"/>
          <w:szCs w:val="20"/>
        </w:rPr>
        <w:sectPr w:rsidR="008D4F9D" w:rsidRPr="005F6105" w:rsidSect="00E8592F">
          <w:footerReference w:type="default" r:id="rId23"/>
          <w:pgSz w:w="16839" w:h="11907" w:orient="landscape" w:code="9"/>
          <w:pgMar w:top="1701" w:right="851" w:bottom="1134" w:left="851" w:header="567" w:footer="454" w:gutter="0"/>
          <w:cols w:space="708"/>
          <w:docGrid w:linePitch="360"/>
        </w:sectPr>
      </w:pPr>
    </w:p>
    <w:p w:rsidR="00C25060" w:rsidRPr="005F6105" w:rsidRDefault="00C25060" w:rsidP="00677CD3">
      <w:pPr>
        <w:keepNext/>
        <w:spacing w:after="0" w:line="240" w:lineRule="auto"/>
        <w:rPr>
          <w:rFonts w:ascii="Times New Roman" w:hAnsi="Times New Roman" w:cs="Times New Roman"/>
          <w:sz w:val="20"/>
          <w:szCs w:val="20"/>
        </w:rPr>
      </w:pPr>
    </w:p>
    <w:p w:rsidR="00C25060" w:rsidRPr="005F6105" w:rsidRDefault="00C25060" w:rsidP="00677CD3">
      <w:pPr>
        <w:pStyle w:val="20"/>
        <w:keepNext w:val="0"/>
        <w:spacing w:before="0" w:after="0" w:line="240" w:lineRule="auto"/>
        <w:rPr>
          <w:rFonts w:cs="Times New Roman"/>
        </w:rPr>
      </w:pPr>
      <w:bookmarkStart w:id="200" w:name="_Toc78674734"/>
      <w:bookmarkStart w:id="201" w:name="_Toc84970971"/>
      <w:bookmarkStart w:id="202" w:name="_Toc84978960"/>
      <w:r w:rsidRPr="005F6105">
        <w:rPr>
          <w:rFonts w:cs="Times New Roman"/>
        </w:rPr>
        <w:t>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bookmarkEnd w:id="200"/>
      <w:bookmarkEnd w:id="201"/>
      <w:bookmarkEnd w:id="202"/>
    </w:p>
    <w:p w:rsidR="00C25060" w:rsidRPr="005F6105" w:rsidRDefault="00C25060" w:rsidP="00677CD3">
      <w:pPr>
        <w:pStyle w:val="11ff3"/>
        <w:spacing w:line="240" w:lineRule="auto"/>
        <w:rPr>
          <w:color w:val="auto"/>
        </w:rPr>
      </w:pPr>
      <w:r w:rsidRPr="005F6105">
        <w:rPr>
          <w:color w:val="auto"/>
        </w:rPr>
        <w:t>Величина резерва и дефицита тепловой мощности нетто по каждому источнику тепловой энергии представлена в таблице</w:t>
      </w:r>
      <w:r w:rsidR="00E1604A" w:rsidRPr="005F6105">
        <w:rPr>
          <w:color w:val="auto"/>
        </w:rPr>
        <w:t xml:space="preserve"> </w:t>
      </w:r>
      <w:r w:rsidR="00DF556E" w:rsidRPr="005F6105">
        <w:rPr>
          <w:color w:val="auto"/>
        </w:rPr>
        <w:t>1.6.1.1</w:t>
      </w:r>
      <w:r w:rsidRPr="005F6105">
        <w:rPr>
          <w:color w:val="auto"/>
        </w:rPr>
        <w:t>.</w:t>
      </w:r>
    </w:p>
    <w:p w:rsidR="00996D7E" w:rsidRPr="005F6105" w:rsidRDefault="00996D7E" w:rsidP="00677CD3">
      <w:pPr>
        <w:pStyle w:val="11ff3"/>
        <w:spacing w:line="240" w:lineRule="auto"/>
        <w:rPr>
          <w:color w:val="auto"/>
        </w:rPr>
      </w:pPr>
      <w:r w:rsidRPr="005F6105">
        <w:rPr>
          <w:color w:val="auto"/>
        </w:rPr>
        <w:t>Целью составления балансов установленной, располагаемой тепловой мощности, тепловой мощности нетто, потерь тепловой мощности в тепловых сетях и присоединенной тепловой нагрузки является определение резервов и дефицитов тепловой мощности нетто по каждому источнику тепловой энергии.</w:t>
      </w:r>
    </w:p>
    <w:p w:rsidR="009C77DC" w:rsidRPr="005F6105" w:rsidRDefault="006B0E1D" w:rsidP="00677CD3">
      <w:pPr>
        <w:pStyle w:val="11ff3"/>
        <w:spacing w:line="240" w:lineRule="auto"/>
        <w:rPr>
          <w:color w:val="auto"/>
        </w:rPr>
      </w:pPr>
      <w:r w:rsidRPr="005F6105">
        <w:rPr>
          <w:color w:val="auto"/>
        </w:rPr>
        <w:t xml:space="preserve">На данный момент на источниках тепловой энергии </w:t>
      </w:r>
      <w:r w:rsidR="004917BC" w:rsidRPr="005F6105">
        <w:rPr>
          <w:color w:val="auto"/>
        </w:rPr>
        <w:t xml:space="preserve">дефицита </w:t>
      </w:r>
      <w:r w:rsidRPr="005F6105">
        <w:rPr>
          <w:color w:val="auto"/>
        </w:rPr>
        <w:t>тепловой мощности</w:t>
      </w:r>
      <w:r w:rsidR="004917BC" w:rsidRPr="005F6105">
        <w:rPr>
          <w:color w:val="auto"/>
        </w:rPr>
        <w:t xml:space="preserve"> не имеется</w:t>
      </w:r>
      <w:r w:rsidR="009C77DC" w:rsidRPr="005F6105">
        <w:rPr>
          <w:color w:val="auto"/>
        </w:rPr>
        <w:t>.</w:t>
      </w:r>
    </w:p>
    <w:p w:rsidR="00C25060" w:rsidRPr="005F6105" w:rsidRDefault="00C25060" w:rsidP="00677CD3">
      <w:pPr>
        <w:pStyle w:val="20"/>
        <w:widowControl w:val="0"/>
        <w:spacing w:before="0" w:after="0" w:line="240" w:lineRule="auto"/>
        <w:textAlignment w:val="baseline"/>
        <w:rPr>
          <w:rFonts w:cs="Times New Roman"/>
        </w:rPr>
      </w:pPr>
      <w:bookmarkStart w:id="203" w:name="_Toc78674735"/>
      <w:bookmarkStart w:id="204" w:name="_Toc84970972"/>
      <w:bookmarkStart w:id="205" w:name="_Toc84978961"/>
      <w:r w:rsidRPr="005F6105">
        <w:rPr>
          <w:rFonts w:cs="Times New Roman"/>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203"/>
      <w:bookmarkEnd w:id="204"/>
      <w:bookmarkEnd w:id="205"/>
    </w:p>
    <w:p w:rsidR="00C25060" w:rsidRPr="005F6105" w:rsidRDefault="00C25060" w:rsidP="00677CD3">
      <w:pPr>
        <w:pStyle w:val="11ff3"/>
        <w:spacing w:line="240" w:lineRule="auto"/>
        <w:rPr>
          <w:color w:val="auto"/>
        </w:rPr>
      </w:pPr>
      <w:r w:rsidRPr="005F6105">
        <w:rPr>
          <w:color w:val="auto"/>
        </w:rPr>
        <w:t>Утвержденные гидравлические режимы, с разработкой пьезометрических графиков и расчетом необходимого напора от источников до наиболее удаленных потребителей</w:t>
      </w:r>
      <w:r w:rsidR="00EE2A26" w:rsidRPr="005F6105">
        <w:rPr>
          <w:color w:val="auto"/>
        </w:rPr>
        <w:t xml:space="preserve"> </w:t>
      </w:r>
      <w:r w:rsidR="00F84751">
        <w:rPr>
          <w:color w:val="auto"/>
        </w:rPr>
        <w:t>МКП «Сервисный центр Бейского района»</w:t>
      </w:r>
      <w:r w:rsidR="004708A2" w:rsidRPr="005F6105">
        <w:rPr>
          <w:color w:val="auto"/>
        </w:rPr>
        <w:t xml:space="preserve"> не</w:t>
      </w:r>
      <w:r w:rsidRPr="005F6105">
        <w:rPr>
          <w:color w:val="auto"/>
        </w:rPr>
        <w:t xml:space="preserve"> разрабатывались.</w:t>
      </w:r>
    </w:p>
    <w:p w:rsidR="00C25060" w:rsidRPr="005F6105" w:rsidRDefault="00C25060" w:rsidP="00677CD3">
      <w:pPr>
        <w:pStyle w:val="11ff3"/>
        <w:spacing w:line="240" w:lineRule="auto"/>
        <w:rPr>
          <w:color w:val="auto"/>
        </w:rPr>
      </w:pPr>
      <w:r w:rsidRPr="005F6105">
        <w:rPr>
          <w:color w:val="auto"/>
        </w:rPr>
        <w:t xml:space="preserve">Гидравлические режимы тепловых сетей обусловлены качественным способом регулирования и неизменны на протяжении отопительного периода. </w:t>
      </w:r>
    </w:p>
    <w:p w:rsidR="00C25060" w:rsidRPr="005F6105" w:rsidRDefault="00C25060" w:rsidP="00677CD3">
      <w:pPr>
        <w:pStyle w:val="11ff3"/>
        <w:spacing w:line="240" w:lineRule="auto"/>
        <w:rPr>
          <w:color w:val="auto"/>
        </w:rPr>
      </w:pPr>
      <w:r w:rsidRPr="005F6105">
        <w:rPr>
          <w:color w:val="auto"/>
        </w:rPr>
        <w:t>Данные выводы относятся ко всем теплотрассам.</w:t>
      </w:r>
    </w:p>
    <w:p w:rsidR="00C25060" w:rsidRPr="005F6105" w:rsidRDefault="00C25060" w:rsidP="00677CD3">
      <w:pPr>
        <w:pStyle w:val="11ff3"/>
        <w:spacing w:line="240" w:lineRule="auto"/>
        <w:rPr>
          <w:color w:val="auto"/>
        </w:rPr>
      </w:pPr>
      <w:r w:rsidRPr="005F6105">
        <w:rPr>
          <w:color w:val="auto"/>
        </w:rPr>
        <w:t xml:space="preserve">1) Давление в отдельных точках системы не превышает пределы прочности, </w:t>
      </w:r>
      <w:r w:rsidR="00630597" w:rsidRPr="005F6105">
        <w:rPr>
          <w:color w:val="auto"/>
        </w:rPr>
        <w:t>следовательно,</w:t>
      </w:r>
      <w:r w:rsidRPr="005F6105">
        <w:rPr>
          <w:color w:val="auto"/>
        </w:rPr>
        <w:t xml:space="preserve"> нет необходимости предусматривать подключение отдельных потребителей по независимой схеме или деление тепловых сетей на зоны с выбором для каждой зоны своей линии статического напора.</w:t>
      </w:r>
    </w:p>
    <w:p w:rsidR="00C25060" w:rsidRPr="005F6105" w:rsidRDefault="00C25060" w:rsidP="00677CD3">
      <w:pPr>
        <w:pStyle w:val="11ff3"/>
        <w:spacing w:line="240" w:lineRule="auto"/>
        <w:rPr>
          <w:color w:val="auto"/>
        </w:rPr>
      </w:pPr>
      <w:r w:rsidRPr="005F6105">
        <w:rPr>
          <w:color w:val="auto"/>
        </w:rPr>
        <w:t>2) Так как профиль трассы практически ровный, требование заполнения верхних точек систем теплопотребления, не превышая допустимые давления, выполняется.</w:t>
      </w:r>
    </w:p>
    <w:p w:rsidR="00C25060" w:rsidRPr="005F6105" w:rsidRDefault="00C25060" w:rsidP="00677CD3">
      <w:pPr>
        <w:pStyle w:val="11ff3"/>
        <w:spacing w:line="240" w:lineRule="auto"/>
        <w:rPr>
          <w:color w:val="auto"/>
        </w:rPr>
      </w:pPr>
      <w:r w:rsidRPr="005F6105">
        <w:rPr>
          <w:color w:val="auto"/>
        </w:rPr>
        <w:t>3) Напор в любой точке тепловой сети определяется величиной отрезка между данной точкой и линией пьезометрического графика подающей или обратной магистрали.</w:t>
      </w:r>
    </w:p>
    <w:p w:rsidR="00C25060" w:rsidRPr="005F6105" w:rsidRDefault="00C25060" w:rsidP="00677CD3">
      <w:pPr>
        <w:pStyle w:val="11ff3"/>
        <w:spacing w:line="240" w:lineRule="auto"/>
        <w:rPr>
          <w:color w:val="auto"/>
        </w:rPr>
      </w:pPr>
      <w:r w:rsidRPr="005F6105">
        <w:rPr>
          <w:color w:val="auto"/>
        </w:rPr>
        <w:t>4) Напоры на входе сетевых насосов и на выходе из источника теплоты, удовлетворяют всем требованиям, предъявляемым к гидравлическому режиму.</w:t>
      </w:r>
    </w:p>
    <w:p w:rsidR="00C25060" w:rsidRPr="005F6105" w:rsidRDefault="00C25060" w:rsidP="00677CD3">
      <w:pPr>
        <w:pStyle w:val="11ff3"/>
        <w:spacing w:line="240" w:lineRule="auto"/>
        <w:rPr>
          <w:color w:val="auto"/>
        </w:rPr>
      </w:pPr>
      <w:r w:rsidRPr="005F6105">
        <w:rPr>
          <w:color w:val="auto"/>
        </w:rPr>
        <w:t>5) Так как тепловые сети не большой протяженности и профиль теплотрассы не сложный, для обеспечения требований гидравлического режима, установка подкачивающих насосных и дроссельных станций на подающем и обратном трубопроводах не требуется.</w:t>
      </w:r>
    </w:p>
    <w:p w:rsidR="00C25060" w:rsidRPr="005F6105" w:rsidRDefault="00C25060" w:rsidP="00677CD3">
      <w:pPr>
        <w:pStyle w:val="11ff3"/>
        <w:spacing w:line="240" w:lineRule="auto"/>
        <w:rPr>
          <w:color w:val="auto"/>
        </w:rPr>
      </w:pPr>
      <w:r w:rsidRPr="005F6105">
        <w:rPr>
          <w:color w:val="auto"/>
        </w:rPr>
        <w:t>Рекомендации по выполнению мероприятий на тепловых сетях.</w:t>
      </w:r>
    </w:p>
    <w:p w:rsidR="00C25060" w:rsidRPr="005F6105" w:rsidRDefault="00C25060" w:rsidP="00677CD3">
      <w:pPr>
        <w:pStyle w:val="11ff3"/>
        <w:spacing w:line="240" w:lineRule="auto"/>
        <w:rPr>
          <w:color w:val="auto"/>
        </w:rPr>
      </w:pPr>
      <w:r w:rsidRPr="005F6105">
        <w:rPr>
          <w:color w:val="auto"/>
        </w:rPr>
        <w:t>Для согласованной работы всех теплопотребителей и контроля параметров теплоносителя на отдельно взятом объекте, рекомендуем:</w:t>
      </w:r>
    </w:p>
    <w:p w:rsidR="00C25060" w:rsidRPr="005F6105" w:rsidRDefault="00C25060" w:rsidP="00677CD3">
      <w:pPr>
        <w:pStyle w:val="11ff3"/>
        <w:spacing w:line="240" w:lineRule="auto"/>
        <w:rPr>
          <w:color w:val="auto"/>
        </w:rPr>
      </w:pPr>
      <w:r w:rsidRPr="005F6105">
        <w:rPr>
          <w:color w:val="auto"/>
        </w:rPr>
        <w:t>1.</w:t>
      </w:r>
      <w:r w:rsidRPr="005F6105">
        <w:rPr>
          <w:color w:val="auto"/>
        </w:rPr>
        <w:tab/>
        <w:t>Промыть систему отопления каждого здания и сооружения включая отопительные приборы.</w:t>
      </w:r>
    </w:p>
    <w:p w:rsidR="00C25060" w:rsidRPr="005F6105" w:rsidRDefault="00C25060" w:rsidP="00677CD3">
      <w:pPr>
        <w:pStyle w:val="11ff3"/>
        <w:spacing w:line="240" w:lineRule="auto"/>
        <w:rPr>
          <w:color w:val="auto"/>
        </w:rPr>
      </w:pPr>
      <w:r w:rsidRPr="005F6105">
        <w:rPr>
          <w:color w:val="auto"/>
        </w:rPr>
        <w:t>2.</w:t>
      </w:r>
      <w:r w:rsidRPr="005F6105">
        <w:rPr>
          <w:color w:val="auto"/>
        </w:rPr>
        <w:tab/>
        <w:t>Для контроля и регулирования входных и выходных параметров теплоносителя на вводе в здания и сооружения установить контрольно-измерительные приборы прямого действия (манометры, термометры):</w:t>
      </w:r>
    </w:p>
    <w:p w:rsidR="00C25060" w:rsidRPr="005F6105" w:rsidRDefault="00C25060" w:rsidP="00677CD3">
      <w:pPr>
        <w:pStyle w:val="11ff3"/>
        <w:spacing w:line="240" w:lineRule="auto"/>
        <w:rPr>
          <w:color w:val="auto"/>
        </w:rPr>
      </w:pPr>
      <w:r w:rsidRPr="005F6105">
        <w:rPr>
          <w:color w:val="auto"/>
        </w:rPr>
        <w:t>2.1.</w:t>
      </w:r>
      <w:r w:rsidRPr="005F6105">
        <w:rPr>
          <w:color w:val="auto"/>
        </w:rPr>
        <w:tab/>
        <w:t>на подающем и обратном трубопроводе каждого здания или сооружения;</w:t>
      </w:r>
    </w:p>
    <w:p w:rsidR="00C25060" w:rsidRPr="005F6105" w:rsidRDefault="00C25060" w:rsidP="00677CD3">
      <w:pPr>
        <w:pStyle w:val="11ff3"/>
        <w:spacing w:line="240" w:lineRule="auto"/>
        <w:rPr>
          <w:color w:val="auto"/>
        </w:rPr>
      </w:pPr>
      <w:r w:rsidRPr="005F6105">
        <w:rPr>
          <w:color w:val="auto"/>
        </w:rPr>
        <w:lastRenderedPageBreak/>
        <w:t>2.2.</w:t>
      </w:r>
      <w:r w:rsidRPr="005F6105">
        <w:rPr>
          <w:color w:val="auto"/>
        </w:rPr>
        <w:tab/>
        <w:t>на подающем трубопроводе после запорной арматуры и на обратном трубопроводе до запорной арматуры каждого ответвления по ходу теплоносителя при наличии распределительных коллекторов;</w:t>
      </w:r>
    </w:p>
    <w:p w:rsidR="00C25060" w:rsidRPr="005F6105" w:rsidRDefault="00802A2A" w:rsidP="00677CD3">
      <w:pPr>
        <w:pStyle w:val="11ff3"/>
        <w:spacing w:line="240" w:lineRule="auto"/>
        <w:rPr>
          <w:color w:val="auto"/>
        </w:rPr>
      </w:pPr>
      <w:r w:rsidRPr="005F6105">
        <w:rPr>
          <w:color w:val="auto"/>
        </w:rPr>
        <w:t>3</w:t>
      </w:r>
      <w:r w:rsidR="00C25060" w:rsidRPr="005F6105">
        <w:rPr>
          <w:color w:val="auto"/>
        </w:rPr>
        <w:t>.</w:t>
      </w:r>
      <w:r w:rsidR="00C25060" w:rsidRPr="005F6105">
        <w:rPr>
          <w:color w:val="auto"/>
        </w:rPr>
        <w:tab/>
        <w:t>Для обеспечения надёжной и бесперебойной работы внутренней системы отопления, включая отопительные приборы установить на подающем и обратном трубопроводе каждого здания или сооружения фильтры механической очистки теплоносителя. Предусмотреть запорную арматуру, позволяющую легко провести обслуживание фильтров.</w:t>
      </w:r>
    </w:p>
    <w:p w:rsidR="00C25060" w:rsidRPr="005F6105" w:rsidRDefault="00802A2A" w:rsidP="00677CD3">
      <w:pPr>
        <w:pStyle w:val="11ff3"/>
        <w:spacing w:line="240" w:lineRule="auto"/>
        <w:rPr>
          <w:color w:val="auto"/>
        </w:rPr>
      </w:pPr>
      <w:r w:rsidRPr="005F6105">
        <w:rPr>
          <w:color w:val="auto"/>
        </w:rPr>
        <w:t>4</w:t>
      </w:r>
      <w:r w:rsidR="00C25060" w:rsidRPr="005F6105">
        <w:rPr>
          <w:color w:val="auto"/>
        </w:rPr>
        <w:t>.</w:t>
      </w:r>
      <w:r w:rsidR="00C25060" w:rsidRPr="005F6105">
        <w:rPr>
          <w:color w:val="auto"/>
        </w:rPr>
        <w:tab/>
        <w:t>Для исключения перерасхода тепловой и электрической энергии, а также топлива котельн</w:t>
      </w:r>
      <w:r w:rsidR="00EC3165" w:rsidRPr="005F6105">
        <w:rPr>
          <w:color w:val="auto"/>
        </w:rPr>
        <w:t>ой</w:t>
      </w:r>
      <w:r w:rsidR="00C25060" w:rsidRPr="005F6105">
        <w:rPr>
          <w:color w:val="auto"/>
        </w:rPr>
        <w:t xml:space="preserve"> установить узлы учёта потребляемого тепла на каждом здании и сооружении.</w:t>
      </w:r>
    </w:p>
    <w:p w:rsidR="00C25060" w:rsidRPr="005F6105" w:rsidRDefault="00802A2A" w:rsidP="00677CD3">
      <w:pPr>
        <w:pStyle w:val="11ff3"/>
        <w:spacing w:line="240" w:lineRule="auto"/>
        <w:rPr>
          <w:color w:val="auto"/>
        </w:rPr>
      </w:pPr>
      <w:r w:rsidRPr="005F6105">
        <w:rPr>
          <w:color w:val="auto"/>
        </w:rPr>
        <w:t>5</w:t>
      </w:r>
      <w:r w:rsidR="00C25060" w:rsidRPr="005F6105">
        <w:rPr>
          <w:color w:val="auto"/>
        </w:rPr>
        <w:t>.</w:t>
      </w:r>
      <w:r w:rsidR="00C25060" w:rsidRPr="005F6105">
        <w:rPr>
          <w:color w:val="auto"/>
        </w:rPr>
        <w:tab/>
        <w:t>На выходе теплоносителя из здания или сооружения установить регулирующую арматуру (балансировочный клапан), для установления номинального расхода теплоносителя применительно к каждому объекту.</w:t>
      </w:r>
    </w:p>
    <w:p w:rsidR="00C25060" w:rsidRPr="005F6105" w:rsidRDefault="00802A2A" w:rsidP="00677CD3">
      <w:pPr>
        <w:pStyle w:val="11ff3"/>
        <w:spacing w:line="240" w:lineRule="auto"/>
        <w:rPr>
          <w:color w:val="auto"/>
        </w:rPr>
      </w:pPr>
      <w:r w:rsidRPr="005F6105">
        <w:rPr>
          <w:color w:val="auto"/>
        </w:rPr>
        <w:t>6</w:t>
      </w:r>
      <w:r w:rsidR="00C25060" w:rsidRPr="005F6105">
        <w:rPr>
          <w:color w:val="auto"/>
        </w:rPr>
        <w:t>.</w:t>
      </w:r>
      <w:r w:rsidR="00C25060" w:rsidRPr="005F6105">
        <w:rPr>
          <w:color w:val="auto"/>
        </w:rPr>
        <w:tab/>
        <w:t>Для снижения потребления тепловой энергии без ухудшения качества отопления рекомендуем установить индивидуальные тепловые пункты с автоматическим регулированием на каждом здании или сооружении, что позволяет:</w:t>
      </w:r>
    </w:p>
    <w:p w:rsidR="00C25060" w:rsidRPr="005F6105" w:rsidRDefault="00802A2A" w:rsidP="00677CD3">
      <w:pPr>
        <w:pStyle w:val="11ff3"/>
        <w:spacing w:line="240" w:lineRule="auto"/>
        <w:rPr>
          <w:color w:val="auto"/>
        </w:rPr>
      </w:pPr>
      <w:r w:rsidRPr="005F6105">
        <w:rPr>
          <w:color w:val="auto"/>
        </w:rPr>
        <w:t>7</w:t>
      </w:r>
      <w:r w:rsidR="00C25060" w:rsidRPr="005F6105">
        <w:rPr>
          <w:color w:val="auto"/>
        </w:rPr>
        <w:t>.1.</w:t>
      </w:r>
      <w:r w:rsidR="00C25060" w:rsidRPr="005F6105">
        <w:rPr>
          <w:color w:val="auto"/>
        </w:rPr>
        <w:tab/>
        <w:t xml:space="preserve">регулировать температуру теплоносителя, </w:t>
      </w:r>
      <w:r w:rsidR="00630597" w:rsidRPr="005F6105">
        <w:rPr>
          <w:color w:val="auto"/>
        </w:rPr>
        <w:t>а, следовательно,</w:t>
      </w:r>
      <w:r w:rsidR="00C25060" w:rsidRPr="005F6105">
        <w:rPr>
          <w:color w:val="auto"/>
        </w:rPr>
        <w:t xml:space="preserve"> и температуру внутри помещений в прямой зависимости от температуры наружного воздуха;</w:t>
      </w:r>
    </w:p>
    <w:p w:rsidR="00C25060" w:rsidRPr="005F6105" w:rsidRDefault="00802A2A" w:rsidP="00677CD3">
      <w:pPr>
        <w:pStyle w:val="11ff3"/>
        <w:spacing w:line="240" w:lineRule="auto"/>
        <w:rPr>
          <w:color w:val="auto"/>
        </w:rPr>
      </w:pPr>
      <w:r w:rsidRPr="005F6105">
        <w:rPr>
          <w:color w:val="auto"/>
        </w:rPr>
        <w:t>7</w:t>
      </w:r>
      <w:r w:rsidR="00C25060" w:rsidRPr="005F6105">
        <w:rPr>
          <w:color w:val="auto"/>
        </w:rPr>
        <w:t>.2.</w:t>
      </w:r>
      <w:r w:rsidR="00C25060" w:rsidRPr="005F6105">
        <w:rPr>
          <w:color w:val="auto"/>
        </w:rPr>
        <w:tab/>
        <w:t>Поддерживать температуру теплоносителя в обратном трубопроводе индивидуального теплового пункта (сетевой воды возвращаемую на котельные) на одном и том же уровне в течение длительного времени.</w:t>
      </w:r>
    </w:p>
    <w:p w:rsidR="00C25060" w:rsidRPr="005F6105" w:rsidRDefault="00C25060" w:rsidP="00677CD3">
      <w:pPr>
        <w:pStyle w:val="20"/>
        <w:keepNext w:val="0"/>
        <w:widowControl w:val="0"/>
        <w:spacing w:before="0" w:after="0" w:line="240" w:lineRule="auto"/>
        <w:textAlignment w:val="baseline"/>
        <w:rPr>
          <w:rFonts w:cs="Times New Roman"/>
        </w:rPr>
      </w:pPr>
      <w:bookmarkStart w:id="206" w:name="_Toc78674736"/>
      <w:bookmarkStart w:id="207" w:name="_Toc84970973"/>
      <w:bookmarkStart w:id="208" w:name="_Toc84978962"/>
      <w:r w:rsidRPr="005F6105">
        <w:rPr>
          <w:rFonts w:cs="Times New Roman"/>
        </w:rPr>
        <w:t>Описание причины возникновения дефицитов тепловой мощности и последствий влияния дефицитов на качество теплоснабжения</w:t>
      </w:r>
      <w:bookmarkEnd w:id="206"/>
      <w:bookmarkEnd w:id="207"/>
      <w:bookmarkEnd w:id="208"/>
    </w:p>
    <w:p w:rsidR="00C25060" w:rsidRPr="005F6105" w:rsidRDefault="00C25060" w:rsidP="00677CD3">
      <w:pPr>
        <w:pStyle w:val="11ff3"/>
        <w:spacing w:line="240" w:lineRule="auto"/>
        <w:rPr>
          <w:color w:val="auto"/>
        </w:rPr>
      </w:pPr>
      <w:r w:rsidRPr="005F6105">
        <w:rPr>
          <w:color w:val="auto"/>
        </w:rPr>
        <w:t xml:space="preserve">На источнике теплоснабжения </w:t>
      </w:r>
      <w:r w:rsidR="00AC54D2" w:rsidRPr="005F6105">
        <w:rPr>
          <w:color w:val="auto"/>
        </w:rPr>
        <w:t xml:space="preserve">не </w:t>
      </w:r>
      <w:r w:rsidR="00E20195" w:rsidRPr="005F6105">
        <w:rPr>
          <w:color w:val="auto"/>
        </w:rPr>
        <w:t xml:space="preserve">выявлен </w:t>
      </w:r>
      <w:r w:rsidRPr="005F6105">
        <w:rPr>
          <w:color w:val="auto"/>
        </w:rPr>
        <w:t>дефицит тепловой мощности</w:t>
      </w:r>
      <w:r w:rsidR="00E20195" w:rsidRPr="005F6105">
        <w:rPr>
          <w:color w:val="auto"/>
        </w:rPr>
        <w:t>.</w:t>
      </w:r>
    </w:p>
    <w:p w:rsidR="00C25060" w:rsidRPr="005F6105" w:rsidRDefault="00C25060" w:rsidP="00677CD3">
      <w:pPr>
        <w:pStyle w:val="11ff3"/>
        <w:spacing w:line="240" w:lineRule="auto"/>
        <w:rPr>
          <w:color w:val="auto"/>
        </w:rPr>
      </w:pPr>
      <w:r w:rsidRPr="005F6105">
        <w:rPr>
          <w:color w:val="auto"/>
        </w:rPr>
        <w:t xml:space="preserve">Под дефицитом тепловой энергии понимается технологическая невозможность обеспечения тепловой нагрузки потребителей тепловой энергии, объема поддерживаемой резервной мощности и подключаемой тепловой нагрузки. </w:t>
      </w:r>
    </w:p>
    <w:p w:rsidR="00C25060" w:rsidRPr="005F6105" w:rsidRDefault="00C25060" w:rsidP="00677CD3">
      <w:pPr>
        <w:pStyle w:val="11ff3"/>
        <w:spacing w:line="240" w:lineRule="auto"/>
        <w:rPr>
          <w:color w:val="auto"/>
        </w:rPr>
      </w:pPr>
      <w:r w:rsidRPr="005F6105">
        <w:rPr>
          <w:color w:val="auto"/>
        </w:rPr>
        <w:t xml:space="preserve">Объективным фактором является то, что распределение объектов теплоэнергетики по территории </w:t>
      </w:r>
      <w:r w:rsidR="00CF4555">
        <w:rPr>
          <w:color w:val="auto"/>
        </w:rPr>
        <w:t>городского поселения</w:t>
      </w:r>
      <w:r w:rsidRPr="005F6105">
        <w:rPr>
          <w:color w:val="auto"/>
        </w:rPr>
        <w:t xml:space="preserve"> не может быть равномерным по причине разной плотности размещения потребителей тепловой энергии. </w:t>
      </w:r>
    </w:p>
    <w:p w:rsidR="00C25060" w:rsidRPr="005F6105" w:rsidRDefault="00C25060" w:rsidP="00677CD3">
      <w:pPr>
        <w:pStyle w:val="11ff3"/>
        <w:spacing w:line="240" w:lineRule="auto"/>
        <w:rPr>
          <w:color w:val="auto"/>
        </w:rPr>
      </w:pPr>
      <w:r w:rsidRPr="005F6105">
        <w:rPr>
          <w:color w:val="auto"/>
        </w:rPr>
        <w:t xml:space="preserve">Как правило, основными причинами возникновения дефицита и снижения качества теплоснабжения являются отказ теплоснабжающих организаций от выполнения инвестиционных обязательств, приводящих к снижению резервов мощности и роста объемов теплопотребления. </w:t>
      </w:r>
    </w:p>
    <w:p w:rsidR="00C25060" w:rsidRPr="005F6105" w:rsidRDefault="00C25060" w:rsidP="00677CD3">
      <w:pPr>
        <w:pStyle w:val="11ff3"/>
        <w:spacing w:line="240" w:lineRule="auto"/>
        <w:rPr>
          <w:color w:val="auto"/>
          <w:lang w:eastAsia="ru-RU"/>
        </w:rPr>
      </w:pPr>
      <w:r w:rsidRPr="005F6105">
        <w:rPr>
          <w:color w:val="auto"/>
        </w:rPr>
        <w:t>В будущем, чтобы избежать нарастания дефицита мощности необходимо поддерживать баланс между нагрузками вновь вводимых объектов потребления тепловой энергии и располагаемыми мощностями</w:t>
      </w:r>
      <w:r w:rsidRPr="005F6105">
        <w:rPr>
          <w:color w:val="auto"/>
          <w:lang w:eastAsia="ru-RU"/>
        </w:rPr>
        <w:t xml:space="preserve"> источников систем теплоснабжения.</w:t>
      </w:r>
    </w:p>
    <w:p w:rsidR="00C25060" w:rsidRPr="005F6105" w:rsidRDefault="00C25060" w:rsidP="00677CD3">
      <w:pPr>
        <w:pStyle w:val="20"/>
        <w:keepNext w:val="0"/>
        <w:widowControl w:val="0"/>
        <w:spacing w:before="0" w:after="0" w:line="240" w:lineRule="auto"/>
        <w:textAlignment w:val="baseline"/>
        <w:rPr>
          <w:rFonts w:cs="Times New Roman"/>
        </w:rPr>
      </w:pPr>
      <w:bookmarkStart w:id="209" w:name="_Toc78674737"/>
      <w:bookmarkStart w:id="210" w:name="_Toc84970974"/>
      <w:bookmarkStart w:id="211" w:name="_Toc84978963"/>
      <w:r w:rsidRPr="005F6105">
        <w:rPr>
          <w:rFonts w:cs="Times New Roman"/>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209"/>
      <w:bookmarkEnd w:id="210"/>
      <w:bookmarkEnd w:id="211"/>
    </w:p>
    <w:p w:rsidR="00C25060" w:rsidRPr="005F6105" w:rsidRDefault="00E20195" w:rsidP="00677CD3">
      <w:pPr>
        <w:pStyle w:val="11ff3"/>
        <w:spacing w:line="240" w:lineRule="auto"/>
        <w:rPr>
          <w:color w:val="auto"/>
        </w:rPr>
      </w:pPr>
      <w:r w:rsidRPr="005F6105">
        <w:rPr>
          <w:color w:val="auto"/>
        </w:rPr>
        <w:t xml:space="preserve">На источнике теплоснабжения </w:t>
      </w:r>
      <w:r w:rsidR="00AC54D2" w:rsidRPr="005F6105">
        <w:rPr>
          <w:color w:val="auto"/>
        </w:rPr>
        <w:t xml:space="preserve">не </w:t>
      </w:r>
      <w:r w:rsidRPr="005F6105">
        <w:rPr>
          <w:color w:val="auto"/>
        </w:rPr>
        <w:t>выявлен дефицит тепловой мощности. Предложения по реконструкции источника тепловой энергии рассматривается в Главе 2.</w:t>
      </w:r>
    </w:p>
    <w:p w:rsidR="00C25060" w:rsidRPr="005F6105" w:rsidRDefault="00C25060" w:rsidP="00677CD3">
      <w:pPr>
        <w:pStyle w:val="19"/>
        <w:spacing w:before="0" w:after="0" w:line="240" w:lineRule="auto"/>
      </w:pPr>
      <w:bookmarkStart w:id="212" w:name="_Toc78674738"/>
      <w:bookmarkStart w:id="213" w:name="_Toc84970975"/>
      <w:bookmarkStart w:id="214" w:name="_Toc84978964"/>
      <w:r w:rsidRPr="005F6105">
        <w:rPr>
          <w:lang w:val="en-US"/>
        </w:rPr>
        <w:t>Балансы теплоносителя</w:t>
      </w:r>
      <w:bookmarkEnd w:id="212"/>
      <w:bookmarkEnd w:id="213"/>
      <w:bookmarkEnd w:id="214"/>
    </w:p>
    <w:p w:rsidR="00C25060" w:rsidRPr="005F6105" w:rsidRDefault="00C25060" w:rsidP="00677CD3">
      <w:pPr>
        <w:pStyle w:val="20"/>
        <w:keepNext w:val="0"/>
        <w:widowControl w:val="0"/>
        <w:numPr>
          <w:ilvl w:val="1"/>
          <w:numId w:val="107"/>
        </w:numPr>
        <w:tabs>
          <w:tab w:val="left" w:pos="567"/>
        </w:tabs>
        <w:spacing w:before="0" w:after="0" w:line="240" w:lineRule="auto"/>
        <w:jc w:val="both"/>
        <w:textAlignment w:val="baseline"/>
        <w:rPr>
          <w:rFonts w:cs="Times New Roman"/>
        </w:rPr>
      </w:pPr>
      <w:bookmarkStart w:id="215" w:name="_Toc475879471"/>
      <w:bookmarkStart w:id="216" w:name="_Toc78674739"/>
      <w:bookmarkStart w:id="217" w:name="_Toc84970976"/>
      <w:bookmarkStart w:id="218" w:name="_Toc84978965"/>
      <w:r w:rsidRPr="005F6105">
        <w:rPr>
          <w:rFonts w:cs="Times New Roman"/>
        </w:rPr>
        <w:t xml:space="preserve">Описание утвержденных балансов производительности водоподготовительных установок теплоносителя для </w:t>
      </w:r>
      <w:r w:rsidRPr="005F6105">
        <w:rPr>
          <w:rFonts w:cs="Times New Roman"/>
        </w:rPr>
        <w:lastRenderedPageBreak/>
        <w:t>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215"/>
      <w:bookmarkEnd w:id="216"/>
      <w:bookmarkEnd w:id="217"/>
      <w:bookmarkEnd w:id="218"/>
    </w:p>
    <w:p w:rsidR="00C25060" w:rsidRPr="005F6105" w:rsidRDefault="00C25060" w:rsidP="00677CD3">
      <w:pPr>
        <w:pStyle w:val="11ff3"/>
        <w:spacing w:line="240" w:lineRule="auto"/>
        <w:rPr>
          <w:color w:val="auto"/>
        </w:rPr>
      </w:pPr>
    </w:p>
    <w:p w:rsidR="002834BE" w:rsidRPr="005F6105" w:rsidRDefault="00C25060" w:rsidP="00677CD3">
      <w:pPr>
        <w:pStyle w:val="11ff3"/>
        <w:spacing w:line="240" w:lineRule="auto"/>
        <w:rPr>
          <w:color w:val="auto"/>
        </w:rPr>
      </w:pPr>
      <w:r w:rsidRPr="005F6105">
        <w:rPr>
          <w:color w:val="auto"/>
        </w:rPr>
        <w:t>В системе центрального теплоснабжения возможны утечки сетевой воды из тепловых сетей, в системах теплопотребления через неплотности соединений и уплотнений трубопроводной арматуры, насосов. Потери компенсируются на источниках подпиточной водой, которая идет на вос</w:t>
      </w:r>
      <w:bookmarkStart w:id="219" w:name="_Toc462820421"/>
      <w:r w:rsidR="006B0E1D" w:rsidRPr="005F6105">
        <w:rPr>
          <w:color w:val="auto"/>
        </w:rPr>
        <w:t>полнение утечек теплоносителя.</w:t>
      </w:r>
      <w:bookmarkEnd w:id="219"/>
    </w:p>
    <w:p w:rsidR="00C25060" w:rsidRPr="005F6105" w:rsidRDefault="00C25060" w:rsidP="00677CD3">
      <w:pPr>
        <w:pStyle w:val="11ff3"/>
        <w:spacing w:line="240" w:lineRule="auto"/>
        <w:rPr>
          <w:color w:val="auto"/>
        </w:rPr>
      </w:pPr>
      <w:r w:rsidRPr="005F6105">
        <w:rPr>
          <w:color w:val="auto"/>
        </w:rPr>
        <w:t xml:space="preserve">Система ХВО используется для подпитки тепловой сети и на хозяйственные нужды. В аварийном режиме работы подпитка тепловых сетей осуществляется напрямую из </w:t>
      </w:r>
      <w:r w:rsidR="005C1319" w:rsidRPr="005F6105">
        <w:rPr>
          <w:color w:val="auto"/>
        </w:rPr>
        <w:t>сельского</w:t>
      </w:r>
      <w:r w:rsidRPr="005F6105">
        <w:rPr>
          <w:color w:val="auto"/>
        </w:rPr>
        <w:t xml:space="preserve"> водопровода.</w:t>
      </w:r>
    </w:p>
    <w:p w:rsidR="004917BC" w:rsidRPr="005F6105" w:rsidRDefault="004917BC" w:rsidP="00677CD3">
      <w:pPr>
        <w:pStyle w:val="11ff3"/>
        <w:spacing w:line="240" w:lineRule="auto"/>
        <w:rPr>
          <w:color w:val="auto"/>
        </w:rPr>
      </w:pPr>
      <w:r w:rsidRPr="005F6105">
        <w:rPr>
          <w:color w:val="auto"/>
        </w:rPr>
        <w:t xml:space="preserve">В муниципальном образовании </w:t>
      </w:r>
      <w:r w:rsidR="009D4FE8">
        <w:rPr>
          <w:color w:val="auto"/>
        </w:rPr>
        <w:t>Бейском районе</w:t>
      </w:r>
      <w:r w:rsidR="00DF556E" w:rsidRPr="005F6105">
        <w:rPr>
          <w:color w:val="auto"/>
        </w:rPr>
        <w:t xml:space="preserve"> </w:t>
      </w:r>
      <w:r w:rsidRPr="005F6105">
        <w:rPr>
          <w:color w:val="auto"/>
        </w:rPr>
        <w:t xml:space="preserve">в качестве теплоносителя для передачи тепловой энергии от источника до потребителей используется горячая вода. Для поддержания безопасности теплоносителя для населения, на источниках теплоснабжения </w:t>
      </w:r>
      <w:r w:rsidR="009D4FE8">
        <w:rPr>
          <w:color w:val="auto"/>
        </w:rPr>
        <w:t>с. Бея</w:t>
      </w:r>
      <w:r w:rsidR="007042EF" w:rsidRPr="005F6105">
        <w:rPr>
          <w:color w:val="auto"/>
        </w:rPr>
        <w:t xml:space="preserve"> </w:t>
      </w:r>
      <w:r w:rsidRPr="005F6105">
        <w:rPr>
          <w:color w:val="auto"/>
        </w:rPr>
        <w:t>не используются хим-водоподготовка внутреннего и наружного контура. Для поддержания качества воды в системе при капитальном ремонте тепловых сетей применяются (по возможности) стальные трубопроводы и трубопроводы из ППУ.</w:t>
      </w:r>
    </w:p>
    <w:p w:rsidR="00C25060" w:rsidRPr="005F6105" w:rsidRDefault="00C25060" w:rsidP="00677CD3">
      <w:pPr>
        <w:pStyle w:val="11ff3"/>
        <w:spacing w:line="240" w:lineRule="auto"/>
        <w:rPr>
          <w:color w:val="auto"/>
        </w:rPr>
      </w:pPr>
      <w:r w:rsidRPr="005F6105">
        <w:rPr>
          <w:color w:val="auto"/>
        </w:rPr>
        <w:t>В соответствии с СП аварийная подпитка тепловых сетей от источников</w:t>
      </w:r>
      <w:r w:rsidR="00EE2A26" w:rsidRPr="005F6105">
        <w:rPr>
          <w:color w:val="auto"/>
        </w:rPr>
        <w:t xml:space="preserve"> </w:t>
      </w:r>
      <w:r w:rsidR="004708A2" w:rsidRPr="005F6105">
        <w:rPr>
          <w:color w:val="auto"/>
        </w:rPr>
        <w:t>в</w:t>
      </w:r>
      <w:r w:rsidRPr="005F6105">
        <w:rPr>
          <w:color w:val="auto"/>
        </w:rPr>
        <w:t xml:space="preserve"> количестве 2</w:t>
      </w:r>
      <w:r w:rsidR="0008123A">
        <w:rPr>
          <w:color w:val="auto"/>
        </w:rPr>
        <w:t xml:space="preserve"> </w:t>
      </w:r>
      <w:r w:rsidRPr="005F6105">
        <w:rPr>
          <w:color w:val="auto"/>
        </w:rPr>
        <w:t>% от объема воды в тепловых сетях и присоединенных к ним систем теплопотребления может осуществляться химически не обработанной и недеаэрированной водой.</w:t>
      </w:r>
    </w:p>
    <w:p w:rsidR="001067C3" w:rsidRPr="005F6105" w:rsidRDefault="001067C3" w:rsidP="00677CD3">
      <w:pPr>
        <w:pStyle w:val="11ff3"/>
        <w:spacing w:line="240" w:lineRule="auto"/>
        <w:rPr>
          <w:b/>
          <w:color w:val="auto"/>
        </w:rPr>
      </w:pPr>
      <w:r w:rsidRPr="005F6105">
        <w:rPr>
          <w:b/>
          <w:color w:val="auto"/>
        </w:rPr>
        <w:t xml:space="preserve">Таблица 1.7.1.1– Расчетные потери теплоносителя, </w:t>
      </w:r>
      <w:r w:rsidR="00F00AA2" w:rsidRPr="005F6105">
        <w:rPr>
          <w:b/>
          <w:color w:val="auto"/>
        </w:rPr>
        <w:t>м</w:t>
      </w:r>
      <w:r w:rsidR="00F00AA2" w:rsidRPr="005F6105">
        <w:rPr>
          <w:b/>
          <w:color w:val="auto"/>
          <w:vertAlign w:val="superscript"/>
        </w:rPr>
        <w:t>3</w:t>
      </w:r>
      <w:r w:rsidRPr="005F6105">
        <w:rPr>
          <w:b/>
          <w:color w:val="auto"/>
        </w:rPr>
        <w:t xml:space="preserve"> (без учета ГВС).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3"/>
        <w:gridCol w:w="1866"/>
        <w:gridCol w:w="1802"/>
        <w:gridCol w:w="1995"/>
        <w:gridCol w:w="986"/>
      </w:tblGrid>
      <w:tr w:rsidR="00484AF7" w:rsidRPr="00484AF7" w:rsidTr="00484AF7">
        <w:trPr>
          <w:trHeight w:val="20"/>
          <w:tblHeader/>
        </w:trPr>
        <w:tc>
          <w:tcPr>
            <w:tcW w:w="1331" w:type="pct"/>
            <w:shd w:val="clear" w:color="000000" w:fill="D9D9D9"/>
            <w:vAlign w:val="center"/>
            <w:hideMark/>
          </w:tcPr>
          <w:p w:rsidR="00484AF7" w:rsidRPr="00484AF7" w:rsidRDefault="00484AF7" w:rsidP="00677CD3">
            <w:pPr>
              <w:pStyle w:val="1fffb"/>
            </w:pPr>
            <w:r w:rsidRPr="00484AF7">
              <w:t>Наименование участка</w:t>
            </w:r>
          </w:p>
        </w:tc>
        <w:tc>
          <w:tcPr>
            <w:tcW w:w="1029" w:type="pct"/>
            <w:shd w:val="clear" w:color="000000" w:fill="D9D9D9"/>
            <w:vAlign w:val="center"/>
            <w:hideMark/>
          </w:tcPr>
          <w:p w:rsidR="00484AF7" w:rsidRPr="00484AF7" w:rsidRDefault="00484AF7" w:rsidP="00677CD3">
            <w:pPr>
              <w:pStyle w:val="1fffb"/>
            </w:pPr>
            <w:r w:rsidRPr="00484AF7">
              <w:t xml:space="preserve">Диаметр трубопровода, </w:t>
            </w:r>
            <w:r w:rsidRPr="00484AF7">
              <w:rPr>
                <w:i/>
                <w:iCs/>
              </w:rPr>
              <w:t>d</w:t>
            </w:r>
            <w:r w:rsidRPr="00484AF7">
              <w:rPr>
                <w:vertAlign w:val="subscript"/>
              </w:rPr>
              <w:t>у</w:t>
            </w:r>
            <w:r w:rsidRPr="00484AF7">
              <w:t>, мм</w:t>
            </w:r>
          </w:p>
        </w:tc>
        <w:tc>
          <w:tcPr>
            <w:tcW w:w="994" w:type="pct"/>
            <w:shd w:val="clear" w:color="000000" w:fill="D9D9D9"/>
            <w:vAlign w:val="center"/>
            <w:hideMark/>
          </w:tcPr>
          <w:p w:rsidR="00484AF7" w:rsidRPr="00484AF7" w:rsidRDefault="00484AF7" w:rsidP="00677CD3">
            <w:pPr>
              <w:pStyle w:val="1fffb"/>
            </w:pPr>
            <w:r w:rsidRPr="00484AF7">
              <w:t xml:space="preserve">Удельный объем воды трубопровода </w:t>
            </w:r>
            <w:r w:rsidRPr="00484AF7">
              <w:rPr>
                <w:i/>
                <w:iCs/>
              </w:rPr>
              <w:t>i</w:t>
            </w:r>
            <w:r w:rsidRPr="00484AF7">
              <w:t xml:space="preserve">-го диаметра, </w:t>
            </w:r>
            <w:r w:rsidRPr="00484AF7">
              <w:rPr>
                <w:i/>
                <w:iCs/>
              </w:rPr>
              <w:t>V</w:t>
            </w:r>
            <w:r w:rsidRPr="00484AF7">
              <w:rPr>
                <w:i/>
                <w:iCs/>
                <w:vertAlign w:val="subscript"/>
              </w:rPr>
              <w:t>i</w:t>
            </w:r>
            <w:r w:rsidRPr="00484AF7">
              <w:t>, м</w:t>
            </w:r>
            <w:r w:rsidRPr="00484AF7">
              <w:rPr>
                <w:vertAlign w:val="superscript"/>
              </w:rPr>
              <w:t>3</w:t>
            </w:r>
            <w:r w:rsidRPr="00484AF7">
              <w:t>/км</w:t>
            </w:r>
          </w:p>
        </w:tc>
        <w:tc>
          <w:tcPr>
            <w:tcW w:w="1101" w:type="pct"/>
            <w:shd w:val="clear" w:color="000000" w:fill="D9D9D9"/>
            <w:vAlign w:val="center"/>
            <w:hideMark/>
          </w:tcPr>
          <w:p w:rsidR="00484AF7" w:rsidRPr="00484AF7" w:rsidRDefault="00484AF7" w:rsidP="00677CD3">
            <w:pPr>
              <w:pStyle w:val="1fffb"/>
            </w:pPr>
            <w:r w:rsidRPr="00484AF7">
              <w:t xml:space="preserve">Протяженность участка тепловой сети </w:t>
            </w:r>
            <w:r w:rsidRPr="00484AF7">
              <w:rPr>
                <w:i/>
                <w:iCs/>
              </w:rPr>
              <w:t>i</w:t>
            </w:r>
            <w:r w:rsidRPr="00484AF7">
              <w:t xml:space="preserve">-го диаметра, </w:t>
            </w:r>
            <w:r w:rsidRPr="00484AF7">
              <w:rPr>
                <w:i/>
                <w:iCs/>
              </w:rPr>
              <w:t>l</w:t>
            </w:r>
            <w:r w:rsidRPr="00484AF7">
              <w:rPr>
                <w:i/>
                <w:iCs/>
                <w:vertAlign w:val="subscript"/>
              </w:rPr>
              <w:t>i</w:t>
            </w:r>
            <w:r w:rsidRPr="00484AF7">
              <w:t xml:space="preserve"> м</w:t>
            </w:r>
          </w:p>
        </w:tc>
        <w:tc>
          <w:tcPr>
            <w:tcW w:w="544" w:type="pct"/>
            <w:shd w:val="clear" w:color="000000" w:fill="D9D9D9"/>
            <w:vAlign w:val="center"/>
            <w:hideMark/>
          </w:tcPr>
          <w:p w:rsidR="00484AF7" w:rsidRPr="00484AF7" w:rsidRDefault="00484AF7" w:rsidP="00677CD3">
            <w:pPr>
              <w:pStyle w:val="1fffb"/>
              <w:rPr>
                <w:i/>
                <w:iCs/>
              </w:rPr>
            </w:pPr>
            <w:r w:rsidRPr="00484AF7">
              <w:rPr>
                <w:i/>
                <w:iCs/>
              </w:rPr>
              <w:t>V</w:t>
            </w:r>
            <w:r w:rsidRPr="00484AF7">
              <w:rPr>
                <w:i/>
                <w:iCs/>
                <w:vertAlign w:val="subscript"/>
              </w:rPr>
              <w:t>i</w:t>
            </w:r>
            <w:r w:rsidRPr="00484AF7">
              <w:t xml:space="preserve"> </w:t>
            </w:r>
            <w:r w:rsidRPr="00484AF7">
              <w:rPr>
                <w:i/>
                <w:iCs/>
              </w:rPr>
              <w:t>l</w:t>
            </w:r>
            <w:r w:rsidRPr="00484AF7">
              <w:rPr>
                <w:i/>
                <w:iCs/>
                <w:vertAlign w:val="subscript"/>
              </w:rPr>
              <w:t>i</w:t>
            </w:r>
            <w:r w:rsidRPr="00484AF7">
              <w:t>, м</w:t>
            </w:r>
            <w:r w:rsidRPr="00484AF7">
              <w:rPr>
                <w:vertAlign w:val="superscript"/>
              </w:rPr>
              <w:t>3</w:t>
            </w:r>
          </w:p>
        </w:tc>
      </w:tr>
      <w:tr w:rsidR="00484AF7" w:rsidRPr="00484AF7" w:rsidTr="00484AF7">
        <w:trPr>
          <w:trHeight w:val="20"/>
        </w:trPr>
        <w:tc>
          <w:tcPr>
            <w:tcW w:w="1331" w:type="pct"/>
            <w:shd w:val="clear" w:color="auto" w:fill="auto"/>
            <w:vAlign w:val="center"/>
            <w:hideMark/>
          </w:tcPr>
          <w:p w:rsidR="00484AF7" w:rsidRPr="00484AF7" w:rsidRDefault="006960C7" w:rsidP="00677CD3">
            <w:pPr>
              <w:pStyle w:val="1fffb"/>
            </w:pPr>
            <w:r>
              <w:t>МКП «Сервисный центр Бейского района»</w:t>
            </w:r>
          </w:p>
        </w:tc>
        <w:tc>
          <w:tcPr>
            <w:tcW w:w="1029" w:type="pct"/>
            <w:shd w:val="clear" w:color="auto" w:fill="auto"/>
            <w:noWrap/>
            <w:vAlign w:val="bottom"/>
            <w:hideMark/>
          </w:tcPr>
          <w:p w:rsidR="00484AF7" w:rsidRPr="00484AF7" w:rsidRDefault="00484AF7" w:rsidP="00677CD3">
            <w:pPr>
              <w:pStyle w:val="1fffb"/>
            </w:pPr>
            <w:r w:rsidRPr="00484AF7">
              <w:t>108</w:t>
            </w:r>
          </w:p>
        </w:tc>
        <w:tc>
          <w:tcPr>
            <w:tcW w:w="994" w:type="pct"/>
            <w:shd w:val="clear" w:color="auto" w:fill="auto"/>
            <w:noWrap/>
            <w:vAlign w:val="bottom"/>
            <w:hideMark/>
          </w:tcPr>
          <w:p w:rsidR="00484AF7" w:rsidRPr="00484AF7" w:rsidRDefault="00484AF7" w:rsidP="00677CD3">
            <w:pPr>
              <w:pStyle w:val="1fffb"/>
            </w:pPr>
            <w:r w:rsidRPr="00484AF7">
              <w:t>0,0077</w:t>
            </w:r>
          </w:p>
        </w:tc>
        <w:tc>
          <w:tcPr>
            <w:tcW w:w="1101" w:type="pct"/>
            <w:shd w:val="clear" w:color="auto" w:fill="auto"/>
            <w:noWrap/>
            <w:vAlign w:val="bottom"/>
            <w:hideMark/>
          </w:tcPr>
          <w:p w:rsidR="00484AF7" w:rsidRPr="00484AF7" w:rsidRDefault="005F2D19" w:rsidP="00677CD3">
            <w:pPr>
              <w:pStyle w:val="1fffb"/>
            </w:pPr>
            <w:r>
              <w:t>281</w:t>
            </w:r>
          </w:p>
        </w:tc>
        <w:tc>
          <w:tcPr>
            <w:tcW w:w="544" w:type="pct"/>
            <w:shd w:val="clear" w:color="auto" w:fill="auto"/>
            <w:noWrap/>
            <w:vAlign w:val="center"/>
            <w:hideMark/>
          </w:tcPr>
          <w:p w:rsidR="00484AF7" w:rsidRPr="00484AF7" w:rsidRDefault="00484AF7" w:rsidP="00677CD3">
            <w:pPr>
              <w:pStyle w:val="1fffb"/>
            </w:pPr>
            <w:r w:rsidRPr="00484AF7">
              <w:t>4,92</w:t>
            </w:r>
          </w:p>
        </w:tc>
      </w:tr>
    </w:tbl>
    <w:p w:rsidR="001067C3" w:rsidRPr="005F6105" w:rsidRDefault="001067C3" w:rsidP="00677CD3">
      <w:pPr>
        <w:pStyle w:val="11ff3"/>
        <w:spacing w:line="240" w:lineRule="auto"/>
        <w:rPr>
          <w:color w:val="auto"/>
        </w:rPr>
      </w:pPr>
    </w:p>
    <w:p w:rsidR="00E20195" w:rsidRPr="005F6105" w:rsidRDefault="00E20195" w:rsidP="00677CD3">
      <w:pPr>
        <w:pStyle w:val="11ff3"/>
        <w:spacing w:line="240" w:lineRule="auto"/>
        <w:rPr>
          <w:color w:val="auto"/>
        </w:rPr>
      </w:pPr>
      <w:r w:rsidRPr="005F6105">
        <w:rPr>
          <w:color w:val="auto"/>
        </w:rPr>
        <w:t>Балансы производительности водоподготовительных установок и максимального потребления теплоносителя теплопотребляющими установками приведены в таблице.</w:t>
      </w:r>
    </w:p>
    <w:p w:rsidR="00E20195" w:rsidRPr="005F6105" w:rsidRDefault="00E20195" w:rsidP="00677CD3">
      <w:pPr>
        <w:pStyle w:val="11ff3"/>
        <w:spacing w:line="240" w:lineRule="auto"/>
        <w:rPr>
          <w:color w:val="auto"/>
        </w:rPr>
      </w:pPr>
      <w:r w:rsidRPr="005F6105">
        <w:rPr>
          <w:color w:val="auto"/>
        </w:rPr>
        <w:t>Потери теплоносителя в СЦТ объясняется потерями теплоносителя через неплотности зап</w:t>
      </w:r>
      <w:r w:rsidR="0008123A">
        <w:rPr>
          <w:color w:val="auto"/>
        </w:rPr>
        <w:t>ор</w:t>
      </w:r>
      <w:r w:rsidRPr="005F6105">
        <w:rPr>
          <w:color w:val="auto"/>
        </w:rPr>
        <w:t>но–регулирующей арматуры, фланцевых соединений и т.д. Восполнение теплоносителя в тепловой сети осуществляется с помощью подпиточных насосов В связи с отсутствием приборного учета на источниках теплоснабжения объем теряемого теплоносителя определяется расчетным способом, в зависимости от объема системы, величина нормативной утечки теплоносителя принимается равной как для систем транспорта тепловой энергии (теплосети), так и для систем теплопотребления абонентов и составляет 0,25 % от объема системы.</w:t>
      </w:r>
    </w:p>
    <w:p w:rsidR="00C25060" w:rsidRPr="005F6105" w:rsidRDefault="00C25060" w:rsidP="00677CD3">
      <w:pPr>
        <w:pStyle w:val="11ff3"/>
        <w:spacing w:line="240" w:lineRule="auto"/>
        <w:rPr>
          <w:color w:val="auto"/>
        </w:rPr>
      </w:pPr>
      <w:r w:rsidRPr="005F6105">
        <w:rPr>
          <w:color w:val="auto"/>
        </w:rPr>
        <w:t>В таблице представлены расходы нормативных утечек теплоносителя котельн</w:t>
      </w:r>
      <w:r w:rsidR="00EC3165" w:rsidRPr="005F6105">
        <w:rPr>
          <w:color w:val="auto"/>
        </w:rPr>
        <w:t>ой</w:t>
      </w:r>
      <w:r w:rsidRPr="005F6105">
        <w:rPr>
          <w:color w:val="auto"/>
        </w:rPr>
        <w:t>.</w:t>
      </w:r>
    </w:p>
    <w:p w:rsidR="00C25060" w:rsidRPr="005F6105" w:rsidRDefault="00C25060" w:rsidP="00677CD3">
      <w:pPr>
        <w:keepNext/>
        <w:spacing w:after="0" w:line="240" w:lineRule="auto"/>
        <w:rPr>
          <w:rFonts w:ascii="Times New Roman" w:eastAsia="Calibri" w:hAnsi="Times New Roman" w:cs="Times New Roman"/>
          <w:b/>
          <w:bCs/>
          <w:szCs w:val="24"/>
        </w:rPr>
      </w:pPr>
    </w:p>
    <w:p w:rsidR="002834BE" w:rsidRPr="005F6105" w:rsidRDefault="002834BE" w:rsidP="00677CD3">
      <w:pPr>
        <w:keepNext/>
        <w:spacing w:after="0" w:line="240" w:lineRule="auto"/>
        <w:rPr>
          <w:rFonts w:ascii="Times New Roman" w:eastAsia="Calibri" w:hAnsi="Times New Roman" w:cs="Times New Roman"/>
          <w:b/>
          <w:bCs/>
          <w:szCs w:val="24"/>
        </w:rPr>
      </w:pPr>
    </w:p>
    <w:p w:rsidR="00C25060" w:rsidRPr="005F6105" w:rsidRDefault="00C25060" w:rsidP="00677CD3">
      <w:pPr>
        <w:pStyle w:val="20"/>
        <w:keepNext w:val="0"/>
        <w:widowControl w:val="0"/>
        <w:tabs>
          <w:tab w:val="left" w:pos="567"/>
        </w:tabs>
        <w:spacing w:before="0" w:after="0" w:line="240" w:lineRule="auto"/>
        <w:jc w:val="left"/>
        <w:textAlignment w:val="baseline"/>
        <w:rPr>
          <w:rFonts w:cs="Times New Roman"/>
        </w:rPr>
      </w:pPr>
      <w:bookmarkStart w:id="220" w:name="_Toc475879472"/>
      <w:bookmarkStart w:id="221" w:name="_Toc78674740"/>
      <w:bookmarkStart w:id="222" w:name="_Toc84970977"/>
      <w:bookmarkStart w:id="223" w:name="_Toc84978966"/>
      <w:r w:rsidRPr="005F6105">
        <w:rPr>
          <w:rFonts w:cs="Times New Roman"/>
        </w:rPr>
        <w:t>Описание утвержденных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220"/>
      <w:bookmarkEnd w:id="221"/>
      <w:bookmarkEnd w:id="222"/>
      <w:bookmarkEnd w:id="223"/>
    </w:p>
    <w:p w:rsidR="00E20195" w:rsidRPr="005F6105" w:rsidRDefault="00E20195" w:rsidP="00677CD3">
      <w:pPr>
        <w:pStyle w:val="11ff3"/>
        <w:spacing w:line="240" w:lineRule="auto"/>
        <w:rPr>
          <w:color w:val="auto"/>
          <w:lang w:bidi="en-US"/>
        </w:rPr>
      </w:pPr>
    </w:p>
    <w:p w:rsidR="00E20195" w:rsidRPr="005F6105" w:rsidRDefault="00E20195" w:rsidP="00677CD3">
      <w:pPr>
        <w:pStyle w:val="11ff3"/>
        <w:spacing w:line="240" w:lineRule="auto"/>
        <w:rPr>
          <w:color w:val="auto"/>
          <w:lang w:bidi="en-US"/>
        </w:rPr>
      </w:pPr>
      <w:r w:rsidRPr="005F6105">
        <w:rPr>
          <w:color w:val="auto"/>
          <w:lang w:bidi="en-US"/>
        </w:rPr>
        <w:t>Расчет и обоснование нормативов технологических потерь теплоносителя и тепловой энергии в тепловых сетях производится согласно Приказу № 265 от 4 октября 2005 года «Порядок расчета и обоснования нормативов технологических потерь при передаче тепловой энергии».</w:t>
      </w:r>
    </w:p>
    <w:p w:rsidR="00E20195" w:rsidRPr="005F6105" w:rsidRDefault="00E20195" w:rsidP="00677CD3">
      <w:pPr>
        <w:pStyle w:val="11ff3"/>
        <w:spacing w:line="240" w:lineRule="auto"/>
        <w:rPr>
          <w:color w:val="auto"/>
          <w:lang w:bidi="en-US"/>
        </w:rPr>
      </w:pPr>
      <w:r w:rsidRPr="005F6105">
        <w:rPr>
          <w:color w:val="auto"/>
          <w:lang w:bidi="en-US"/>
        </w:rPr>
        <w:t>Нормируемые часовые среднегодовые тепловые потери через изоляцию трубопроводов тепловых сетей определяются по всем участкам тепловой сети с учетом результатов тепловых испытаний с введением поправочных коэффициентов К на удельные проектные тепловые потери в тепловых сетях (при среднегодовых условиях).</w:t>
      </w:r>
    </w:p>
    <w:p w:rsidR="00E20195" w:rsidRPr="005F6105" w:rsidRDefault="00E20195" w:rsidP="00677CD3">
      <w:pPr>
        <w:pStyle w:val="11ff3"/>
        <w:spacing w:line="240" w:lineRule="auto"/>
        <w:rPr>
          <w:color w:val="auto"/>
          <w:lang w:bidi="en-US"/>
        </w:rPr>
      </w:pPr>
      <w:r w:rsidRPr="005F6105">
        <w:rPr>
          <w:color w:val="auto"/>
          <w:lang w:bidi="en-US"/>
        </w:rPr>
        <w:t>Нормируемые месячные часовые потери определяются исходя из ожидаемых условий работы тепловой сети путем пересчета нормативных среднегодовых тепловых потерь на их ожидаемые среднемесячные значения отдельно для участков подземной и надземной прокладки. Нормируемые годовые потери планируются суммированием тепловых потерь по всем участкам, определенных с учетом нормируемых месячных часовых потерь тепловых сетей и времени работы сетей.</w:t>
      </w:r>
    </w:p>
    <w:p w:rsidR="00E20195" w:rsidRPr="005F6105" w:rsidRDefault="00E20195" w:rsidP="00677CD3">
      <w:pPr>
        <w:pStyle w:val="11ff3"/>
        <w:spacing w:line="240" w:lineRule="auto"/>
        <w:rPr>
          <w:color w:val="auto"/>
          <w:lang w:bidi="en-US"/>
        </w:rPr>
      </w:pPr>
      <w:r w:rsidRPr="005F6105">
        <w:rPr>
          <w:color w:val="auto"/>
          <w:lang w:bidi="en-US"/>
        </w:rPr>
        <w:t>Фактические годовые потери тепловой энергии через тепловую изоляцию определяются путем суммирования фактических тепловых потерь по участкам тепловых сетей с учетом пересчета нормативных часовых среднегодовых тепловых потерь на их фактические среднемесячные значения для участков надземной прокладки применительно к фактическим среднемесячным условиям работы тепловых сетей:</w:t>
      </w:r>
    </w:p>
    <w:p w:rsidR="00E20195" w:rsidRPr="005F6105" w:rsidRDefault="00E20195" w:rsidP="00677CD3">
      <w:pPr>
        <w:pStyle w:val="113"/>
        <w:spacing w:line="240" w:lineRule="auto"/>
        <w:rPr>
          <w:lang w:bidi="en-US"/>
        </w:rPr>
      </w:pPr>
      <w:r w:rsidRPr="005F6105">
        <w:rPr>
          <w:lang w:bidi="en-US"/>
        </w:rPr>
        <w:tab/>
        <w:t>фактических среднемесячных температур воды в подающей и обратной линиях тепловой сети, определенных по эксплуатационному температурному графику при фактической среднемесячной температуре наружного воздуха;</w:t>
      </w:r>
    </w:p>
    <w:p w:rsidR="00E20195" w:rsidRPr="005F6105" w:rsidRDefault="00E20195" w:rsidP="00677CD3">
      <w:pPr>
        <w:pStyle w:val="113"/>
        <w:spacing w:line="240" w:lineRule="auto"/>
        <w:rPr>
          <w:lang w:bidi="en-US"/>
        </w:rPr>
      </w:pPr>
      <w:r w:rsidRPr="005F6105">
        <w:rPr>
          <w:lang w:bidi="en-US"/>
        </w:rPr>
        <w:tab/>
        <w:t>среднегодовой температуры воды в подающей и обратной линиях тепловой сети, определенной как среднеарифметическое из фактических среднемесячных температур в соответствующих линиях за весь год работы сети;</w:t>
      </w:r>
    </w:p>
    <w:p w:rsidR="00E20195" w:rsidRPr="005F6105" w:rsidRDefault="00E20195" w:rsidP="00677CD3">
      <w:pPr>
        <w:pStyle w:val="113"/>
        <w:spacing w:line="240" w:lineRule="auto"/>
        <w:rPr>
          <w:lang w:bidi="en-US"/>
        </w:rPr>
      </w:pPr>
      <w:r w:rsidRPr="005F6105">
        <w:rPr>
          <w:lang w:bidi="en-US"/>
        </w:rPr>
        <w:tab/>
        <w:t xml:space="preserve">среднемесячной и среднегодовой температуре грунта на глубине заложения теплопроводов; </w:t>
      </w:r>
    </w:p>
    <w:p w:rsidR="00E20195" w:rsidRPr="005F6105" w:rsidRDefault="00E20195" w:rsidP="00677CD3">
      <w:pPr>
        <w:pStyle w:val="113"/>
        <w:spacing w:line="240" w:lineRule="auto"/>
        <w:rPr>
          <w:lang w:bidi="en-US"/>
        </w:rPr>
      </w:pPr>
      <w:r w:rsidRPr="005F6105">
        <w:rPr>
          <w:lang w:bidi="en-US"/>
        </w:rPr>
        <w:tab/>
        <w:t>фактической среднемесячной и среднегодовой температуре наружного воздуха за год.</w:t>
      </w:r>
    </w:p>
    <w:p w:rsidR="001067C3" w:rsidRPr="005F6105" w:rsidRDefault="001067C3" w:rsidP="00677CD3">
      <w:pPr>
        <w:pStyle w:val="afffffffffffffff"/>
        <w:spacing w:line="240" w:lineRule="auto"/>
        <w:ind w:firstLine="0"/>
        <w:rPr>
          <w:u w:val="none"/>
        </w:rPr>
      </w:pPr>
    </w:p>
    <w:p w:rsidR="00C25060" w:rsidRPr="005F6105" w:rsidRDefault="00FD7E24" w:rsidP="00677CD3">
      <w:pPr>
        <w:pStyle w:val="afffffffffffffff"/>
        <w:spacing w:line="240" w:lineRule="auto"/>
        <w:ind w:firstLine="0"/>
        <w:rPr>
          <w:b/>
          <w:u w:val="none"/>
        </w:rPr>
      </w:pPr>
      <w:r w:rsidRPr="005F6105">
        <w:rPr>
          <w:b/>
          <w:u w:val="none"/>
        </w:rPr>
        <w:t>Таблица 1.</w:t>
      </w:r>
      <w:r w:rsidR="008D4F9D" w:rsidRPr="005F6105">
        <w:rPr>
          <w:b/>
          <w:u w:val="none"/>
        </w:rPr>
        <w:t>7.2.</w:t>
      </w:r>
      <w:r w:rsidR="001067C3" w:rsidRPr="005F6105">
        <w:rPr>
          <w:b/>
          <w:u w:val="none"/>
        </w:rPr>
        <w:t>1</w:t>
      </w:r>
      <w:r w:rsidR="008D4F9D" w:rsidRPr="005F6105">
        <w:rPr>
          <w:b/>
          <w:u w:val="none"/>
        </w:rPr>
        <w:t xml:space="preserve"> – Расчетный б</w:t>
      </w:r>
      <w:r w:rsidR="00C25060" w:rsidRPr="005F6105">
        <w:rPr>
          <w:b/>
          <w:u w:val="none"/>
        </w:rPr>
        <w:t xml:space="preserve">аланс теплоносителя </w:t>
      </w:r>
    </w:p>
    <w:tbl>
      <w:tblPr>
        <w:tblW w:w="5000" w:type="pct"/>
        <w:tblLook w:val="04A0" w:firstRow="1" w:lastRow="0" w:firstColumn="1" w:lastColumn="0" w:noHBand="0" w:noVBand="1"/>
      </w:tblPr>
      <w:tblGrid>
        <w:gridCol w:w="2161"/>
        <w:gridCol w:w="1720"/>
        <w:gridCol w:w="1669"/>
        <w:gridCol w:w="1520"/>
        <w:gridCol w:w="1992"/>
      </w:tblGrid>
      <w:tr w:rsidR="002E0D19" w:rsidRPr="002E0D19" w:rsidTr="00885FB4">
        <w:trPr>
          <w:trHeight w:val="20"/>
        </w:trPr>
        <w:tc>
          <w:tcPr>
            <w:tcW w:w="1350"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Источник централизованного теплоснабжения</w:t>
            </w:r>
          </w:p>
        </w:tc>
        <w:tc>
          <w:tcPr>
            <w:tcW w:w="910"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Тепловая нагрузка с учетом потерь тепловой энергии при транспортировке, Гкал/час</w:t>
            </w:r>
          </w:p>
        </w:tc>
        <w:tc>
          <w:tcPr>
            <w:tcW w:w="88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Объем теплоносителя в системе теплоснабжения, м</w:t>
            </w:r>
            <w:r w:rsidRPr="0008123A">
              <w:rPr>
                <w:vertAlign w:val="superscript"/>
              </w:rPr>
              <w:t>3</w:t>
            </w:r>
          </w:p>
        </w:tc>
        <w:tc>
          <w:tcPr>
            <w:tcW w:w="80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Нормируемая утечка теплоносителя, м</w:t>
            </w:r>
            <w:r w:rsidRPr="0008123A">
              <w:rPr>
                <w:vertAlign w:val="superscript"/>
              </w:rPr>
              <w:t>3</w:t>
            </w:r>
            <w:r w:rsidRPr="002E0D19">
              <w:t>/год</w:t>
            </w:r>
          </w:p>
        </w:tc>
        <w:tc>
          <w:tcPr>
            <w:tcW w:w="105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Производительность установки водоподготовки, м</w:t>
            </w:r>
            <w:r w:rsidRPr="0008123A">
              <w:rPr>
                <w:vertAlign w:val="superscript"/>
              </w:rPr>
              <w:t>3</w:t>
            </w:r>
            <w:r w:rsidRPr="002E0D19">
              <w:t>/час</w:t>
            </w:r>
          </w:p>
        </w:tc>
      </w:tr>
      <w:tr w:rsidR="002E0D19" w:rsidRPr="002E0D19" w:rsidTr="002E0D19">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0D19" w:rsidRPr="002E0D19" w:rsidRDefault="005F2D19" w:rsidP="00677CD3">
            <w:pPr>
              <w:pStyle w:val="1fffb"/>
            </w:pPr>
            <w:r>
              <w:t>2025</w:t>
            </w:r>
            <w:r w:rsidR="002E0D19" w:rsidRPr="002E0D19">
              <w:t xml:space="preserve"> год</w:t>
            </w:r>
          </w:p>
        </w:tc>
      </w:tr>
      <w:tr w:rsidR="00484AF7" w:rsidRPr="002E0D19" w:rsidTr="00885FB4">
        <w:trPr>
          <w:trHeight w:val="20"/>
        </w:trPr>
        <w:tc>
          <w:tcPr>
            <w:tcW w:w="1350" w:type="pct"/>
            <w:tcBorders>
              <w:top w:val="nil"/>
              <w:left w:val="single" w:sz="4" w:space="0" w:color="auto"/>
              <w:bottom w:val="single" w:sz="4" w:space="0" w:color="auto"/>
              <w:right w:val="single" w:sz="4" w:space="0" w:color="auto"/>
            </w:tcBorders>
            <w:shd w:val="clear" w:color="auto" w:fill="auto"/>
            <w:noWrap/>
            <w:vAlign w:val="center"/>
            <w:hideMark/>
          </w:tcPr>
          <w:p w:rsidR="00484AF7" w:rsidRDefault="00484AF7" w:rsidP="00677CD3">
            <w:pPr>
              <w:pStyle w:val="1fffb"/>
            </w:pPr>
            <w:r>
              <w:t>Котельная с. Кирба</w:t>
            </w:r>
          </w:p>
        </w:tc>
        <w:tc>
          <w:tcPr>
            <w:tcW w:w="910" w:type="pct"/>
            <w:tcBorders>
              <w:top w:val="nil"/>
              <w:left w:val="nil"/>
              <w:bottom w:val="single" w:sz="4" w:space="0" w:color="auto"/>
              <w:right w:val="single" w:sz="4" w:space="0" w:color="auto"/>
            </w:tcBorders>
            <w:shd w:val="clear" w:color="auto" w:fill="auto"/>
            <w:noWrap/>
            <w:vAlign w:val="center"/>
            <w:hideMark/>
          </w:tcPr>
          <w:p w:rsidR="00484AF7" w:rsidRDefault="00484AF7" w:rsidP="00677CD3">
            <w:pPr>
              <w:pStyle w:val="1fffb"/>
            </w:pPr>
            <w:r>
              <w:t>0,30</w:t>
            </w:r>
          </w:p>
        </w:tc>
        <w:tc>
          <w:tcPr>
            <w:tcW w:w="883" w:type="pct"/>
            <w:tcBorders>
              <w:top w:val="nil"/>
              <w:left w:val="nil"/>
              <w:bottom w:val="single" w:sz="4" w:space="0" w:color="auto"/>
              <w:right w:val="single" w:sz="4" w:space="0" w:color="auto"/>
            </w:tcBorders>
            <w:shd w:val="clear" w:color="auto" w:fill="auto"/>
            <w:noWrap/>
            <w:vAlign w:val="center"/>
            <w:hideMark/>
          </w:tcPr>
          <w:p w:rsidR="00484AF7" w:rsidRDefault="00484AF7" w:rsidP="00677CD3">
            <w:pPr>
              <w:pStyle w:val="1fffb"/>
            </w:pPr>
            <w:r>
              <w:t>190,69</w:t>
            </w:r>
          </w:p>
        </w:tc>
        <w:tc>
          <w:tcPr>
            <w:tcW w:w="804" w:type="pct"/>
            <w:tcBorders>
              <w:top w:val="nil"/>
              <w:left w:val="nil"/>
              <w:bottom w:val="single" w:sz="4" w:space="0" w:color="auto"/>
              <w:right w:val="single" w:sz="4" w:space="0" w:color="auto"/>
            </w:tcBorders>
            <w:shd w:val="clear" w:color="auto" w:fill="auto"/>
            <w:noWrap/>
            <w:vAlign w:val="center"/>
            <w:hideMark/>
          </w:tcPr>
          <w:p w:rsidR="00484AF7" w:rsidRDefault="00484AF7" w:rsidP="00677CD3">
            <w:pPr>
              <w:pStyle w:val="1fffb"/>
            </w:pPr>
            <w:r>
              <w:t>0,4767</w:t>
            </w:r>
          </w:p>
        </w:tc>
        <w:tc>
          <w:tcPr>
            <w:tcW w:w="1053" w:type="pct"/>
            <w:tcBorders>
              <w:top w:val="nil"/>
              <w:left w:val="nil"/>
              <w:bottom w:val="single" w:sz="4" w:space="0" w:color="auto"/>
              <w:right w:val="single" w:sz="4" w:space="0" w:color="auto"/>
            </w:tcBorders>
            <w:shd w:val="clear" w:color="auto" w:fill="auto"/>
            <w:noWrap/>
            <w:vAlign w:val="center"/>
            <w:hideMark/>
          </w:tcPr>
          <w:p w:rsidR="00484AF7" w:rsidRDefault="00484AF7" w:rsidP="00677CD3">
            <w:pPr>
              <w:pStyle w:val="1fffb"/>
            </w:pPr>
            <w:r>
              <w:t>1,05</w:t>
            </w:r>
          </w:p>
        </w:tc>
      </w:tr>
    </w:tbl>
    <w:p w:rsidR="00C25060" w:rsidRPr="005F6105" w:rsidRDefault="00C25060" w:rsidP="00677CD3">
      <w:pPr>
        <w:pStyle w:val="11ff3"/>
        <w:spacing w:line="240" w:lineRule="auto"/>
        <w:rPr>
          <w:color w:val="auto"/>
        </w:rPr>
      </w:pPr>
    </w:p>
    <w:p w:rsidR="00C25060" w:rsidRPr="005F6105" w:rsidRDefault="00C25060" w:rsidP="00677CD3">
      <w:pPr>
        <w:pStyle w:val="11ff3"/>
        <w:spacing w:line="240" w:lineRule="auto"/>
        <w:rPr>
          <w:color w:val="auto"/>
        </w:rPr>
      </w:pPr>
      <w:r w:rsidRPr="005F6105">
        <w:rPr>
          <w:color w:val="auto"/>
        </w:rPr>
        <w:t>В соответствии со СП 41-02-2003 «Тепловые сети» (п. 6.17) аварийная подпитка в количестве 2</w:t>
      </w:r>
      <w:r w:rsidR="00630597" w:rsidRPr="005F6105">
        <w:rPr>
          <w:color w:val="auto"/>
        </w:rPr>
        <w:t xml:space="preserve"> </w:t>
      </w:r>
      <w:r w:rsidRPr="005F6105">
        <w:rPr>
          <w:color w:val="auto"/>
        </w:rPr>
        <w:t>% от объема воды в тепловых сетях и присоединенным к ним системам теплопотребления осуществляется химически не обработанной и недеаэрированной водой.</w:t>
      </w:r>
    </w:p>
    <w:p w:rsidR="00C25060" w:rsidRPr="005F6105" w:rsidRDefault="00FD7E24" w:rsidP="00677CD3">
      <w:pPr>
        <w:pStyle w:val="afffffffffffffff"/>
        <w:spacing w:line="240" w:lineRule="auto"/>
        <w:ind w:firstLine="0"/>
        <w:rPr>
          <w:b/>
          <w:szCs w:val="20"/>
          <w:u w:val="none"/>
        </w:rPr>
      </w:pPr>
      <w:bookmarkStart w:id="224" w:name="_Toc527706883"/>
      <w:r w:rsidRPr="005F6105">
        <w:rPr>
          <w:b/>
          <w:u w:val="none"/>
        </w:rPr>
        <w:t>Таблица 1.</w:t>
      </w:r>
      <w:r w:rsidR="008D4F9D" w:rsidRPr="005F6105">
        <w:rPr>
          <w:b/>
          <w:u w:val="none"/>
        </w:rPr>
        <w:t>7.2.</w:t>
      </w:r>
      <w:r w:rsidR="001067C3" w:rsidRPr="005F6105">
        <w:rPr>
          <w:b/>
          <w:u w:val="none"/>
        </w:rPr>
        <w:t>2</w:t>
      </w:r>
      <w:r w:rsidR="008D4F9D" w:rsidRPr="005F6105">
        <w:rPr>
          <w:b/>
          <w:u w:val="none"/>
        </w:rPr>
        <w:t xml:space="preserve"> – Расчетный о</w:t>
      </w:r>
      <w:r w:rsidR="00C25060" w:rsidRPr="005F6105">
        <w:rPr>
          <w:b/>
          <w:u w:val="none"/>
        </w:rPr>
        <w:t>бъем теплоносителя необходимый для подпитки сети в аварийном режиме</w:t>
      </w:r>
      <w:bookmarkEnd w:id="224"/>
      <w:r w:rsidR="00C25060" w:rsidRPr="005F6105">
        <w:rPr>
          <w:b/>
          <w:u w:val="none"/>
        </w:rPr>
        <w:t xml:space="preserve"> (без учета ГВС)</w:t>
      </w:r>
      <w:r w:rsidR="00480436" w:rsidRPr="005F6105">
        <w:rPr>
          <w:b/>
          <w:u w:val="none"/>
        </w:rPr>
        <w:fldChar w:fldCharType="begin"/>
      </w:r>
      <w:r w:rsidR="00C25060" w:rsidRPr="005F6105">
        <w:rPr>
          <w:b/>
          <w:u w:val="none"/>
        </w:rPr>
        <w:instrText xml:space="preserve"> LINK Excel.Sheet.12 "F:\\5-с Проект\\Схема ТС\\Гремячинское\\Расчётные таблицы Гремячинское .xlsx" "131 нью!R60C2:R67C4" \f 4 \h \* MERGEFORMAT </w:instrText>
      </w:r>
      <w:r w:rsidR="00480436" w:rsidRPr="005F6105">
        <w:rPr>
          <w:b/>
          <w:u w:val="none"/>
        </w:rPr>
        <w:fldChar w:fldCharType="separate"/>
      </w:r>
    </w:p>
    <w:tbl>
      <w:tblPr>
        <w:tblW w:w="5000" w:type="pct"/>
        <w:tblLook w:val="04A0" w:firstRow="1" w:lastRow="0" w:firstColumn="1" w:lastColumn="0" w:noHBand="0" w:noVBand="1"/>
      </w:tblPr>
      <w:tblGrid>
        <w:gridCol w:w="3141"/>
        <w:gridCol w:w="3215"/>
        <w:gridCol w:w="2706"/>
      </w:tblGrid>
      <w:tr w:rsidR="002E0D19" w:rsidRPr="002E0D19" w:rsidTr="002E0D19">
        <w:trPr>
          <w:trHeight w:val="20"/>
        </w:trPr>
        <w:tc>
          <w:tcPr>
            <w:tcW w:w="173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Показатель</w:t>
            </w:r>
          </w:p>
        </w:tc>
        <w:tc>
          <w:tcPr>
            <w:tcW w:w="177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Объем теплоносителя в системе теплоснабжения, м</w:t>
            </w:r>
            <w:r w:rsidRPr="0008123A">
              <w:rPr>
                <w:vertAlign w:val="superscript"/>
              </w:rPr>
              <w:t>3</w:t>
            </w:r>
          </w:p>
        </w:tc>
        <w:tc>
          <w:tcPr>
            <w:tcW w:w="149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Аварийная подпитка химически не обработанной и недеаэрированной воды, м</w:t>
            </w:r>
            <w:r w:rsidRPr="0008123A">
              <w:rPr>
                <w:vertAlign w:val="superscript"/>
              </w:rPr>
              <w:t>3</w:t>
            </w:r>
            <w:r w:rsidRPr="002E0D19">
              <w:t>/час</w:t>
            </w:r>
          </w:p>
        </w:tc>
      </w:tr>
      <w:tr w:rsidR="002E0D19" w:rsidRPr="002E0D19" w:rsidTr="002E0D19">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0D19" w:rsidRPr="002E0D19" w:rsidRDefault="00931611" w:rsidP="00677CD3">
            <w:pPr>
              <w:pStyle w:val="1fffb"/>
            </w:pPr>
            <w:r>
              <w:lastRenderedPageBreak/>
              <w:t>2025</w:t>
            </w:r>
            <w:r w:rsidR="002E0D19" w:rsidRPr="002E0D19">
              <w:t xml:space="preserve"> год</w:t>
            </w:r>
          </w:p>
        </w:tc>
      </w:tr>
      <w:tr w:rsidR="00484AF7" w:rsidRPr="002E0D19" w:rsidTr="002E0D19">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484AF7" w:rsidRDefault="00484AF7" w:rsidP="00677CD3">
            <w:pPr>
              <w:pStyle w:val="1fffb"/>
            </w:pPr>
            <w:r>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484AF7" w:rsidRDefault="00484AF7" w:rsidP="00677CD3">
            <w:pPr>
              <w:pStyle w:val="1fffb"/>
            </w:pPr>
            <w:r>
              <w:t>190,69</w:t>
            </w:r>
          </w:p>
        </w:tc>
        <w:tc>
          <w:tcPr>
            <w:tcW w:w="1493" w:type="pct"/>
            <w:tcBorders>
              <w:top w:val="nil"/>
              <w:left w:val="nil"/>
              <w:bottom w:val="single" w:sz="4" w:space="0" w:color="auto"/>
              <w:right w:val="single" w:sz="4" w:space="0" w:color="auto"/>
            </w:tcBorders>
            <w:shd w:val="clear" w:color="auto" w:fill="auto"/>
            <w:noWrap/>
            <w:vAlign w:val="bottom"/>
            <w:hideMark/>
          </w:tcPr>
          <w:p w:rsidR="00484AF7" w:rsidRDefault="00484AF7" w:rsidP="00677CD3">
            <w:pPr>
              <w:pStyle w:val="1fffb"/>
            </w:pPr>
            <w:r>
              <w:t>3,81</w:t>
            </w:r>
          </w:p>
        </w:tc>
      </w:tr>
    </w:tbl>
    <w:p w:rsidR="001067C3" w:rsidRPr="005F6105" w:rsidRDefault="001067C3" w:rsidP="00677CD3">
      <w:pPr>
        <w:pStyle w:val="11ff3"/>
        <w:spacing w:line="240" w:lineRule="auto"/>
        <w:rPr>
          <w:color w:val="auto"/>
          <w:lang w:eastAsia="ru-RU"/>
        </w:rPr>
      </w:pPr>
    </w:p>
    <w:p w:rsidR="00C25060" w:rsidRPr="005F6105" w:rsidRDefault="00480436" w:rsidP="00677CD3">
      <w:pPr>
        <w:pStyle w:val="11ff3"/>
        <w:spacing w:line="240" w:lineRule="auto"/>
        <w:rPr>
          <w:color w:val="auto"/>
        </w:rPr>
      </w:pPr>
      <w:r w:rsidRPr="005F6105">
        <w:rPr>
          <w:color w:val="auto"/>
          <w:lang w:eastAsia="ru-RU"/>
        </w:rPr>
        <w:fldChar w:fldCharType="end"/>
      </w:r>
      <w:r w:rsidR="00C25060" w:rsidRPr="005F6105">
        <w:rPr>
          <w:color w:val="auto"/>
        </w:rPr>
        <w:t xml:space="preserve">Производительности сетевых и подпиточных насосов достаточно для обеспечения работы системы теплоснабжения. </w:t>
      </w:r>
    </w:p>
    <w:p w:rsidR="00C25060" w:rsidRPr="005F6105" w:rsidRDefault="00C25060" w:rsidP="00677CD3">
      <w:pPr>
        <w:spacing w:after="0" w:line="240" w:lineRule="auto"/>
        <w:ind w:firstLine="709"/>
        <w:rPr>
          <w:rFonts w:ascii="Times New Roman" w:eastAsia="Calibri" w:hAnsi="Times New Roman" w:cs="Times New Roman"/>
          <w:b/>
          <w:szCs w:val="24"/>
        </w:rPr>
      </w:pPr>
    </w:p>
    <w:p w:rsidR="00C25060" w:rsidRPr="005F6105" w:rsidRDefault="00C25060" w:rsidP="00677CD3">
      <w:pPr>
        <w:pStyle w:val="19"/>
        <w:spacing w:before="0" w:after="0" w:line="240" w:lineRule="auto"/>
      </w:pPr>
      <w:bookmarkStart w:id="225" w:name="_Toc78674741"/>
      <w:bookmarkStart w:id="226" w:name="_Toc84970978"/>
      <w:bookmarkStart w:id="227" w:name="_Toc84978967"/>
      <w:r w:rsidRPr="005F6105">
        <w:t>Топливные балансы источников тепловой энергии и система обеспечения топливом</w:t>
      </w:r>
      <w:bookmarkEnd w:id="225"/>
      <w:bookmarkEnd w:id="226"/>
      <w:bookmarkEnd w:id="227"/>
    </w:p>
    <w:p w:rsidR="00C25060" w:rsidRPr="005F6105" w:rsidRDefault="00C25060" w:rsidP="00677CD3">
      <w:pPr>
        <w:pStyle w:val="20"/>
        <w:keepNext w:val="0"/>
        <w:widowControl w:val="0"/>
        <w:numPr>
          <w:ilvl w:val="1"/>
          <w:numId w:val="57"/>
        </w:numPr>
        <w:spacing w:before="0" w:after="0" w:line="240" w:lineRule="auto"/>
        <w:ind w:left="0" w:firstLine="0"/>
        <w:textAlignment w:val="baseline"/>
        <w:rPr>
          <w:rFonts w:cs="Times New Roman"/>
        </w:rPr>
      </w:pPr>
      <w:bookmarkStart w:id="228" w:name="_Toc515271637"/>
      <w:bookmarkStart w:id="229" w:name="_Toc78674742"/>
      <w:bookmarkStart w:id="230" w:name="_Toc84970979"/>
      <w:bookmarkStart w:id="231" w:name="_Toc84978968"/>
      <w:r w:rsidRPr="005F6105">
        <w:rPr>
          <w:rFonts w:cs="Times New Roman"/>
        </w:rPr>
        <w:t>Описание видов и количества используемого основного топлива</w:t>
      </w:r>
      <w:bookmarkEnd w:id="228"/>
      <w:bookmarkEnd w:id="229"/>
      <w:bookmarkEnd w:id="230"/>
      <w:bookmarkEnd w:id="231"/>
    </w:p>
    <w:p w:rsidR="002834BE" w:rsidRPr="005F6105" w:rsidRDefault="002834BE" w:rsidP="00677CD3">
      <w:pPr>
        <w:pStyle w:val="11ff3"/>
        <w:spacing w:line="240" w:lineRule="auto"/>
        <w:rPr>
          <w:color w:val="auto"/>
        </w:rPr>
      </w:pPr>
      <w:bookmarkStart w:id="232" w:name="_Toc515271638"/>
      <w:r w:rsidRPr="005F6105">
        <w:rPr>
          <w:color w:val="auto"/>
        </w:rPr>
        <w:t>В качестве основного котельно-печного топлива на котельн</w:t>
      </w:r>
      <w:r w:rsidR="00EC3165" w:rsidRPr="005F6105">
        <w:rPr>
          <w:color w:val="auto"/>
        </w:rPr>
        <w:t>ой</w:t>
      </w:r>
      <w:r w:rsidRPr="005F6105">
        <w:rPr>
          <w:color w:val="auto"/>
        </w:rPr>
        <w:t xml:space="preserve"> </w:t>
      </w:r>
      <w:r w:rsidR="008C2CF7">
        <w:rPr>
          <w:color w:val="auto"/>
        </w:rPr>
        <w:t>с. Кирба</w:t>
      </w:r>
      <w:r w:rsidRPr="005F6105">
        <w:rPr>
          <w:color w:val="auto"/>
        </w:rPr>
        <w:t xml:space="preserve"> используется </w:t>
      </w:r>
      <w:r w:rsidR="00D01DB4" w:rsidRPr="005F6105">
        <w:rPr>
          <w:color w:val="auto"/>
        </w:rPr>
        <w:t>уголь</w:t>
      </w:r>
      <w:r w:rsidRPr="005F6105">
        <w:rPr>
          <w:color w:val="auto"/>
        </w:rPr>
        <w:t xml:space="preserve"> с</w:t>
      </w:r>
      <w:r w:rsidR="00EC3165" w:rsidRPr="005F6105">
        <w:rPr>
          <w:color w:val="auto"/>
        </w:rPr>
        <w:t>о</w:t>
      </w:r>
      <w:r w:rsidRPr="005F6105">
        <w:rPr>
          <w:color w:val="auto"/>
        </w:rPr>
        <w:t xml:space="preserve"> </w:t>
      </w:r>
      <w:r w:rsidR="00EC3165" w:rsidRPr="005F6105">
        <w:rPr>
          <w:color w:val="auto"/>
        </w:rPr>
        <w:t>средней</w:t>
      </w:r>
      <w:r w:rsidRPr="005F6105">
        <w:rPr>
          <w:color w:val="auto"/>
        </w:rPr>
        <w:t xml:space="preserve"> теплотворной способностью </w:t>
      </w:r>
      <w:r w:rsidR="00BC15F6" w:rsidRPr="005F6105">
        <w:rPr>
          <w:color w:val="auto"/>
        </w:rPr>
        <w:t>4</w:t>
      </w:r>
      <w:r w:rsidR="002E0D19">
        <w:rPr>
          <w:color w:val="auto"/>
        </w:rPr>
        <w:t>161,316</w:t>
      </w:r>
      <w:r w:rsidRPr="005F6105">
        <w:rPr>
          <w:color w:val="auto"/>
        </w:rPr>
        <w:t xml:space="preserve"> Ккал/кг.</w:t>
      </w:r>
    </w:p>
    <w:p w:rsidR="00C25060" w:rsidRPr="005F6105" w:rsidRDefault="002834BE" w:rsidP="00677CD3">
      <w:pPr>
        <w:pStyle w:val="11ff3"/>
        <w:spacing w:line="240" w:lineRule="auto"/>
        <w:rPr>
          <w:color w:val="auto"/>
        </w:rPr>
      </w:pPr>
      <w:r w:rsidRPr="005F6105">
        <w:rPr>
          <w:color w:val="auto"/>
        </w:rPr>
        <w:t xml:space="preserve">Топливо </w:t>
      </w:r>
      <w:r w:rsidR="009319B3" w:rsidRPr="005F6105">
        <w:rPr>
          <w:color w:val="auto"/>
        </w:rPr>
        <w:t>поставляется</w:t>
      </w:r>
      <w:r w:rsidRPr="005F6105">
        <w:rPr>
          <w:color w:val="auto"/>
        </w:rPr>
        <w:t xml:space="preserve"> в полном объёме на весь отопительный период. </w:t>
      </w:r>
    </w:p>
    <w:p w:rsidR="00C25060" w:rsidRPr="002E0D19" w:rsidRDefault="00FD7E24" w:rsidP="00677CD3">
      <w:pPr>
        <w:pStyle w:val="afffffffffffffff"/>
        <w:spacing w:line="240" w:lineRule="auto"/>
        <w:ind w:firstLine="0"/>
        <w:rPr>
          <w:b/>
          <w:u w:val="none"/>
        </w:rPr>
      </w:pPr>
      <w:r w:rsidRPr="005F6105">
        <w:rPr>
          <w:b/>
          <w:bCs/>
          <w:szCs w:val="24"/>
          <w:u w:val="none"/>
        </w:rPr>
        <w:t xml:space="preserve">Таблица </w:t>
      </w:r>
      <w:r w:rsidR="004708A2" w:rsidRPr="005F6105">
        <w:rPr>
          <w:b/>
          <w:bCs/>
          <w:szCs w:val="24"/>
          <w:u w:val="none"/>
        </w:rPr>
        <w:t>1.8.1.1 –</w:t>
      </w:r>
      <w:r w:rsidR="00C25060" w:rsidRPr="005F6105">
        <w:rPr>
          <w:b/>
          <w:bCs/>
          <w:szCs w:val="24"/>
          <w:u w:val="none"/>
        </w:rPr>
        <w:t xml:space="preserve"> </w:t>
      </w:r>
      <w:r w:rsidR="00C25060" w:rsidRPr="005F6105">
        <w:rPr>
          <w:b/>
          <w:u w:val="none"/>
        </w:rPr>
        <w:t>Характеристика топлив, используемых</w:t>
      </w:r>
      <w:r w:rsidR="002E0D19">
        <w:rPr>
          <w:b/>
          <w:u w:val="none"/>
        </w:rPr>
        <w:t xml:space="preserve"> на источниках теплоснабжения. </w:t>
      </w:r>
    </w:p>
    <w:tbl>
      <w:tblPr>
        <w:tblW w:w="5000" w:type="pct"/>
        <w:tblLook w:val="04A0" w:firstRow="1" w:lastRow="0" w:firstColumn="1" w:lastColumn="0" w:noHBand="0" w:noVBand="1"/>
      </w:tblPr>
      <w:tblGrid>
        <w:gridCol w:w="5374"/>
        <w:gridCol w:w="3688"/>
      </w:tblGrid>
      <w:tr w:rsidR="002E0D19" w:rsidRPr="002E0D19" w:rsidTr="002E0D19">
        <w:trPr>
          <w:trHeight w:val="20"/>
        </w:trPr>
        <w:tc>
          <w:tcPr>
            <w:tcW w:w="29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E0D19" w:rsidRPr="002E0D19" w:rsidRDefault="002E0D19" w:rsidP="00677CD3">
            <w:pPr>
              <w:pStyle w:val="1fffb"/>
            </w:pPr>
            <w:r w:rsidRPr="002E0D19">
              <w:t>Показатели</w:t>
            </w:r>
          </w:p>
        </w:tc>
        <w:tc>
          <w:tcPr>
            <w:tcW w:w="203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2E0D19" w:rsidRPr="002E0D19" w:rsidRDefault="002E0D19" w:rsidP="00677CD3">
            <w:pPr>
              <w:pStyle w:val="1fffb"/>
            </w:pPr>
            <w:r w:rsidRPr="002E0D19">
              <w:t>Основное топливо</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677CD3">
            <w:pPr>
              <w:pStyle w:val="1fffb"/>
            </w:pPr>
            <w:r w:rsidRPr="002E0D19">
              <w:t>Вид топлива</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2E0D19" w:rsidP="00677CD3">
            <w:pPr>
              <w:pStyle w:val="1fffb"/>
            </w:pPr>
            <w:r w:rsidRPr="002E0D19">
              <w:t xml:space="preserve">уголь </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677CD3">
            <w:pPr>
              <w:pStyle w:val="1fffb"/>
            </w:pPr>
            <w:r w:rsidRPr="002E0D19">
              <w:t>Марка топлива</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484AF7" w:rsidP="00677CD3">
            <w:pPr>
              <w:pStyle w:val="1fffb"/>
            </w:pPr>
            <w:r w:rsidRPr="00484AF7">
              <w:t>дмсш (0-25)</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677CD3">
            <w:pPr>
              <w:pStyle w:val="1fffb"/>
            </w:pPr>
            <w:r w:rsidRPr="002E0D19">
              <w:t>Способ доставки на котельную</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2E0D19" w:rsidP="00677CD3">
            <w:pPr>
              <w:pStyle w:val="1fffb"/>
            </w:pPr>
            <w:r w:rsidRPr="002E0D19">
              <w:t>автотранспорт</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677CD3">
            <w:pPr>
              <w:pStyle w:val="1fffb"/>
            </w:pPr>
            <w:r w:rsidRPr="002E0D19">
              <w:t>Откуда осуществляется поставка (место)</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8426D3" w:rsidP="00677CD3">
            <w:pPr>
              <w:pStyle w:val="1fffb"/>
            </w:pPr>
            <w:r w:rsidRPr="00931611">
              <w:rPr>
                <w:color w:val="C0504D" w:themeColor="accent2"/>
              </w:rPr>
              <w:t>из Восточно-Бейского разреза, расположенного в 40 км от с. Бея.</w:t>
            </w:r>
          </w:p>
        </w:tc>
      </w:tr>
      <w:tr w:rsidR="002E0D19" w:rsidRPr="002E0D19" w:rsidTr="002E0D19">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2E0D19" w:rsidRPr="002E0D19" w:rsidRDefault="002E0D19" w:rsidP="00677CD3">
            <w:pPr>
              <w:pStyle w:val="1fffb"/>
            </w:pPr>
            <w:r w:rsidRPr="002E0D19">
              <w:t>Периодичность поставки</w:t>
            </w:r>
          </w:p>
        </w:tc>
        <w:tc>
          <w:tcPr>
            <w:tcW w:w="2035" w:type="pct"/>
            <w:tcBorders>
              <w:top w:val="nil"/>
              <w:left w:val="nil"/>
              <w:bottom w:val="single" w:sz="4" w:space="0" w:color="auto"/>
              <w:right w:val="single" w:sz="4" w:space="0" w:color="auto"/>
            </w:tcBorders>
            <w:shd w:val="clear" w:color="auto" w:fill="auto"/>
            <w:vAlign w:val="center"/>
            <w:hideMark/>
          </w:tcPr>
          <w:p w:rsidR="002E0D19" w:rsidRPr="002E0D19" w:rsidRDefault="002E0D19" w:rsidP="00677CD3">
            <w:pPr>
              <w:pStyle w:val="1fffb"/>
            </w:pPr>
            <w:r w:rsidRPr="002E0D19">
              <w:t>ежедневно</w:t>
            </w:r>
          </w:p>
        </w:tc>
      </w:tr>
    </w:tbl>
    <w:p w:rsidR="002E0D19" w:rsidRPr="005F6105" w:rsidRDefault="002E0D19" w:rsidP="00677CD3">
      <w:pPr>
        <w:pStyle w:val="11ff3"/>
        <w:spacing w:line="240" w:lineRule="auto"/>
        <w:rPr>
          <w:color w:val="auto"/>
        </w:rPr>
        <w:sectPr w:rsidR="002E0D19" w:rsidRPr="005F6105" w:rsidSect="00C25060">
          <w:footerReference w:type="default" r:id="rId24"/>
          <w:pgSz w:w="11907" w:h="16839" w:code="9"/>
          <w:pgMar w:top="851" w:right="1134" w:bottom="851" w:left="1701" w:header="680" w:footer="284" w:gutter="0"/>
          <w:cols w:space="708"/>
          <w:docGrid w:linePitch="360"/>
        </w:sectPr>
      </w:pPr>
    </w:p>
    <w:p w:rsidR="00634849" w:rsidRPr="002E0D19" w:rsidRDefault="00FD7E24" w:rsidP="00677CD3">
      <w:pPr>
        <w:pStyle w:val="afffffffffffffff"/>
        <w:spacing w:line="240" w:lineRule="auto"/>
        <w:ind w:firstLine="0"/>
        <w:rPr>
          <w:b/>
          <w:u w:val="none"/>
        </w:rPr>
      </w:pPr>
      <w:r w:rsidRPr="005F6105">
        <w:rPr>
          <w:b/>
          <w:bCs/>
          <w:u w:val="none"/>
        </w:rPr>
        <w:lastRenderedPageBreak/>
        <w:t>Таблица 1.</w:t>
      </w:r>
      <w:r w:rsidR="008D4F9D" w:rsidRPr="005F6105">
        <w:rPr>
          <w:b/>
          <w:bCs/>
          <w:u w:val="none"/>
        </w:rPr>
        <w:t>8.1.</w:t>
      </w:r>
      <w:r w:rsidR="00D01DB4" w:rsidRPr="005F6105">
        <w:rPr>
          <w:b/>
          <w:bCs/>
          <w:u w:val="none"/>
        </w:rPr>
        <w:t>2</w:t>
      </w:r>
      <w:r w:rsidR="006B3E42">
        <w:rPr>
          <w:b/>
          <w:bCs/>
          <w:u w:val="none"/>
        </w:rPr>
        <w:t xml:space="preserve"> </w:t>
      </w:r>
      <w:r w:rsidR="008D4F9D" w:rsidRPr="005F6105">
        <w:rPr>
          <w:b/>
          <w:bCs/>
          <w:u w:val="none"/>
        </w:rPr>
        <w:t xml:space="preserve">– </w:t>
      </w:r>
      <w:r w:rsidR="00C25060" w:rsidRPr="005F6105">
        <w:rPr>
          <w:b/>
          <w:u w:val="none"/>
        </w:rPr>
        <w:t xml:space="preserve">Расход </w:t>
      </w:r>
      <w:r w:rsidR="002E0D19">
        <w:rPr>
          <w:b/>
          <w:u w:val="none"/>
        </w:rPr>
        <w:t xml:space="preserve">основного топлива от выработки </w:t>
      </w:r>
    </w:p>
    <w:tbl>
      <w:tblPr>
        <w:tblW w:w="5000" w:type="pct"/>
        <w:tblLook w:val="04A0" w:firstRow="1" w:lastRow="0" w:firstColumn="1" w:lastColumn="0" w:noHBand="0" w:noVBand="1"/>
      </w:tblPr>
      <w:tblGrid>
        <w:gridCol w:w="2156"/>
        <w:gridCol w:w="2051"/>
        <w:gridCol w:w="1645"/>
        <w:gridCol w:w="1507"/>
        <w:gridCol w:w="1507"/>
        <w:gridCol w:w="1507"/>
        <w:gridCol w:w="1737"/>
        <w:gridCol w:w="1507"/>
        <w:gridCol w:w="1510"/>
      </w:tblGrid>
      <w:tr w:rsidR="002E0D19" w:rsidRPr="002E0D19" w:rsidTr="008426D3">
        <w:trPr>
          <w:trHeight w:val="20"/>
        </w:trPr>
        <w:tc>
          <w:tcPr>
            <w:tcW w:w="71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677CD3">
            <w:pPr>
              <w:pStyle w:val="1fffb"/>
              <w:rPr>
                <w:rFonts w:cs="Times New Roman"/>
                <w:szCs w:val="20"/>
              </w:rPr>
            </w:pPr>
            <w:r w:rsidRPr="002E0D19">
              <w:rPr>
                <w:rFonts w:cs="Times New Roman"/>
                <w:szCs w:val="20"/>
              </w:rPr>
              <w:t>Наименование котельной</w:t>
            </w:r>
          </w:p>
        </w:tc>
        <w:tc>
          <w:tcPr>
            <w:tcW w:w="67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rPr>
                <w:rFonts w:cs="Times New Roman"/>
                <w:szCs w:val="20"/>
              </w:rPr>
            </w:pPr>
            <w:r w:rsidRPr="002E0D19">
              <w:rPr>
                <w:rFonts w:cs="Times New Roman"/>
                <w:szCs w:val="20"/>
              </w:rPr>
              <w:t>Тепловая нагрузка с учетом потерь при транспортировке и СН, Гкал/час</w:t>
            </w:r>
          </w:p>
        </w:tc>
        <w:tc>
          <w:tcPr>
            <w:tcW w:w="536"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rPr>
                <w:rFonts w:cs="Times New Roman"/>
                <w:szCs w:val="20"/>
              </w:rPr>
            </w:pPr>
            <w:r w:rsidRPr="002E0D19">
              <w:rPr>
                <w:rFonts w:cs="Times New Roman"/>
                <w:szCs w:val="20"/>
              </w:rPr>
              <w:t>Присоединенная тепловая нагрузка (мощность), Гкал/ч</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rPr>
                <w:rFonts w:cs="Times New Roman"/>
                <w:szCs w:val="20"/>
              </w:rPr>
            </w:pPr>
            <w:r w:rsidRPr="002E0D19">
              <w:rPr>
                <w:rFonts w:cs="Times New Roman"/>
                <w:szCs w:val="20"/>
              </w:rPr>
              <w:t>Объем производства тепловой энергии в год, Гкал</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rPr>
                <w:rFonts w:cs="Times New Roman"/>
                <w:szCs w:val="20"/>
              </w:rPr>
            </w:pPr>
            <w:r w:rsidRPr="002E0D19">
              <w:rPr>
                <w:rFonts w:cs="Times New Roman"/>
                <w:szCs w:val="20"/>
              </w:rPr>
              <w:t>Основное топливо</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rPr>
                <w:rFonts w:cs="Times New Roman"/>
                <w:szCs w:val="20"/>
              </w:rPr>
            </w:pPr>
            <w:r w:rsidRPr="002E0D19">
              <w:rPr>
                <w:rFonts w:cs="Times New Roman"/>
                <w:szCs w:val="20"/>
              </w:rPr>
              <w:t>Фактический удельный расход удельного топлива, кг.у.т./ккал</w:t>
            </w:r>
          </w:p>
        </w:tc>
        <w:tc>
          <w:tcPr>
            <w:tcW w:w="57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rPr>
                <w:rFonts w:cs="Times New Roman"/>
                <w:szCs w:val="20"/>
              </w:rPr>
            </w:pPr>
            <w:r w:rsidRPr="002E0D19">
              <w:rPr>
                <w:rFonts w:cs="Times New Roman"/>
                <w:szCs w:val="20"/>
              </w:rPr>
              <w:t>Калорийный коэффициент основного топлива, ккал/м</w:t>
            </w:r>
            <w:r w:rsidRPr="0008123A">
              <w:rPr>
                <w:rFonts w:cs="Times New Roman"/>
                <w:szCs w:val="20"/>
                <w:vertAlign w:val="superscript"/>
              </w:rPr>
              <w:t>3</w:t>
            </w:r>
          </w:p>
        </w:tc>
        <w:tc>
          <w:tcPr>
            <w:tcW w:w="499"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rPr>
                <w:rFonts w:cs="Times New Roman"/>
                <w:szCs w:val="20"/>
              </w:rPr>
            </w:pPr>
            <w:r w:rsidRPr="002E0D19">
              <w:rPr>
                <w:rFonts w:cs="Times New Roman"/>
                <w:szCs w:val="20"/>
              </w:rPr>
              <w:t>Годовой расход основного топлива, т.у.т.</w:t>
            </w:r>
          </w:p>
        </w:tc>
        <w:tc>
          <w:tcPr>
            <w:tcW w:w="500"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rPr>
                <w:rFonts w:cs="Times New Roman"/>
                <w:szCs w:val="20"/>
              </w:rPr>
            </w:pPr>
            <w:r w:rsidRPr="002E0D19">
              <w:rPr>
                <w:rFonts w:cs="Times New Roman"/>
                <w:szCs w:val="20"/>
              </w:rPr>
              <w:t>Годовой расход натурального топлива,т</w:t>
            </w:r>
          </w:p>
        </w:tc>
      </w:tr>
      <w:tr w:rsidR="002E0D19" w:rsidRPr="002E0D19" w:rsidTr="002E0D19">
        <w:trPr>
          <w:trHeight w:val="20"/>
        </w:trPr>
        <w:tc>
          <w:tcPr>
            <w:tcW w:w="5000" w:type="pct"/>
            <w:gridSpan w:val="9"/>
            <w:tcBorders>
              <w:top w:val="single" w:sz="4" w:space="0" w:color="auto"/>
              <w:left w:val="single" w:sz="4" w:space="0" w:color="auto"/>
              <w:bottom w:val="nil"/>
              <w:right w:val="single" w:sz="4" w:space="0" w:color="auto"/>
            </w:tcBorders>
            <w:shd w:val="clear" w:color="000000" w:fill="FFFFFF"/>
            <w:vAlign w:val="center"/>
            <w:hideMark/>
          </w:tcPr>
          <w:p w:rsidR="002E0D19" w:rsidRPr="002E0D19" w:rsidRDefault="00931611" w:rsidP="00677CD3">
            <w:pPr>
              <w:pStyle w:val="1fffb"/>
              <w:rPr>
                <w:rFonts w:cs="Times New Roman"/>
                <w:szCs w:val="20"/>
              </w:rPr>
            </w:pPr>
            <w:r>
              <w:rPr>
                <w:rFonts w:cs="Times New Roman"/>
                <w:szCs w:val="20"/>
              </w:rPr>
              <w:t>2025</w:t>
            </w:r>
            <w:r w:rsidR="002E0D19" w:rsidRPr="002E0D19">
              <w:rPr>
                <w:rFonts w:cs="Times New Roman"/>
                <w:szCs w:val="20"/>
              </w:rPr>
              <w:t xml:space="preserve"> год</w:t>
            </w:r>
          </w:p>
        </w:tc>
      </w:tr>
      <w:tr w:rsidR="008426D3" w:rsidRPr="002E0D19" w:rsidTr="008426D3">
        <w:trPr>
          <w:trHeight w:val="20"/>
        </w:trPr>
        <w:tc>
          <w:tcPr>
            <w:tcW w:w="714" w:type="pct"/>
            <w:tcBorders>
              <w:top w:val="nil"/>
              <w:left w:val="single" w:sz="4" w:space="0" w:color="auto"/>
              <w:bottom w:val="single" w:sz="4" w:space="0" w:color="auto"/>
              <w:right w:val="single" w:sz="4" w:space="0" w:color="auto"/>
            </w:tcBorders>
            <w:shd w:val="clear" w:color="000000" w:fill="FFFFFF"/>
            <w:vAlign w:val="center"/>
            <w:hideMark/>
          </w:tcPr>
          <w:p w:rsidR="008426D3" w:rsidRDefault="008426D3" w:rsidP="00677CD3">
            <w:pPr>
              <w:pStyle w:val="1fffb"/>
            </w:pPr>
            <w:r>
              <w:t>Котельная с. Кирба</w:t>
            </w:r>
          </w:p>
        </w:tc>
        <w:tc>
          <w:tcPr>
            <w:tcW w:w="679" w:type="pct"/>
            <w:tcBorders>
              <w:top w:val="nil"/>
              <w:left w:val="nil"/>
              <w:bottom w:val="single" w:sz="4" w:space="0" w:color="auto"/>
              <w:right w:val="single" w:sz="4" w:space="0" w:color="auto"/>
            </w:tcBorders>
            <w:shd w:val="clear" w:color="000000" w:fill="FFFFFF"/>
            <w:vAlign w:val="center"/>
            <w:hideMark/>
          </w:tcPr>
          <w:p w:rsidR="008426D3" w:rsidRDefault="008426D3" w:rsidP="00677CD3">
            <w:pPr>
              <w:pStyle w:val="1fffb"/>
            </w:pPr>
            <w:r>
              <w:t>0,32</w:t>
            </w:r>
          </w:p>
        </w:tc>
        <w:tc>
          <w:tcPr>
            <w:tcW w:w="536" w:type="pct"/>
            <w:tcBorders>
              <w:top w:val="nil"/>
              <w:left w:val="nil"/>
              <w:bottom w:val="single" w:sz="4" w:space="0" w:color="auto"/>
              <w:right w:val="single" w:sz="4" w:space="0" w:color="auto"/>
            </w:tcBorders>
            <w:shd w:val="clear" w:color="000000" w:fill="FFFFFF"/>
            <w:noWrap/>
            <w:vAlign w:val="center"/>
            <w:hideMark/>
          </w:tcPr>
          <w:p w:rsidR="008426D3" w:rsidRDefault="008426D3" w:rsidP="00677CD3">
            <w:pPr>
              <w:pStyle w:val="1fffb"/>
            </w:pPr>
            <w:r>
              <w:t>0,21</w:t>
            </w:r>
          </w:p>
        </w:tc>
        <w:tc>
          <w:tcPr>
            <w:tcW w:w="499" w:type="pct"/>
            <w:tcBorders>
              <w:top w:val="nil"/>
              <w:left w:val="nil"/>
              <w:bottom w:val="single" w:sz="4" w:space="0" w:color="auto"/>
              <w:right w:val="single" w:sz="4" w:space="0" w:color="auto"/>
            </w:tcBorders>
            <w:shd w:val="clear" w:color="000000" w:fill="FFFFFF"/>
            <w:noWrap/>
            <w:vAlign w:val="center"/>
            <w:hideMark/>
          </w:tcPr>
          <w:p w:rsidR="008426D3" w:rsidRDefault="008426D3" w:rsidP="00677CD3">
            <w:pPr>
              <w:pStyle w:val="1fffb"/>
            </w:pPr>
            <w:r>
              <w:t>1169,21</w:t>
            </w:r>
          </w:p>
        </w:tc>
        <w:tc>
          <w:tcPr>
            <w:tcW w:w="499" w:type="pct"/>
            <w:tcBorders>
              <w:top w:val="nil"/>
              <w:left w:val="nil"/>
              <w:bottom w:val="single" w:sz="4" w:space="0" w:color="auto"/>
              <w:right w:val="single" w:sz="4" w:space="0" w:color="auto"/>
            </w:tcBorders>
            <w:shd w:val="clear" w:color="000000" w:fill="FFFFFF"/>
            <w:vAlign w:val="center"/>
            <w:hideMark/>
          </w:tcPr>
          <w:p w:rsidR="008426D3" w:rsidRDefault="008426D3" w:rsidP="00677CD3">
            <w:pPr>
              <w:pStyle w:val="1fffb"/>
            </w:pPr>
            <w:r>
              <w:t>Уголь</w:t>
            </w:r>
          </w:p>
        </w:tc>
        <w:tc>
          <w:tcPr>
            <w:tcW w:w="499" w:type="pct"/>
            <w:tcBorders>
              <w:top w:val="nil"/>
              <w:left w:val="nil"/>
              <w:bottom w:val="single" w:sz="4" w:space="0" w:color="auto"/>
              <w:right w:val="single" w:sz="4" w:space="0" w:color="auto"/>
            </w:tcBorders>
            <w:shd w:val="clear" w:color="auto" w:fill="auto"/>
            <w:vAlign w:val="center"/>
            <w:hideMark/>
          </w:tcPr>
          <w:p w:rsidR="008426D3" w:rsidRDefault="008426D3" w:rsidP="00677CD3">
            <w:pPr>
              <w:pStyle w:val="1fffb"/>
            </w:pPr>
            <w:r>
              <w:t>212,64</w:t>
            </w:r>
          </w:p>
        </w:tc>
        <w:tc>
          <w:tcPr>
            <w:tcW w:w="575" w:type="pct"/>
            <w:tcBorders>
              <w:top w:val="nil"/>
              <w:left w:val="nil"/>
              <w:bottom w:val="single" w:sz="4" w:space="0" w:color="auto"/>
              <w:right w:val="single" w:sz="4" w:space="0" w:color="auto"/>
            </w:tcBorders>
            <w:shd w:val="clear" w:color="auto" w:fill="auto"/>
            <w:noWrap/>
            <w:vAlign w:val="center"/>
            <w:hideMark/>
          </w:tcPr>
          <w:p w:rsidR="008426D3" w:rsidRDefault="008426D3" w:rsidP="00677CD3">
            <w:pPr>
              <w:pStyle w:val="1fffb"/>
            </w:pPr>
            <w:r>
              <w:t>5300</w:t>
            </w:r>
          </w:p>
        </w:tc>
        <w:tc>
          <w:tcPr>
            <w:tcW w:w="499" w:type="pct"/>
            <w:tcBorders>
              <w:top w:val="nil"/>
              <w:left w:val="nil"/>
              <w:bottom w:val="single" w:sz="4" w:space="0" w:color="auto"/>
              <w:right w:val="single" w:sz="4" w:space="0" w:color="auto"/>
            </w:tcBorders>
            <w:shd w:val="clear" w:color="auto" w:fill="auto"/>
            <w:noWrap/>
            <w:vAlign w:val="center"/>
            <w:hideMark/>
          </w:tcPr>
          <w:p w:rsidR="008426D3" w:rsidRDefault="008426D3" w:rsidP="00677CD3">
            <w:pPr>
              <w:pStyle w:val="1fffb"/>
            </w:pPr>
            <w:r>
              <w:t>248,62</w:t>
            </w:r>
          </w:p>
        </w:tc>
        <w:tc>
          <w:tcPr>
            <w:tcW w:w="500" w:type="pct"/>
            <w:tcBorders>
              <w:top w:val="nil"/>
              <w:left w:val="nil"/>
              <w:bottom w:val="single" w:sz="4" w:space="0" w:color="auto"/>
              <w:right w:val="single" w:sz="4" w:space="0" w:color="auto"/>
            </w:tcBorders>
            <w:shd w:val="clear" w:color="auto" w:fill="auto"/>
            <w:vAlign w:val="center"/>
            <w:hideMark/>
          </w:tcPr>
          <w:p w:rsidR="008426D3" w:rsidRDefault="008426D3" w:rsidP="00677CD3">
            <w:pPr>
              <w:pStyle w:val="1fffb"/>
            </w:pPr>
            <w:r>
              <w:t>331,49</w:t>
            </w:r>
          </w:p>
        </w:tc>
      </w:tr>
    </w:tbl>
    <w:p w:rsidR="002E0D19" w:rsidRPr="005F6105" w:rsidRDefault="002E0D19" w:rsidP="00677CD3">
      <w:pPr>
        <w:spacing w:after="0" w:line="240" w:lineRule="auto"/>
        <w:rPr>
          <w:rFonts w:ascii="Times New Roman" w:eastAsia="Calibri" w:hAnsi="Times New Roman" w:cs="Times New Roman"/>
          <w:b/>
          <w:bCs/>
          <w:szCs w:val="24"/>
        </w:rPr>
        <w:sectPr w:rsidR="002E0D19" w:rsidRPr="005F6105" w:rsidSect="00D01DB4">
          <w:pgSz w:w="16839" w:h="11907" w:orient="landscape" w:code="9"/>
          <w:pgMar w:top="1701" w:right="851" w:bottom="1134" w:left="851" w:header="454" w:footer="454" w:gutter="0"/>
          <w:cols w:space="708"/>
          <w:docGrid w:linePitch="360"/>
        </w:sectPr>
      </w:pPr>
    </w:p>
    <w:p w:rsidR="00C25060" w:rsidRPr="005F6105" w:rsidRDefault="00C25060" w:rsidP="00677CD3">
      <w:pPr>
        <w:spacing w:after="0" w:line="240" w:lineRule="auto"/>
        <w:rPr>
          <w:rFonts w:ascii="Times New Roman" w:eastAsia="Calibri" w:hAnsi="Times New Roman" w:cs="Times New Roman"/>
          <w:b/>
          <w:bCs/>
          <w:szCs w:val="24"/>
        </w:rPr>
      </w:pPr>
    </w:p>
    <w:p w:rsidR="00C25060" w:rsidRPr="005F6105" w:rsidRDefault="00C25060" w:rsidP="00677CD3">
      <w:pPr>
        <w:pStyle w:val="20"/>
        <w:spacing w:before="0" w:after="0" w:line="240" w:lineRule="auto"/>
        <w:rPr>
          <w:rFonts w:eastAsia="Calibri" w:cs="Times New Roman"/>
          <w:bCs/>
          <w:szCs w:val="24"/>
          <w:lang w:bidi="ar-SA"/>
        </w:rPr>
      </w:pPr>
      <w:bookmarkStart w:id="233" w:name="_Toc78674743"/>
      <w:bookmarkStart w:id="234" w:name="_Toc84970980"/>
      <w:bookmarkStart w:id="235" w:name="_Toc84978969"/>
      <w:r w:rsidRPr="005F6105">
        <w:rPr>
          <w:rFonts w:cs="Times New Roman"/>
        </w:rPr>
        <w:t>Описание видов резервного и аварийного топлива и возможности их обеспечения в соответствии с нормативными требованиями</w:t>
      </w:r>
      <w:bookmarkEnd w:id="233"/>
      <w:bookmarkEnd w:id="234"/>
      <w:bookmarkEnd w:id="235"/>
    </w:p>
    <w:bookmarkEnd w:id="232"/>
    <w:p w:rsidR="00FC6AD0" w:rsidRPr="005F6105" w:rsidRDefault="00FC6AD0" w:rsidP="00677CD3">
      <w:pPr>
        <w:pStyle w:val="11ff3"/>
        <w:spacing w:line="240" w:lineRule="auto"/>
        <w:rPr>
          <w:color w:val="auto"/>
        </w:rPr>
      </w:pPr>
    </w:p>
    <w:p w:rsidR="00C25060" w:rsidRPr="005F6105" w:rsidRDefault="00FC6AD0" w:rsidP="00677CD3">
      <w:pPr>
        <w:pStyle w:val="11ff3"/>
        <w:spacing w:line="240" w:lineRule="auto"/>
        <w:rPr>
          <w:color w:val="auto"/>
          <w:lang w:eastAsia="ru-RU"/>
        </w:rPr>
      </w:pPr>
      <w:r w:rsidRPr="005F6105">
        <w:rPr>
          <w:color w:val="auto"/>
        </w:rPr>
        <w:t>Резервн</w:t>
      </w:r>
      <w:r w:rsidR="009D57ED" w:rsidRPr="005F6105">
        <w:rPr>
          <w:color w:val="auto"/>
        </w:rPr>
        <w:t>ым</w:t>
      </w:r>
      <w:r w:rsidRPr="005F6105">
        <w:rPr>
          <w:color w:val="auto"/>
          <w:spacing w:val="50"/>
        </w:rPr>
        <w:t xml:space="preserve"> </w:t>
      </w:r>
      <w:r w:rsidRPr="005F6105">
        <w:rPr>
          <w:color w:val="auto"/>
        </w:rPr>
        <w:t>и</w:t>
      </w:r>
      <w:r w:rsidRPr="005F6105">
        <w:rPr>
          <w:color w:val="auto"/>
          <w:spacing w:val="50"/>
        </w:rPr>
        <w:t xml:space="preserve"> </w:t>
      </w:r>
      <w:r w:rsidRPr="005F6105">
        <w:rPr>
          <w:color w:val="auto"/>
        </w:rPr>
        <w:t>аварийн</w:t>
      </w:r>
      <w:r w:rsidR="009D57ED" w:rsidRPr="005F6105">
        <w:rPr>
          <w:color w:val="auto"/>
        </w:rPr>
        <w:t>ым</w:t>
      </w:r>
      <w:r w:rsidRPr="005F6105">
        <w:rPr>
          <w:color w:val="auto"/>
          <w:spacing w:val="50"/>
        </w:rPr>
        <w:t xml:space="preserve"> </w:t>
      </w:r>
      <w:r w:rsidRPr="005F6105">
        <w:rPr>
          <w:color w:val="auto"/>
        </w:rPr>
        <w:t>топливо</w:t>
      </w:r>
      <w:r w:rsidR="009D57ED" w:rsidRPr="005F6105">
        <w:rPr>
          <w:color w:val="auto"/>
        </w:rPr>
        <w:t>м</w:t>
      </w:r>
      <w:r w:rsidRPr="005F6105">
        <w:rPr>
          <w:color w:val="auto"/>
          <w:spacing w:val="49"/>
        </w:rPr>
        <w:t xml:space="preserve"> </w:t>
      </w:r>
      <w:r w:rsidRPr="005F6105">
        <w:rPr>
          <w:color w:val="auto"/>
        </w:rPr>
        <w:t>на</w:t>
      </w:r>
      <w:r w:rsidRPr="005F6105">
        <w:rPr>
          <w:color w:val="auto"/>
          <w:spacing w:val="49"/>
        </w:rPr>
        <w:t xml:space="preserve"> </w:t>
      </w:r>
      <w:r w:rsidRPr="005F6105">
        <w:rPr>
          <w:color w:val="auto"/>
        </w:rPr>
        <w:t>котельн</w:t>
      </w:r>
      <w:r w:rsidR="00EC3165" w:rsidRPr="005F6105">
        <w:rPr>
          <w:color w:val="auto"/>
        </w:rPr>
        <w:t>ой</w:t>
      </w:r>
      <w:r w:rsidRPr="005F6105">
        <w:rPr>
          <w:color w:val="auto"/>
        </w:rPr>
        <w:t>,</w:t>
      </w:r>
      <w:r w:rsidRPr="005F6105">
        <w:rPr>
          <w:color w:val="auto"/>
          <w:spacing w:val="50"/>
        </w:rPr>
        <w:t xml:space="preserve"> </w:t>
      </w:r>
      <w:r w:rsidRPr="005F6105">
        <w:rPr>
          <w:color w:val="auto"/>
        </w:rPr>
        <w:t>расположенн</w:t>
      </w:r>
      <w:r w:rsidR="00EC3165" w:rsidRPr="005F6105">
        <w:rPr>
          <w:color w:val="auto"/>
        </w:rPr>
        <w:t>ой</w:t>
      </w:r>
      <w:r w:rsidRPr="005F6105">
        <w:rPr>
          <w:color w:val="auto"/>
          <w:spacing w:val="49"/>
        </w:rPr>
        <w:t xml:space="preserve"> </w:t>
      </w:r>
      <w:r w:rsidRPr="005F6105">
        <w:rPr>
          <w:color w:val="auto"/>
        </w:rPr>
        <w:t>в</w:t>
      </w:r>
      <w:r w:rsidRPr="005F6105">
        <w:rPr>
          <w:color w:val="auto"/>
          <w:spacing w:val="49"/>
        </w:rPr>
        <w:t xml:space="preserve"> </w:t>
      </w:r>
      <w:r w:rsidRPr="005F6105">
        <w:rPr>
          <w:color w:val="auto"/>
        </w:rPr>
        <w:t>границах</w:t>
      </w:r>
      <w:r w:rsidR="0008123A">
        <w:rPr>
          <w:color w:val="auto"/>
        </w:rPr>
        <w:t xml:space="preserve"> </w:t>
      </w:r>
      <w:r w:rsidR="008426D3">
        <w:rPr>
          <w:color w:val="auto"/>
          <w:spacing w:val="-62"/>
        </w:rPr>
        <w:t xml:space="preserve">    </w:t>
      </w:r>
      <w:r w:rsidR="008C2CF7">
        <w:rPr>
          <w:color w:val="auto"/>
        </w:rPr>
        <w:t>с. Кирба</w:t>
      </w:r>
      <w:r w:rsidRPr="005F6105">
        <w:rPr>
          <w:color w:val="auto"/>
          <w:spacing w:val="-1"/>
        </w:rPr>
        <w:t xml:space="preserve"> </w:t>
      </w:r>
      <w:r w:rsidR="009D57ED" w:rsidRPr="005F6105">
        <w:rPr>
          <w:color w:val="auto"/>
        </w:rPr>
        <w:t xml:space="preserve">является </w:t>
      </w:r>
      <w:r w:rsidR="00D01DB4" w:rsidRPr="005F6105">
        <w:rPr>
          <w:color w:val="auto"/>
        </w:rPr>
        <w:t>уголь</w:t>
      </w:r>
      <w:r w:rsidRPr="005F6105">
        <w:rPr>
          <w:color w:val="auto"/>
        </w:rPr>
        <w:t>.</w:t>
      </w:r>
      <w:r w:rsidR="00C25060" w:rsidRPr="005F6105">
        <w:rPr>
          <w:color w:val="auto"/>
          <w:lang w:eastAsia="ru-RU"/>
        </w:rPr>
        <w:t xml:space="preserve"> </w:t>
      </w:r>
    </w:p>
    <w:p w:rsidR="00D01DB4" w:rsidRPr="005F6105" w:rsidRDefault="00FD7E24" w:rsidP="00677CD3">
      <w:pPr>
        <w:pStyle w:val="afffffffffffffff"/>
        <w:spacing w:line="240" w:lineRule="auto"/>
        <w:ind w:firstLine="0"/>
        <w:rPr>
          <w:bCs/>
          <w:iCs/>
          <w:w w:val="105"/>
          <w:kern w:val="28"/>
          <w:szCs w:val="24"/>
          <w:u w:val="none"/>
        </w:rPr>
      </w:pPr>
      <w:r w:rsidRPr="005F6105">
        <w:rPr>
          <w:b/>
          <w:bCs/>
          <w:u w:val="none"/>
        </w:rPr>
        <w:t xml:space="preserve">Таблица </w:t>
      </w:r>
      <w:r w:rsidR="004708A2" w:rsidRPr="005F6105">
        <w:rPr>
          <w:b/>
          <w:bCs/>
          <w:u w:val="none"/>
        </w:rPr>
        <w:t>1.8.2.1 –</w:t>
      </w:r>
      <w:r w:rsidR="00A73A2F" w:rsidRPr="005F6105">
        <w:rPr>
          <w:b/>
          <w:bCs/>
          <w:u w:val="none"/>
        </w:rPr>
        <w:t xml:space="preserve"> </w:t>
      </w:r>
      <w:r w:rsidR="00C25060" w:rsidRPr="005F6105">
        <w:rPr>
          <w:b/>
          <w:u w:val="none"/>
          <w:lang w:eastAsia="ru-RU"/>
        </w:rPr>
        <w:t>Аварийный запас топлива</w:t>
      </w:r>
    </w:p>
    <w:tbl>
      <w:tblPr>
        <w:tblW w:w="5000" w:type="pct"/>
        <w:tblLook w:val="04A0" w:firstRow="1" w:lastRow="0" w:firstColumn="1" w:lastColumn="0" w:noHBand="0" w:noVBand="1"/>
      </w:tblPr>
      <w:tblGrid>
        <w:gridCol w:w="2234"/>
        <w:gridCol w:w="2126"/>
        <w:gridCol w:w="1568"/>
        <w:gridCol w:w="1568"/>
        <w:gridCol w:w="1566"/>
      </w:tblGrid>
      <w:tr w:rsidR="002E0D19" w:rsidRPr="002E0D19" w:rsidTr="008426D3">
        <w:trPr>
          <w:trHeight w:val="20"/>
        </w:trPr>
        <w:tc>
          <w:tcPr>
            <w:tcW w:w="123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Наименование котельной</w:t>
            </w:r>
          </w:p>
        </w:tc>
        <w:tc>
          <w:tcPr>
            <w:tcW w:w="1173"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Максимально-часовой</w:t>
            </w:r>
            <w:r w:rsidR="006B3E42">
              <w:t xml:space="preserve"> </w:t>
            </w:r>
            <w:r w:rsidRPr="002E0D19">
              <w:t>расход топлива, т.у.т./час</w:t>
            </w:r>
          </w:p>
        </w:tc>
        <w:tc>
          <w:tcPr>
            <w:tcW w:w="86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Максимально-часовой</w:t>
            </w:r>
            <w:r w:rsidR="006B3E42">
              <w:t xml:space="preserve"> </w:t>
            </w:r>
            <w:r w:rsidRPr="002E0D19">
              <w:t>расход топлива, тыс. м</w:t>
            </w:r>
            <w:r w:rsidRPr="0008123A">
              <w:rPr>
                <w:vertAlign w:val="superscript"/>
              </w:rPr>
              <w:t>3</w:t>
            </w:r>
            <w:r w:rsidRPr="002E0D19">
              <w:t>/час</w:t>
            </w:r>
          </w:p>
        </w:tc>
        <w:tc>
          <w:tcPr>
            <w:tcW w:w="865"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Расход топлива за сутки,тыс. м</w:t>
            </w:r>
            <w:r w:rsidRPr="0008123A">
              <w:rPr>
                <w:vertAlign w:val="superscript"/>
              </w:rPr>
              <w:t>3</w:t>
            </w:r>
            <w:r w:rsidRPr="002E0D19">
              <w:t>/сут</w:t>
            </w:r>
          </w:p>
        </w:tc>
        <w:tc>
          <w:tcPr>
            <w:tcW w:w="864" w:type="pct"/>
            <w:tcBorders>
              <w:top w:val="single" w:sz="4" w:space="0" w:color="auto"/>
              <w:left w:val="nil"/>
              <w:bottom w:val="single" w:sz="4" w:space="0" w:color="auto"/>
              <w:right w:val="single" w:sz="4" w:space="0" w:color="auto"/>
            </w:tcBorders>
            <w:shd w:val="clear" w:color="000000" w:fill="D9D9D9"/>
            <w:vAlign w:val="center"/>
            <w:hideMark/>
          </w:tcPr>
          <w:p w:rsidR="002E0D19" w:rsidRPr="002E0D19" w:rsidRDefault="002E0D19" w:rsidP="00677CD3">
            <w:pPr>
              <w:pStyle w:val="1fffb"/>
            </w:pPr>
            <w:r w:rsidRPr="002E0D19">
              <w:t>Аварийный запас топлива, тыс. м</w:t>
            </w:r>
            <w:r w:rsidRPr="0008123A">
              <w:rPr>
                <w:vertAlign w:val="superscript"/>
              </w:rPr>
              <w:t>3</w:t>
            </w:r>
          </w:p>
        </w:tc>
      </w:tr>
      <w:tr w:rsidR="002E0D19" w:rsidRPr="002E0D19" w:rsidTr="008426D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E0D19" w:rsidRPr="002E0D19" w:rsidRDefault="00931611" w:rsidP="00677CD3">
            <w:pPr>
              <w:pStyle w:val="1fffb"/>
            </w:pPr>
            <w:r>
              <w:t>2025</w:t>
            </w:r>
            <w:r w:rsidR="002E0D19" w:rsidRPr="002E0D19">
              <w:t xml:space="preserve"> год</w:t>
            </w:r>
          </w:p>
        </w:tc>
      </w:tr>
      <w:tr w:rsidR="008426D3" w:rsidRPr="002E0D19" w:rsidTr="008426D3">
        <w:trPr>
          <w:trHeight w:val="20"/>
        </w:trPr>
        <w:tc>
          <w:tcPr>
            <w:tcW w:w="1233" w:type="pct"/>
            <w:tcBorders>
              <w:top w:val="nil"/>
              <w:left w:val="single" w:sz="4" w:space="0" w:color="auto"/>
              <w:bottom w:val="single" w:sz="4" w:space="0" w:color="auto"/>
              <w:right w:val="single" w:sz="4" w:space="0" w:color="auto"/>
            </w:tcBorders>
            <w:shd w:val="clear" w:color="000000" w:fill="FFFFFF"/>
            <w:vAlign w:val="center"/>
            <w:hideMark/>
          </w:tcPr>
          <w:p w:rsidR="008426D3" w:rsidRDefault="008426D3" w:rsidP="00677CD3">
            <w:pPr>
              <w:pStyle w:val="1fffb"/>
            </w:pPr>
            <w:r>
              <w:t>Котельная с. Кирба</w:t>
            </w:r>
          </w:p>
        </w:tc>
        <w:tc>
          <w:tcPr>
            <w:tcW w:w="1173" w:type="pct"/>
            <w:tcBorders>
              <w:top w:val="nil"/>
              <w:left w:val="nil"/>
              <w:bottom w:val="single" w:sz="4" w:space="0" w:color="auto"/>
              <w:right w:val="single" w:sz="4" w:space="0" w:color="auto"/>
            </w:tcBorders>
            <w:shd w:val="clear" w:color="000000" w:fill="FFFFFF"/>
            <w:vAlign w:val="center"/>
            <w:hideMark/>
          </w:tcPr>
          <w:p w:rsidR="008426D3" w:rsidRDefault="008426D3" w:rsidP="00677CD3">
            <w:pPr>
              <w:pStyle w:val="1fffb"/>
            </w:pPr>
            <w:r>
              <w:t>0,05</w:t>
            </w:r>
          </w:p>
        </w:tc>
        <w:tc>
          <w:tcPr>
            <w:tcW w:w="865" w:type="pct"/>
            <w:tcBorders>
              <w:top w:val="nil"/>
              <w:left w:val="nil"/>
              <w:bottom w:val="single" w:sz="4" w:space="0" w:color="auto"/>
              <w:right w:val="single" w:sz="4" w:space="0" w:color="auto"/>
            </w:tcBorders>
            <w:shd w:val="clear" w:color="000000" w:fill="FFFFFF"/>
            <w:vAlign w:val="center"/>
            <w:hideMark/>
          </w:tcPr>
          <w:p w:rsidR="008426D3" w:rsidRDefault="008426D3" w:rsidP="00677CD3">
            <w:pPr>
              <w:pStyle w:val="1fffb"/>
            </w:pPr>
            <w:r>
              <w:t>0,06</w:t>
            </w:r>
          </w:p>
        </w:tc>
        <w:tc>
          <w:tcPr>
            <w:tcW w:w="865" w:type="pct"/>
            <w:tcBorders>
              <w:top w:val="nil"/>
              <w:left w:val="nil"/>
              <w:bottom w:val="single" w:sz="4" w:space="0" w:color="auto"/>
              <w:right w:val="single" w:sz="4" w:space="0" w:color="auto"/>
            </w:tcBorders>
            <w:shd w:val="clear" w:color="000000" w:fill="FFFFFF"/>
            <w:vAlign w:val="center"/>
            <w:hideMark/>
          </w:tcPr>
          <w:p w:rsidR="008426D3" w:rsidRDefault="008426D3" w:rsidP="00677CD3">
            <w:pPr>
              <w:pStyle w:val="1fffb"/>
            </w:pPr>
            <w:r>
              <w:t>1,54</w:t>
            </w:r>
          </w:p>
        </w:tc>
        <w:tc>
          <w:tcPr>
            <w:tcW w:w="864" w:type="pct"/>
            <w:tcBorders>
              <w:top w:val="nil"/>
              <w:left w:val="nil"/>
              <w:bottom w:val="single" w:sz="4" w:space="0" w:color="auto"/>
              <w:right w:val="single" w:sz="4" w:space="0" w:color="auto"/>
            </w:tcBorders>
            <w:shd w:val="clear" w:color="000000" w:fill="FFFFFF"/>
            <w:vAlign w:val="center"/>
            <w:hideMark/>
          </w:tcPr>
          <w:p w:rsidR="008426D3" w:rsidRDefault="008426D3" w:rsidP="00677CD3">
            <w:pPr>
              <w:pStyle w:val="1fffb"/>
            </w:pPr>
            <w:r>
              <w:t>4,61</w:t>
            </w:r>
          </w:p>
        </w:tc>
      </w:tr>
    </w:tbl>
    <w:p w:rsidR="00C25060" w:rsidRPr="005F6105" w:rsidRDefault="00D01DB4" w:rsidP="00677CD3">
      <w:pPr>
        <w:pStyle w:val="afffffffffffffff"/>
        <w:spacing w:line="240" w:lineRule="auto"/>
        <w:ind w:firstLine="0"/>
        <w:rPr>
          <w:bCs/>
          <w:iCs/>
          <w:w w:val="105"/>
          <w:kern w:val="28"/>
          <w:szCs w:val="24"/>
          <w:u w:val="none"/>
        </w:rPr>
      </w:pPr>
      <w:r w:rsidRPr="005F6105">
        <w:rPr>
          <w:bCs/>
          <w:iCs/>
          <w:w w:val="105"/>
          <w:kern w:val="28"/>
          <w:szCs w:val="24"/>
          <w:u w:val="none"/>
        </w:rPr>
        <w:t xml:space="preserve"> </w:t>
      </w:r>
      <w:r w:rsidR="00480436" w:rsidRPr="005F6105">
        <w:rPr>
          <w:bCs/>
          <w:iCs/>
          <w:w w:val="105"/>
          <w:kern w:val="28"/>
          <w:szCs w:val="24"/>
          <w:u w:val="none"/>
        </w:rPr>
        <w:fldChar w:fldCharType="begin"/>
      </w:r>
      <w:r w:rsidR="00C25060" w:rsidRPr="005F6105">
        <w:rPr>
          <w:bCs/>
          <w:iCs/>
          <w:w w:val="105"/>
          <w:kern w:val="28"/>
          <w:szCs w:val="24"/>
          <w:u w:val="none"/>
        </w:rPr>
        <w:instrText xml:space="preserve"> LINK Excel.Sheet.12 "F:\\Интерстрой\\ТС\\Ропшинское\\Расчётные таблицы Ропшинское .xlsx" "Табл 1.6.1!R60C1:R63C5" \f 4 \h \* MERGEFORMAT </w:instrText>
      </w:r>
      <w:r w:rsidR="00480436" w:rsidRPr="005F6105">
        <w:rPr>
          <w:bCs/>
          <w:iCs/>
          <w:w w:val="105"/>
          <w:kern w:val="28"/>
          <w:szCs w:val="24"/>
          <w:u w:val="none"/>
        </w:rPr>
        <w:fldChar w:fldCharType="separate"/>
      </w:r>
    </w:p>
    <w:p w:rsidR="00C25060" w:rsidRPr="005F6105" w:rsidRDefault="00480436" w:rsidP="00677CD3">
      <w:pPr>
        <w:pStyle w:val="11ff3"/>
        <w:spacing w:line="240" w:lineRule="auto"/>
        <w:rPr>
          <w:color w:val="auto"/>
        </w:rPr>
      </w:pPr>
      <w:r w:rsidRPr="005F6105">
        <w:rPr>
          <w:color w:val="auto"/>
        </w:rPr>
        <w:fldChar w:fldCharType="end"/>
      </w:r>
      <w:r w:rsidR="00C25060" w:rsidRPr="005F6105">
        <w:rPr>
          <w:color w:val="auto"/>
        </w:rPr>
        <w:t xml:space="preserve"> Резервное топливо для источника тепловой энергии системы централизованного теплоснабжения </w:t>
      </w:r>
      <w:r w:rsidR="00A73A2F" w:rsidRPr="005F6105">
        <w:rPr>
          <w:color w:val="auto"/>
        </w:rPr>
        <w:t xml:space="preserve">- </w:t>
      </w:r>
      <w:r w:rsidR="00D01DB4" w:rsidRPr="005F6105">
        <w:rPr>
          <w:color w:val="auto"/>
        </w:rPr>
        <w:t>уголь</w:t>
      </w:r>
      <w:r w:rsidR="00C25060" w:rsidRPr="005F6105">
        <w:rPr>
          <w:color w:val="auto"/>
        </w:rPr>
        <w:t xml:space="preserve">. Объемы запасов топлива выдерживаются в соответствии с порядком создания и использования котельными запасов топлива. Норматив создания запасов топлива на котельной является общим нормативным запасом основного и резервного видов топлива (далее - ОНЗТ) и определяется по сумме объемов неснижаемого нормативного запаса топлива и нормативного эксплуатационного запаса топлива (далее - НЭЗТ). Неснижаемый нормативный запас топлива (далее - ННЗТ) на отопительных котельных создается в целях обеспечения их работы в условиях непредвиденных обстоятельств (перерывы в поступлении топлива; резкое снижение температуры наружного воздуха и т.п.) при невозможности использования или исчерпании нормативного эксплуатационного запаса топлива. ННЗТ рассчитывается и обосновывается один раз в три года. При сохранении всех исходных условий для формирования ННЗТ на второй и третий год трехлетнего периода котельная подтверждает объем ННЗТ, включаемый в ОНЗТ планируемого года, без представления расчетов. В течение трехлетнего периода ННЗТ подлежит корректировке в случаях изменения состава оборудования, структуры топлива, а также нагрузки неотключаемых потребителей электрической и тепловой энергии, не имеющих питания от других источников. Расчет ННЗТ производится по каждому виду топлива раздельно. Для электростанций и котельных, работающих на газе, ННЗТ устанавливается по резервному топливу. На котельных сжигающих газ ННЗТ должен обеспечивать работу котельных в режиме «выживания» в течение - трех суток. Нормативный эксплуатационный запас топлива (далее – НЭЗТ) необходим для надежной и стабильной работы котельных и обеспечивает плановую выработку тепловой энергии. Расчет НЭЗТ производится ежегодно для каждой котельной, сжигающей или имеющей в качестве резервного твердое или жидкое топливо </w:t>
      </w:r>
      <w:r w:rsidR="000A24B1" w:rsidRPr="005F6105">
        <w:rPr>
          <w:color w:val="auto"/>
        </w:rPr>
        <w:t>(уголь</w:t>
      </w:r>
      <w:r w:rsidR="00C25060" w:rsidRPr="005F6105">
        <w:rPr>
          <w:color w:val="auto"/>
        </w:rPr>
        <w:t>, мазут, торф, дизельное топливо). Расчеты производятся на 1 октября планируемого года.</w:t>
      </w:r>
    </w:p>
    <w:p w:rsidR="00C25060" w:rsidRPr="005F6105" w:rsidRDefault="00C25060" w:rsidP="00677CD3">
      <w:pPr>
        <w:pStyle w:val="11ff3"/>
        <w:spacing w:line="240" w:lineRule="auto"/>
        <w:rPr>
          <w:color w:val="auto"/>
        </w:rPr>
      </w:pPr>
      <w:r w:rsidRPr="005F6105">
        <w:rPr>
          <w:color w:val="auto"/>
        </w:rPr>
        <w:t xml:space="preserve">Для котельных в связи с сезонностью завоза топлива, ННЗТ не рассчитывается и не устанавливается. </w:t>
      </w:r>
    </w:p>
    <w:p w:rsidR="00C25060" w:rsidRPr="005F6105" w:rsidRDefault="00C25060" w:rsidP="00677CD3">
      <w:pPr>
        <w:pStyle w:val="11ff3"/>
        <w:spacing w:line="240" w:lineRule="auto"/>
        <w:rPr>
          <w:color w:val="auto"/>
        </w:rPr>
      </w:pPr>
      <w:r w:rsidRPr="005F6105">
        <w:rPr>
          <w:color w:val="auto"/>
        </w:rPr>
        <w:t>Расчет нормативных эксплуатационных запасов топлива (НЭЗТ) выполнялся в соответствии с «Инструкции по организации в Минэнерго России работы по расчету и обоснованию нормативов создания запасов топлива на тепловых электростанциях и котельных», утвержденной приказом №66 от 4 сентября 2008 года, по причине сезонного завоза топлива на котельные предприятия (до начала отопительного сезона).</w:t>
      </w:r>
    </w:p>
    <w:p w:rsidR="00C25060" w:rsidRPr="005F6105" w:rsidRDefault="00C25060" w:rsidP="00677CD3">
      <w:pPr>
        <w:pStyle w:val="20"/>
        <w:widowControl w:val="0"/>
        <w:numPr>
          <w:ilvl w:val="1"/>
          <w:numId w:val="57"/>
        </w:numPr>
        <w:spacing w:before="0" w:after="0" w:line="240" w:lineRule="auto"/>
        <w:ind w:left="0" w:firstLine="0"/>
        <w:textAlignment w:val="baseline"/>
        <w:rPr>
          <w:rFonts w:cs="Times New Roman"/>
        </w:rPr>
      </w:pPr>
      <w:bookmarkStart w:id="236" w:name="_Toc515271639"/>
      <w:bookmarkStart w:id="237" w:name="_Toc390784448"/>
      <w:bookmarkStart w:id="238" w:name="_Toc334515836"/>
      <w:bookmarkStart w:id="239" w:name="_Toc78674744"/>
      <w:bookmarkStart w:id="240" w:name="_Toc84970981"/>
      <w:bookmarkStart w:id="241" w:name="_Toc84978970"/>
      <w:r w:rsidRPr="005F6105">
        <w:rPr>
          <w:rFonts w:cs="Times New Roman"/>
        </w:rPr>
        <w:t>Описание особенностей характеристик топлив в зависимости от мест поставки</w:t>
      </w:r>
      <w:bookmarkEnd w:id="236"/>
      <w:bookmarkEnd w:id="237"/>
      <w:bookmarkEnd w:id="238"/>
      <w:bookmarkEnd w:id="239"/>
      <w:bookmarkEnd w:id="240"/>
      <w:bookmarkEnd w:id="241"/>
    </w:p>
    <w:p w:rsidR="00C25060" w:rsidRPr="005F6105" w:rsidRDefault="00C25060" w:rsidP="00677CD3">
      <w:pPr>
        <w:pStyle w:val="11ff3"/>
        <w:spacing w:line="240" w:lineRule="auto"/>
        <w:rPr>
          <w:color w:val="auto"/>
        </w:rPr>
      </w:pPr>
      <w:bookmarkStart w:id="242" w:name="_Toc515271640"/>
      <w:r w:rsidRPr="005F6105">
        <w:rPr>
          <w:color w:val="auto"/>
        </w:rPr>
        <w:t>Резервное топливо для источников тепловой энергии систем централизованного теплоснабжения.</w:t>
      </w:r>
    </w:p>
    <w:p w:rsidR="00C25060" w:rsidRPr="005F6105" w:rsidRDefault="00C25060" w:rsidP="00677CD3">
      <w:pPr>
        <w:pStyle w:val="11ff3"/>
        <w:spacing w:line="240" w:lineRule="auto"/>
        <w:rPr>
          <w:color w:val="auto"/>
        </w:rPr>
      </w:pPr>
      <w:r w:rsidRPr="005F6105">
        <w:rPr>
          <w:color w:val="auto"/>
        </w:rPr>
        <w:lastRenderedPageBreak/>
        <w:t>Основные характеристики различных видов топлива приведены в таблице.</w:t>
      </w:r>
    </w:p>
    <w:p w:rsidR="00C25060" w:rsidRPr="005F6105" w:rsidRDefault="00FD7E24" w:rsidP="00677CD3">
      <w:pPr>
        <w:pStyle w:val="11ff3"/>
        <w:spacing w:line="240" w:lineRule="auto"/>
        <w:rPr>
          <w:b/>
          <w:color w:val="auto"/>
        </w:rPr>
      </w:pPr>
      <w:r w:rsidRPr="005F6105">
        <w:rPr>
          <w:b/>
          <w:color w:val="auto"/>
        </w:rPr>
        <w:t xml:space="preserve">Таблица </w:t>
      </w:r>
      <w:r w:rsidR="004708A2" w:rsidRPr="005F6105">
        <w:rPr>
          <w:b/>
          <w:color w:val="auto"/>
        </w:rPr>
        <w:t>1.8.3.1 –</w:t>
      </w:r>
      <w:r w:rsidR="00A73A2F" w:rsidRPr="005F6105">
        <w:rPr>
          <w:b/>
          <w:color w:val="auto"/>
        </w:rPr>
        <w:t xml:space="preserve"> </w:t>
      </w:r>
      <w:r w:rsidR="00C25060" w:rsidRPr="005F6105">
        <w:rPr>
          <w:b/>
          <w:color w:val="auto"/>
        </w:rPr>
        <w:t>Характеристики топлив</w:t>
      </w:r>
    </w:p>
    <w:tbl>
      <w:tblPr>
        <w:tblW w:w="5000" w:type="pct"/>
        <w:jc w:val="center"/>
        <w:tblBorders>
          <w:top w:val="outset" w:sz="6" w:space="0" w:color="auto"/>
          <w:left w:val="outset" w:sz="6" w:space="0" w:color="auto"/>
          <w:bottom w:val="outset" w:sz="6" w:space="0" w:color="auto"/>
          <w:right w:val="outset" w:sz="6" w:space="0" w:color="auto"/>
        </w:tblBorders>
        <w:tblLook w:val="00A0" w:firstRow="1" w:lastRow="0" w:firstColumn="1" w:lastColumn="0" w:noHBand="0" w:noVBand="0"/>
      </w:tblPr>
      <w:tblGrid>
        <w:gridCol w:w="4340"/>
        <w:gridCol w:w="1074"/>
        <w:gridCol w:w="1295"/>
        <w:gridCol w:w="927"/>
        <w:gridCol w:w="1420"/>
      </w:tblGrid>
      <w:tr w:rsidR="004F1698" w:rsidRPr="005F6105" w:rsidTr="004F1698">
        <w:trPr>
          <w:tblHeader/>
          <w:jc w:val="center"/>
        </w:trPr>
        <w:tc>
          <w:tcPr>
            <w:tcW w:w="2396" w:type="pct"/>
            <w:vMerge w:val="restar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bCs/>
                <w:sz w:val="20"/>
                <w:szCs w:val="20"/>
              </w:rPr>
              <w:t>Вид топлива</w:t>
            </w:r>
          </w:p>
        </w:tc>
        <w:tc>
          <w:tcPr>
            <w:tcW w:w="593" w:type="pct"/>
            <w:vMerge w:val="restar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bCs/>
                <w:sz w:val="20"/>
                <w:szCs w:val="20"/>
              </w:rPr>
              <w:t>Ед. изм.</w:t>
            </w:r>
          </w:p>
        </w:tc>
        <w:tc>
          <w:tcPr>
            <w:tcW w:w="2011" w:type="pct"/>
            <w:gridSpan w:val="3"/>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bCs/>
                <w:sz w:val="20"/>
                <w:szCs w:val="20"/>
              </w:rPr>
              <w:t>Удельная теплота сгорания</w:t>
            </w:r>
          </w:p>
        </w:tc>
      </w:tr>
      <w:tr w:rsidR="004F1698" w:rsidRPr="005F6105" w:rsidTr="00D01DB4">
        <w:trPr>
          <w:tblHeader/>
          <w:jc w:val="center"/>
        </w:trPr>
        <w:tc>
          <w:tcPr>
            <w:tcW w:w="0" w:type="auto"/>
            <w:vMerge/>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C25060" w:rsidRPr="005F6105" w:rsidRDefault="00C25060" w:rsidP="00677CD3">
            <w:pPr>
              <w:spacing w:after="0" w:line="240" w:lineRule="auto"/>
              <w:rPr>
                <w:rFonts w:ascii="Times New Roman" w:hAnsi="Times New Roman" w:cs="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C25060" w:rsidRPr="005F6105" w:rsidRDefault="00C25060" w:rsidP="00677CD3">
            <w:pPr>
              <w:spacing w:after="0" w:line="240" w:lineRule="auto"/>
              <w:rPr>
                <w:rFonts w:ascii="Times New Roman" w:hAnsi="Times New Roman" w:cs="Times New Roman"/>
                <w:sz w:val="20"/>
                <w:szCs w:val="20"/>
              </w:rPr>
            </w:pPr>
          </w:p>
        </w:tc>
        <w:tc>
          <w:tcPr>
            <w:tcW w:w="715"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ккал</w:t>
            </w:r>
          </w:p>
        </w:tc>
        <w:tc>
          <w:tcPr>
            <w:tcW w:w="512"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кВт</w:t>
            </w:r>
          </w:p>
        </w:tc>
        <w:tc>
          <w:tcPr>
            <w:tcW w:w="784"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МДж</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Электроэнергия</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кВт/ч</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864</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3,62</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Дизельное топливо</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10300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11,9</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43,12</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Мазут</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40,61</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Керосин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10400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43,50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xml:space="preserve"> </w:t>
            </w:r>
            <w:r w:rsidR="00D01DB4" w:rsidRPr="005F6105">
              <w:rPr>
                <w:rFonts w:ascii="Times New Roman" w:hAnsi="Times New Roman" w:cs="Times New Roman"/>
                <w:sz w:val="20"/>
                <w:szCs w:val="20"/>
              </w:rPr>
              <w:t>уголь</w:t>
            </w:r>
            <w:r w:rsidRPr="005F6105">
              <w:rPr>
                <w:rFonts w:ascii="Times New Roman" w:hAnsi="Times New Roman" w:cs="Times New Roman"/>
                <w:sz w:val="20"/>
                <w:szCs w:val="20"/>
              </w:rPr>
              <w:t xml:space="preserve"> </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10500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Бензин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10500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Газ природный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8000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33,50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Газ сжиженный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10800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Метан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11950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13,8</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50,03</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Пропан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10885</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45,57</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Этилен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11470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48,02</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Водород</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м </w:t>
            </w:r>
            <w:r w:rsidRPr="005F6105">
              <w:rPr>
                <w:rFonts w:ascii="Times New Roman"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28700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120,00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 каменный (W=10%)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6450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27,00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 бурый (W=30…40%)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3100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12,98</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Угoль-антрацит</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7,8</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28,05</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Угoль древесный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6510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27,26</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Торф (W=40%)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2900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12,10</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Торф брикеты (W=15%)</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4,9</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17,58</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Торф крошка</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2590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10,84</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Пеллета древесная</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4100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17,17</w:t>
            </w:r>
          </w:p>
        </w:tc>
      </w:tr>
      <w:tr w:rsidR="004F1698" w:rsidRPr="005F6105" w:rsidTr="00C25060">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Опилки</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8,37</w:t>
            </w:r>
          </w:p>
        </w:tc>
      </w:tr>
    </w:tbl>
    <w:p w:rsidR="00C25060" w:rsidRPr="005F6105" w:rsidRDefault="00C25060" w:rsidP="00677CD3">
      <w:pPr>
        <w:pStyle w:val="11ff3"/>
        <w:spacing w:line="240" w:lineRule="auto"/>
        <w:rPr>
          <w:color w:val="auto"/>
        </w:rPr>
      </w:pPr>
    </w:p>
    <w:p w:rsidR="00C25060" w:rsidRPr="005F6105" w:rsidRDefault="00C25060" w:rsidP="00677CD3">
      <w:pPr>
        <w:pStyle w:val="20"/>
        <w:numPr>
          <w:ilvl w:val="1"/>
          <w:numId w:val="57"/>
        </w:numPr>
        <w:spacing w:before="0" w:after="0" w:line="240" w:lineRule="auto"/>
        <w:ind w:left="0"/>
        <w:rPr>
          <w:rFonts w:cs="Times New Roman"/>
        </w:rPr>
      </w:pPr>
      <w:bookmarkStart w:id="243" w:name="_Toc78674745"/>
      <w:bookmarkStart w:id="244" w:name="_Toc84970982"/>
      <w:bookmarkStart w:id="245" w:name="_Toc84978971"/>
      <w:r w:rsidRPr="005F6105">
        <w:rPr>
          <w:rFonts w:cs="Times New Roman"/>
        </w:rPr>
        <w:t>Описание использования местных видов топлива, анализ поставки топлива в периоды расчетных температур наружного воздуха</w:t>
      </w:r>
      <w:bookmarkEnd w:id="242"/>
      <w:bookmarkEnd w:id="243"/>
      <w:bookmarkEnd w:id="244"/>
      <w:bookmarkEnd w:id="245"/>
    </w:p>
    <w:p w:rsidR="00C25060" w:rsidRPr="005F6105" w:rsidRDefault="00C25060" w:rsidP="00677CD3">
      <w:pPr>
        <w:pStyle w:val="11ff3"/>
        <w:spacing w:line="240" w:lineRule="auto"/>
        <w:rPr>
          <w:color w:val="auto"/>
        </w:rPr>
      </w:pPr>
      <w:r w:rsidRPr="005F6105">
        <w:rPr>
          <w:color w:val="auto"/>
        </w:rPr>
        <w:t xml:space="preserve">Срыва поставок основного и резервного топлива в </w:t>
      </w:r>
      <w:r w:rsidR="000873F6">
        <w:rPr>
          <w:color w:val="auto"/>
        </w:rPr>
        <w:t>2025</w:t>
      </w:r>
      <w:r w:rsidRPr="005F6105">
        <w:rPr>
          <w:color w:val="auto"/>
        </w:rPr>
        <w:t xml:space="preserve"> г. – не зафиксировано. Условиями Договоров поставки, заключаемыми между теплогенерирующими компаниями и </w:t>
      </w:r>
      <w:r w:rsidR="000A24B1" w:rsidRPr="005F6105">
        <w:rPr>
          <w:color w:val="auto"/>
        </w:rPr>
        <w:t>поставщиком топлива,</w:t>
      </w:r>
      <w:r w:rsidRPr="005F6105">
        <w:rPr>
          <w:color w:val="auto"/>
        </w:rPr>
        <w:t xml:space="preserve"> оговаривается, что ограничение объемов поставок может быть применено, если потребитель создаст задолженность за поставленные объемы топлива. Лимиты на поставку позволяют обеспечить работу всего оборудования энергоисточников при полной загрузке.</w:t>
      </w:r>
    </w:p>
    <w:p w:rsidR="00C34C13" w:rsidRPr="005F6105" w:rsidRDefault="00C25060" w:rsidP="00677CD3">
      <w:pPr>
        <w:pStyle w:val="11ff3"/>
        <w:spacing w:line="240" w:lineRule="auto"/>
        <w:rPr>
          <w:color w:val="auto"/>
          <w:lang w:eastAsia="ru-RU"/>
        </w:rPr>
      </w:pPr>
      <w:r w:rsidRPr="005F6105">
        <w:rPr>
          <w:color w:val="auto"/>
        </w:rPr>
        <w:t>На период экстремальных погодных условий на предприятиях теплоэнергогенерирующих</w:t>
      </w:r>
      <w:r w:rsidRPr="005F6105">
        <w:rPr>
          <w:color w:val="auto"/>
          <w:lang w:eastAsia="ru-RU"/>
        </w:rPr>
        <w:t xml:space="preserve"> компаний вводится усиленный контроль над работой систем и оборудования.</w:t>
      </w:r>
    </w:p>
    <w:p w:rsidR="00C25060" w:rsidRPr="005F6105" w:rsidRDefault="00C25060" w:rsidP="00677CD3">
      <w:pPr>
        <w:pStyle w:val="20"/>
        <w:numPr>
          <w:ilvl w:val="1"/>
          <w:numId w:val="57"/>
        </w:numPr>
        <w:spacing w:before="0" w:after="0" w:line="240" w:lineRule="auto"/>
        <w:ind w:left="0" w:firstLine="0"/>
        <w:rPr>
          <w:rFonts w:cs="Times New Roman"/>
          <w:szCs w:val="24"/>
          <w:lang w:eastAsia="ru-RU"/>
        </w:rPr>
      </w:pPr>
      <w:bookmarkStart w:id="246" w:name="_Toc84970983"/>
      <w:bookmarkStart w:id="247" w:name="_Toc84978972"/>
      <w:r w:rsidRPr="005F6105">
        <w:rPr>
          <w:rFonts w:cs="Times New Roman"/>
          <w:lang w:eastAsia="ru-RU"/>
        </w:rPr>
        <w:t>Возобновляемые источники энергии и местные виды топлива не используются.</w:t>
      </w:r>
      <w:bookmarkStart w:id="248" w:name="_Toc78674746"/>
      <w:r w:rsidRPr="005F6105">
        <w:rPr>
          <w:rFonts w:cs="Times New Roman"/>
          <w:lang w:eastAsia="ru-RU"/>
        </w:rPr>
        <w:t xml:space="preserve"> </w:t>
      </w:r>
      <w:r w:rsidRPr="005F6105">
        <w:rPr>
          <w:rFonts w:cs="Times New Roman"/>
          <w:szCs w:val="24"/>
          <w:lang w:eastAsia="ru-RU"/>
        </w:rPr>
        <w:t>Описание видов топлива (в случае, если топливом является уг</w:t>
      </w:r>
      <w:r w:rsidRPr="005F6105">
        <w:rPr>
          <w:rFonts w:cs="Times New Roman"/>
          <w:szCs w:val="24"/>
          <w:lang w:val="en-US" w:eastAsia="ru-RU"/>
        </w:rPr>
        <w:t>o</w:t>
      </w:r>
      <w:r w:rsidRPr="005F6105">
        <w:rPr>
          <w:rFonts w:cs="Times New Roman"/>
          <w:szCs w:val="24"/>
          <w:lang w:eastAsia="ru-RU"/>
        </w:rPr>
        <w:t>ль, - вид ископаемого</w:t>
      </w:r>
      <w:r w:rsidR="006B3E42">
        <w:rPr>
          <w:rFonts w:cs="Times New Roman"/>
          <w:szCs w:val="24"/>
          <w:lang w:eastAsia="ru-RU"/>
        </w:rPr>
        <w:t xml:space="preserve"> </w:t>
      </w:r>
      <w:r w:rsidR="004F1698" w:rsidRPr="005F6105">
        <w:rPr>
          <w:rFonts w:cs="Times New Roman"/>
          <w:szCs w:val="24"/>
          <w:lang w:eastAsia="ru-RU"/>
        </w:rPr>
        <w:t>угля</w:t>
      </w:r>
      <w:r w:rsidRPr="005F6105">
        <w:rPr>
          <w:rFonts w:cs="Times New Roman"/>
          <w:szCs w:val="24"/>
          <w:lang w:eastAsia="ru-RU"/>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246"/>
      <w:bookmarkEnd w:id="247"/>
      <w:bookmarkEnd w:id="248"/>
    </w:p>
    <w:p w:rsidR="00FE693C" w:rsidRPr="005F6105" w:rsidRDefault="00FE693C" w:rsidP="00677CD3">
      <w:pPr>
        <w:pStyle w:val="11ff3"/>
        <w:spacing w:line="240" w:lineRule="auto"/>
        <w:rPr>
          <w:color w:val="auto"/>
        </w:rPr>
      </w:pPr>
      <w:r w:rsidRPr="005F6105">
        <w:rPr>
          <w:color w:val="auto"/>
        </w:rPr>
        <w:t xml:space="preserve">В качестве основного котельно-печного топлива на котельных </w:t>
      </w:r>
      <w:r w:rsidR="008C2CF7">
        <w:rPr>
          <w:color w:val="auto"/>
        </w:rPr>
        <w:t>с. Кирба</w:t>
      </w:r>
      <w:r w:rsidRPr="005F6105">
        <w:rPr>
          <w:color w:val="auto"/>
        </w:rPr>
        <w:t xml:space="preserve"> используется </w:t>
      </w:r>
      <w:r w:rsidR="00D01DB4" w:rsidRPr="005F6105">
        <w:rPr>
          <w:color w:val="auto"/>
        </w:rPr>
        <w:t>уголь</w:t>
      </w:r>
      <w:r w:rsidRPr="005F6105">
        <w:rPr>
          <w:color w:val="auto"/>
        </w:rPr>
        <w:t xml:space="preserve"> с</w:t>
      </w:r>
      <w:r w:rsidR="00A73A2F" w:rsidRPr="005F6105">
        <w:rPr>
          <w:color w:val="auto"/>
        </w:rPr>
        <w:t>о</w:t>
      </w:r>
      <w:r w:rsidRPr="005F6105">
        <w:rPr>
          <w:color w:val="auto"/>
        </w:rPr>
        <w:t xml:space="preserve"> </w:t>
      </w:r>
      <w:r w:rsidR="00A73A2F" w:rsidRPr="005F6105">
        <w:rPr>
          <w:color w:val="auto"/>
        </w:rPr>
        <w:t>средней</w:t>
      </w:r>
      <w:r w:rsidRPr="005F6105">
        <w:rPr>
          <w:color w:val="auto"/>
        </w:rPr>
        <w:t xml:space="preserve"> теплотворной способностью </w:t>
      </w:r>
      <w:r w:rsidR="008426D3">
        <w:rPr>
          <w:color w:val="auto"/>
        </w:rPr>
        <w:t>5300</w:t>
      </w:r>
      <w:r w:rsidRPr="005F6105">
        <w:rPr>
          <w:color w:val="auto"/>
        </w:rPr>
        <w:t xml:space="preserve"> Ккал/кг.</w:t>
      </w:r>
    </w:p>
    <w:p w:rsidR="00FC6AD0" w:rsidRPr="005F6105" w:rsidRDefault="00FE693C" w:rsidP="00677CD3">
      <w:pPr>
        <w:pStyle w:val="11ff3"/>
        <w:spacing w:line="240" w:lineRule="auto"/>
        <w:rPr>
          <w:color w:val="auto"/>
        </w:rPr>
      </w:pPr>
      <w:r w:rsidRPr="005F6105">
        <w:rPr>
          <w:color w:val="auto"/>
        </w:rPr>
        <w:t xml:space="preserve">Потребление котельно-печного топлива, определенное расчетным путем в зависимости от утвержденного норматива удельного расхода топлива </w:t>
      </w:r>
      <w:r w:rsidR="000A24B1" w:rsidRPr="005F6105">
        <w:rPr>
          <w:color w:val="auto"/>
        </w:rPr>
        <w:t>на отпущенную тепловую энергию</w:t>
      </w:r>
      <w:r w:rsidRPr="005F6105">
        <w:rPr>
          <w:color w:val="auto"/>
        </w:rPr>
        <w:t>. Котельно-печное топливо поставляется</w:t>
      </w:r>
      <w:r w:rsidR="00BC15F6" w:rsidRPr="005F6105">
        <w:rPr>
          <w:color w:val="auto"/>
        </w:rPr>
        <w:t xml:space="preserve"> по графику</w:t>
      </w:r>
      <w:r w:rsidRPr="005F6105">
        <w:rPr>
          <w:color w:val="auto"/>
        </w:rPr>
        <w:t>. Топливо поставляется в полном объёме весь отопительный период.</w:t>
      </w:r>
    </w:p>
    <w:p w:rsidR="00C25060" w:rsidRPr="005F6105" w:rsidRDefault="00C25060" w:rsidP="00677CD3">
      <w:pPr>
        <w:pStyle w:val="20"/>
        <w:numPr>
          <w:ilvl w:val="1"/>
          <w:numId w:val="57"/>
        </w:numPr>
        <w:spacing w:before="0" w:after="0" w:line="240" w:lineRule="auto"/>
        <w:ind w:left="0" w:firstLine="0"/>
        <w:rPr>
          <w:rFonts w:cs="Times New Roman"/>
          <w:szCs w:val="24"/>
          <w:lang w:eastAsia="ru-RU"/>
        </w:rPr>
      </w:pPr>
      <w:bookmarkStart w:id="249" w:name="_Toc78674747"/>
      <w:bookmarkStart w:id="250" w:name="_Toc84970984"/>
      <w:bookmarkStart w:id="251" w:name="_Toc84978973"/>
      <w:r w:rsidRPr="005F6105">
        <w:rPr>
          <w:rFonts w:cs="Times New Roman"/>
          <w:szCs w:val="24"/>
          <w:lang w:eastAsia="ru-RU"/>
        </w:rPr>
        <w:lastRenderedPageBreak/>
        <w:t xml:space="preserve">Описание преобладающего в поселении, </w:t>
      </w:r>
      <w:r w:rsidR="00CF1D0C">
        <w:rPr>
          <w:rFonts w:cs="Times New Roman"/>
          <w:szCs w:val="24"/>
          <w:lang w:eastAsia="ru-RU"/>
        </w:rPr>
        <w:t>городском поселении</w:t>
      </w:r>
      <w:r w:rsidRPr="005F6105">
        <w:rPr>
          <w:rFonts w:cs="Times New Roman"/>
          <w:szCs w:val="24"/>
          <w:lang w:eastAsia="ru-RU"/>
        </w:rPr>
        <w:t xml:space="preserve"> вида топлива, определяемого по совокупности всех систем теплоснабжения, находящихся в соответствующем поселении, </w:t>
      </w:r>
      <w:r w:rsidR="00CF1D0C">
        <w:rPr>
          <w:rFonts w:cs="Times New Roman"/>
          <w:szCs w:val="24"/>
          <w:lang w:eastAsia="ru-RU"/>
        </w:rPr>
        <w:t>городском поселении</w:t>
      </w:r>
      <w:bookmarkEnd w:id="249"/>
      <w:bookmarkEnd w:id="250"/>
      <w:bookmarkEnd w:id="251"/>
    </w:p>
    <w:p w:rsidR="00C25060" w:rsidRPr="005F6105" w:rsidRDefault="00C25060" w:rsidP="00677CD3">
      <w:pPr>
        <w:pStyle w:val="11ff3"/>
        <w:spacing w:line="240" w:lineRule="auto"/>
        <w:rPr>
          <w:color w:val="auto"/>
        </w:rPr>
      </w:pPr>
      <w:r w:rsidRPr="005F6105">
        <w:rPr>
          <w:color w:val="auto"/>
        </w:rPr>
        <w:t>Преобладающим видом топлива на котельн</w:t>
      </w:r>
      <w:r w:rsidR="00B76140">
        <w:rPr>
          <w:color w:val="auto"/>
        </w:rPr>
        <w:t>ых</w:t>
      </w:r>
      <w:r w:rsidRPr="005F6105">
        <w:rPr>
          <w:color w:val="auto"/>
        </w:rPr>
        <w:t xml:space="preserve"> </w:t>
      </w:r>
      <w:r w:rsidR="008C2CF7">
        <w:rPr>
          <w:color w:val="auto"/>
        </w:rPr>
        <w:t>с. Кирба</w:t>
      </w:r>
      <w:r w:rsidR="00FC6AD0" w:rsidRPr="005F6105">
        <w:rPr>
          <w:color w:val="auto"/>
        </w:rPr>
        <w:t xml:space="preserve"> </w:t>
      </w:r>
      <w:r w:rsidRPr="005F6105">
        <w:rPr>
          <w:color w:val="auto"/>
        </w:rPr>
        <w:t xml:space="preserve">является </w:t>
      </w:r>
      <w:r w:rsidR="00D01DB4" w:rsidRPr="005F6105">
        <w:rPr>
          <w:color w:val="auto"/>
        </w:rPr>
        <w:t>уголь</w:t>
      </w:r>
      <w:r w:rsidRPr="005F6105">
        <w:rPr>
          <w:color w:val="auto"/>
        </w:rPr>
        <w:t>.</w:t>
      </w:r>
    </w:p>
    <w:p w:rsidR="00C25060" w:rsidRPr="005F6105" w:rsidRDefault="00C25060" w:rsidP="00677CD3">
      <w:pPr>
        <w:pStyle w:val="11ff3"/>
        <w:spacing w:line="240" w:lineRule="auto"/>
        <w:rPr>
          <w:color w:val="auto"/>
        </w:rPr>
      </w:pPr>
      <w:r w:rsidRPr="005F6105">
        <w:rPr>
          <w:color w:val="auto"/>
        </w:rPr>
        <w:t>Срыва поставок основного и резервного топлива для котельн</w:t>
      </w:r>
      <w:r w:rsidR="00EC3165" w:rsidRPr="005F6105">
        <w:rPr>
          <w:color w:val="auto"/>
        </w:rPr>
        <w:t>ой</w:t>
      </w:r>
      <w:r w:rsidRPr="005F6105">
        <w:rPr>
          <w:color w:val="auto"/>
        </w:rPr>
        <w:t xml:space="preserve"> </w:t>
      </w:r>
      <w:r w:rsidR="00EE2A26" w:rsidRPr="005F6105">
        <w:rPr>
          <w:color w:val="auto"/>
        </w:rPr>
        <w:t xml:space="preserve">с. </w:t>
      </w:r>
      <w:r w:rsidR="00A00641">
        <w:rPr>
          <w:color w:val="auto"/>
        </w:rPr>
        <w:t>Кирба</w:t>
      </w:r>
      <w:r w:rsidR="000873F6">
        <w:rPr>
          <w:color w:val="auto"/>
        </w:rPr>
        <w:t xml:space="preserve"> в период с 2022</w:t>
      </w:r>
      <w:r w:rsidRPr="005F6105">
        <w:rPr>
          <w:color w:val="auto"/>
        </w:rPr>
        <w:t xml:space="preserve"> по </w:t>
      </w:r>
      <w:r w:rsidR="000873F6">
        <w:rPr>
          <w:color w:val="auto"/>
        </w:rPr>
        <w:t>2025</w:t>
      </w:r>
      <w:r w:rsidRPr="005F6105">
        <w:rPr>
          <w:color w:val="auto"/>
        </w:rPr>
        <w:t xml:space="preserve"> гг</w:t>
      </w:r>
      <w:r w:rsidR="000A24B1" w:rsidRPr="005F6105">
        <w:rPr>
          <w:color w:val="auto"/>
        </w:rPr>
        <w:t>.</w:t>
      </w:r>
      <w:r w:rsidRPr="005F6105">
        <w:rPr>
          <w:color w:val="auto"/>
        </w:rPr>
        <w:t xml:space="preserve"> – не зафиксировано.</w:t>
      </w:r>
    </w:p>
    <w:p w:rsidR="00C25060" w:rsidRPr="005F6105" w:rsidRDefault="00C25060" w:rsidP="00677CD3">
      <w:pPr>
        <w:pStyle w:val="11ff3"/>
        <w:spacing w:line="240" w:lineRule="auto"/>
        <w:rPr>
          <w:color w:val="auto"/>
        </w:rPr>
      </w:pPr>
      <w:r w:rsidRPr="005F6105">
        <w:rPr>
          <w:color w:val="auto"/>
        </w:rPr>
        <w:t xml:space="preserve">На данный момент оборудование готово к работе в сложных условиях, связанных со значительным понижением температуры воздуха. </w:t>
      </w:r>
    </w:p>
    <w:p w:rsidR="00C25060" w:rsidRPr="005F6105" w:rsidRDefault="00C25060" w:rsidP="00677CD3">
      <w:pPr>
        <w:pStyle w:val="11ff3"/>
        <w:spacing w:line="240" w:lineRule="auto"/>
        <w:rPr>
          <w:color w:val="auto"/>
          <w:lang w:eastAsia="ru-RU"/>
        </w:rPr>
      </w:pPr>
      <w:r w:rsidRPr="005F6105">
        <w:rPr>
          <w:color w:val="auto"/>
        </w:rPr>
        <w:t>Никаких ограничений в энергоснабжении потребителей не планируется. На период экстремальных погодных</w:t>
      </w:r>
      <w:r w:rsidRPr="005F6105">
        <w:rPr>
          <w:color w:val="auto"/>
          <w:lang w:eastAsia="ru-RU"/>
        </w:rPr>
        <w:t xml:space="preserve"> условий на предприятиях компании введен усиленный контроль над работой систем и оборудования.</w:t>
      </w:r>
    </w:p>
    <w:p w:rsidR="00C25060" w:rsidRPr="005F6105" w:rsidRDefault="00C25060" w:rsidP="00677CD3">
      <w:pPr>
        <w:pStyle w:val="20"/>
        <w:numPr>
          <w:ilvl w:val="1"/>
          <w:numId w:val="57"/>
        </w:numPr>
        <w:spacing w:before="0" w:after="0" w:line="240" w:lineRule="auto"/>
        <w:ind w:left="0" w:firstLine="0"/>
        <w:rPr>
          <w:rFonts w:cs="Times New Roman"/>
          <w:szCs w:val="24"/>
          <w:lang w:eastAsia="ru-RU"/>
        </w:rPr>
      </w:pPr>
      <w:bookmarkStart w:id="252" w:name="_Toc78674748"/>
      <w:bookmarkStart w:id="253" w:name="_Toc84970985"/>
      <w:bookmarkStart w:id="254" w:name="_Toc84978974"/>
      <w:r w:rsidRPr="005F6105">
        <w:rPr>
          <w:rFonts w:cs="Times New Roman"/>
          <w:szCs w:val="24"/>
          <w:lang w:eastAsia="ru-RU"/>
        </w:rPr>
        <w:t xml:space="preserve">Описание приоритетного направления развития топливного баланса поселения, </w:t>
      </w:r>
      <w:r w:rsidR="00CF4555">
        <w:rPr>
          <w:rFonts w:cs="Times New Roman"/>
          <w:szCs w:val="24"/>
          <w:lang w:eastAsia="ru-RU"/>
        </w:rPr>
        <w:t>городского поселения</w:t>
      </w:r>
      <w:bookmarkEnd w:id="252"/>
      <w:bookmarkEnd w:id="253"/>
      <w:bookmarkEnd w:id="254"/>
    </w:p>
    <w:p w:rsidR="00C25060" w:rsidRPr="005F6105" w:rsidRDefault="00C25060" w:rsidP="00677CD3">
      <w:pPr>
        <w:pStyle w:val="11ff3"/>
        <w:spacing w:line="240" w:lineRule="auto"/>
        <w:rPr>
          <w:color w:val="auto"/>
          <w:lang w:eastAsia="ru-RU"/>
        </w:rPr>
      </w:pPr>
      <w:r w:rsidRPr="005F6105">
        <w:rPr>
          <w:color w:val="auto"/>
        </w:rPr>
        <w:t xml:space="preserve">Приоритетным направлением развития топливного баланса поселения является полный охват системой теплоснабжения территории </w:t>
      </w:r>
      <w:r w:rsidR="00A73A2F" w:rsidRPr="005F6105">
        <w:rPr>
          <w:color w:val="auto"/>
        </w:rPr>
        <w:t>поселения</w:t>
      </w:r>
      <w:r w:rsidRPr="005F6105">
        <w:rPr>
          <w:color w:val="auto"/>
        </w:rPr>
        <w:t xml:space="preserve"> с использованием существующими</w:t>
      </w:r>
      <w:r w:rsidRPr="005F6105">
        <w:rPr>
          <w:color w:val="auto"/>
          <w:lang w:eastAsia="ru-RU"/>
        </w:rPr>
        <w:t xml:space="preserve"> и перспективными источниками тепловой энергии в качестве основного топлива </w:t>
      </w:r>
      <w:r w:rsidR="00D01DB4" w:rsidRPr="005F6105">
        <w:rPr>
          <w:color w:val="auto"/>
        </w:rPr>
        <w:t>уголь</w:t>
      </w:r>
      <w:r w:rsidRPr="005F6105">
        <w:rPr>
          <w:color w:val="auto"/>
          <w:lang w:eastAsia="ru-RU"/>
        </w:rPr>
        <w:t>.</w:t>
      </w:r>
    </w:p>
    <w:p w:rsidR="00C25060" w:rsidRPr="005F6105" w:rsidRDefault="00C25060" w:rsidP="00677CD3">
      <w:pPr>
        <w:pStyle w:val="19"/>
        <w:spacing w:before="0" w:after="0" w:line="240" w:lineRule="auto"/>
      </w:pPr>
      <w:bookmarkStart w:id="255" w:name="_Toc78674749"/>
      <w:bookmarkStart w:id="256" w:name="_Toc84970986"/>
      <w:bookmarkStart w:id="257" w:name="_Toc84978975"/>
      <w:r w:rsidRPr="005F6105">
        <w:rPr>
          <w:lang w:val="en-US"/>
        </w:rPr>
        <w:t>Надежность теплоснабжения</w:t>
      </w:r>
      <w:bookmarkEnd w:id="255"/>
      <w:bookmarkEnd w:id="256"/>
      <w:bookmarkEnd w:id="257"/>
    </w:p>
    <w:p w:rsidR="004873B0" w:rsidRPr="005F6105" w:rsidRDefault="004873B0" w:rsidP="00677CD3">
      <w:pPr>
        <w:pStyle w:val="11ff3"/>
        <w:spacing w:line="240" w:lineRule="auto"/>
        <w:rPr>
          <w:color w:val="auto"/>
        </w:rPr>
      </w:pPr>
      <w:r w:rsidRPr="005F6105">
        <w:rPr>
          <w:color w:val="auto"/>
        </w:rPr>
        <w:t xml:space="preserve">Применительно к системам теплоснабжения надёжность можно рассматривать как свойство системы: </w:t>
      </w:r>
    </w:p>
    <w:p w:rsidR="004873B0" w:rsidRPr="005F6105" w:rsidRDefault="004873B0" w:rsidP="00677CD3">
      <w:pPr>
        <w:pStyle w:val="11ff3"/>
        <w:spacing w:line="240" w:lineRule="auto"/>
        <w:rPr>
          <w:color w:val="auto"/>
        </w:rPr>
      </w:pPr>
      <w:r w:rsidRPr="005F6105">
        <w:rPr>
          <w:color w:val="auto"/>
        </w:rPr>
        <w:t xml:space="preserve">1. Бесперебойно снабжать потребителей в необходимом количестве тепловой энергией требуемого качества. </w:t>
      </w:r>
    </w:p>
    <w:p w:rsidR="004873B0" w:rsidRPr="005F6105" w:rsidRDefault="004873B0" w:rsidP="00677CD3">
      <w:pPr>
        <w:pStyle w:val="11ff3"/>
        <w:spacing w:line="240" w:lineRule="auto"/>
        <w:rPr>
          <w:color w:val="auto"/>
        </w:rPr>
      </w:pPr>
      <w:r w:rsidRPr="005F6105">
        <w:rPr>
          <w:color w:val="auto"/>
        </w:rPr>
        <w:t xml:space="preserve">2. Не допускать ситуаций, опасных для людей и окружающей среды. </w:t>
      </w:r>
    </w:p>
    <w:p w:rsidR="004873B0" w:rsidRPr="005F6105" w:rsidRDefault="004873B0" w:rsidP="00677CD3">
      <w:pPr>
        <w:pStyle w:val="11ff3"/>
        <w:spacing w:line="240" w:lineRule="auto"/>
        <w:rPr>
          <w:color w:val="auto"/>
        </w:rPr>
      </w:pPr>
      <w:r w:rsidRPr="005F6105">
        <w:rPr>
          <w:color w:val="auto"/>
        </w:rPr>
        <w:t xml:space="preserve">На выполнение первой из сформулированных в определении надёжности функций, которая обусловлена назначением системы, влияют единичные свойства безотказности, ремонтопригодности, долговечности, сохраняемости, режимной управляемости, устойчивоспособности и живучести. Выполнение второй функции, связанной с функционированием системы, зависит от свойств безотказности, ремонтопригодности, долговечности, сохраняемости, безопасности. </w:t>
      </w:r>
    </w:p>
    <w:p w:rsidR="004873B0" w:rsidRPr="005F6105" w:rsidRDefault="004873B0" w:rsidP="00677CD3">
      <w:pPr>
        <w:pStyle w:val="11ff3"/>
        <w:spacing w:line="240" w:lineRule="auto"/>
        <w:rPr>
          <w:color w:val="auto"/>
        </w:rPr>
      </w:pPr>
      <w:r w:rsidRPr="005F6105">
        <w:rPr>
          <w:b/>
          <w:color w:val="auto"/>
        </w:rPr>
        <w:t>Резервирование</w:t>
      </w:r>
      <w:r w:rsidRPr="005F6105">
        <w:rPr>
          <w:color w:val="auto"/>
        </w:rPr>
        <w:t xml:space="preserve"> – один из основных методов повышения надёжности объектов, предполагающий введение дополнительных элементов и возможностей сверх минимально необходимых для нормального выполнения объектом заданных функций. Реализация различных видов резервирования обеспечивает резерв мощности (производительности, пропускной способности) системы теплоснабжения – разность между располагаемой мощностью (производительностью, пропускной способностью) объекта и его нагрузкой в данный момент времени при допускаемых значениях параметров режима и показателях качества продукции. </w:t>
      </w:r>
    </w:p>
    <w:p w:rsidR="004873B0" w:rsidRPr="005F6105" w:rsidRDefault="004873B0" w:rsidP="00677CD3">
      <w:pPr>
        <w:pStyle w:val="11ff3"/>
        <w:spacing w:line="240" w:lineRule="auto"/>
        <w:rPr>
          <w:color w:val="auto"/>
        </w:rPr>
      </w:pPr>
      <w:r w:rsidRPr="005F6105">
        <w:rPr>
          <w:color w:val="auto"/>
        </w:rPr>
        <w:t xml:space="preserve">Надёжность системы теплоснабжения можно оценить исходя из показателей износа тепломеханического оборудования. </w:t>
      </w:r>
    </w:p>
    <w:p w:rsidR="004873B0" w:rsidRPr="005F6105" w:rsidRDefault="004873B0" w:rsidP="00677CD3">
      <w:pPr>
        <w:pStyle w:val="11ff3"/>
        <w:spacing w:line="240" w:lineRule="auto"/>
        <w:rPr>
          <w:color w:val="auto"/>
        </w:rPr>
      </w:pPr>
      <w:bookmarkStart w:id="258" w:name="_Toc392758154"/>
      <w:r w:rsidRPr="005F6105">
        <w:rPr>
          <w:color w:val="auto"/>
        </w:rPr>
        <w:t>Показатели (критерии) надежности.</w:t>
      </w:r>
      <w:bookmarkEnd w:id="258"/>
    </w:p>
    <w:p w:rsidR="004873B0" w:rsidRPr="005F6105" w:rsidRDefault="004873B0" w:rsidP="00677CD3">
      <w:pPr>
        <w:pStyle w:val="11ff3"/>
        <w:spacing w:line="240" w:lineRule="auto"/>
        <w:rPr>
          <w:color w:val="auto"/>
        </w:rPr>
      </w:pPr>
      <w:r w:rsidRPr="005F6105">
        <w:rPr>
          <w:color w:val="auto"/>
        </w:rPr>
        <w:t xml:space="preserve">Способность проектируемых и действующих источников тепловой энергии, тепловых сетей и в целом СЦТ обеспечивать в течение заданного времени требуемые режимы, параметры и качество теплоснабжения следует определять по трем показателям (критериям): </w:t>
      </w:r>
    </w:p>
    <w:p w:rsidR="004873B0" w:rsidRPr="005F6105" w:rsidRDefault="004873B0" w:rsidP="00677CD3">
      <w:pPr>
        <w:pStyle w:val="11ff3"/>
        <w:spacing w:line="240" w:lineRule="auto"/>
        <w:rPr>
          <w:color w:val="auto"/>
        </w:rPr>
      </w:pPr>
      <w:r w:rsidRPr="005F6105">
        <w:rPr>
          <w:b/>
          <w:color w:val="auto"/>
        </w:rPr>
        <w:t xml:space="preserve">Вероятность безотказной работы системы [Р] </w:t>
      </w:r>
      <w:r w:rsidRPr="005F6105">
        <w:rPr>
          <w:color w:val="auto"/>
        </w:rPr>
        <w:t xml:space="preserve">- способность системы не допускать отказов, приводящих к падению температуры в отапливаемых помещениях жилых и общественных зданий ниже +12 °С, в промышленных зданиях ниже +8 °С, более числа раз установленного нормативами. </w:t>
      </w:r>
    </w:p>
    <w:p w:rsidR="004873B0" w:rsidRPr="005F6105" w:rsidRDefault="004873B0" w:rsidP="00677CD3">
      <w:pPr>
        <w:pStyle w:val="11ff3"/>
        <w:spacing w:line="240" w:lineRule="auto"/>
        <w:rPr>
          <w:color w:val="auto"/>
        </w:rPr>
      </w:pPr>
      <w:r w:rsidRPr="005F6105">
        <w:rPr>
          <w:b/>
          <w:color w:val="auto"/>
        </w:rPr>
        <w:t xml:space="preserve">Коэффициент готовности системы [Кг] </w:t>
      </w:r>
      <w:r w:rsidRPr="005F6105">
        <w:rPr>
          <w:color w:val="auto"/>
        </w:rPr>
        <w:t xml:space="preserve">- вероятность работоспособного состояния системы в произвольный момент времени поддерживать в отапливаемых </w:t>
      </w:r>
      <w:r w:rsidRPr="005F6105">
        <w:rPr>
          <w:color w:val="auto"/>
        </w:rPr>
        <w:lastRenderedPageBreak/>
        <w:t xml:space="preserve">помещениях расчетную внутреннюю температуру, кроме периодов, допускаемых нормативами. Допускаемое снижение температуры составляет 2°С. </w:t>
      </w:r>
    </w:p>
    <w:p w:rsidR="004873B0" w:rsidRPr="005F6105" w:rsidRDefault="004873B0" w:rsidP="00677CD3">
      <w:pPr>
        <w:pStyle w:val="11ff3"/>
        <w:spacing w:line="240" w:lineRule="auto"/>
        <w:rPr>
          <w:color w:val="auto"/>
        </w:rPr>
      </w:pPr>
      <w:r w:rsidRPr="005F6105">
        <w:rPr>
          <w:b/>
          <w:color w:val="auto"/>
        </w:rPr>
        <w:t xml:space="preserve">Живучесть системы [Ж] </w:t>
      </w:r>
      <w:r w:rsidRPr="005F6105">
        <w:rPr>
          <w:color w:val="auto"/>
        </w:rPr>
        <w:t xml:space="preserve">- способность системы сохранять свою работоспособность в аварийных (экстремальных) условиях, а также после длительных остановов (более 54 часов). </w:t>
      </w:r>
    </w:p>
    <w:p w:rsidR="004873B0" w:rsidRPr="005F6105" w:rsidRDefault="004873B0" w:rsidP="00677CD3">
      <w:pPr>
        <w:pStyle w:val="11ff3"/>
        <w:spacing w:line="240" w:lineRule="auto"/>
        <w:rPr>
          <w:color w:val="auto"/>
        </w:rPr>
      </w:pPr>
      <w:bookmarkStart w:id="259" w:name="_Toc392758155"/>
      <w:r w:rsidRPr="005F6105">
        <w:rPr>
          <w:color w:val="auto"/>
        </w:rPr>
        <w:t>Вероятность безотказной работы [P].</w:t>
      </w:r>
      <w:bookmarkEnd w:id="259"/>
    </w:p>
    <w:p w:rsidR="004873B0" w:rsidRPr="005F6105" w:rsidRDefault="004873B0" w:rsidP="00677CD3">
      <w:pPr>
        <w:pStyle w:val="11ff3"/>
        <w:spacing w:line="240" w:lineRule="auto"/>
        <w:rPr>
          <w:color w:val="auto"/>
        </w:rPr>
      </w:pPr>
      <w:r w:rsidRPr="005F6105">
        <w:rPr>
          <w:color w:val="auto"/>
        </w:rPr>
        <w:t xml:space="preserve">Вероятность безотказной работы [Р] для каждого </w:t>
      </w:r>
      <w:r w:rsidRPr="005F6105">
        <w:rPr>
          <w:i/>
          <w:color w:val="auto"/>
        </w:rPr>
        <w:t>j</w:t>
      </w:r>
      <w:r w:rsidRPr="005F6105">
        <w:rPr>
          <w:color w:val="auto"/>
        </w:rPr>
        <w:t xml:space="preserve">-го участка трубопровода в течение одного года вычисляется с помощью плотности потока отказов </w:t>
      </w:r>
      <w:r w:rsidRPr="005F6105">
        <w:rPr>
          <w:i/>
          <w:color w:val="auto"/>
        </w:rPr>
        <w:t xml:space="preserve">ωjР </w:t>
      </w:r>
    </w:p>
    <w:p w:rsidR="004873B0" w:rsidRPr="005F6105" w:rsidRDefault="004873B0" w:rsidP="00677CD3">
      <w:pPr>
        <w:pStyle w:val="11ff3"/>
        <w:spacing w:line="240" w:lineRule="auto"/>
        <w:jc w:val="center"/>
        <w:rPr>
          <w:color w:val="auto"/>
        </w:rPr>
      </w:pPr>
      <w:r w:rsidRPr="005F6105">
        <w:rPr>
          <w:color w:val="auto"/>
        </w:rPr>
        <w:t>Р =е</w:t>
      </w:r>
      <w:r w:rsidRPr="005F6105">
        <w:rPr>
          <w:color w:val="auto"/>
          <w:vertAlign w:val="superscript"/>
        </w:rPr>
        <w:t>(-ωjР)</w:t>
      </w:r>
      <w:r w:rsidRPr="005F6105">
        <w:rPr>
          <w:color w:val="auto"/>
        </w:rPr>
        <w:t>;</w:t>
      </w:r>
    </w:p>
    <w:p w:rsidR="004873B0" w:rsidRPr="005F6105" w:rsidRDefault="004873B0" w:rsidP="00677CD3">
      <w:pPr>
        <w:pStyle w:val="11ff3"/>
        <w:spacing w:line="240" w:lineRule="auto"/>
        <w:rPr>
          <w:color w:val="auto"/>
        </w:rPr>
      </w:pPr>
      <w:r w:rsidRPr="005F6105">
        <w:rPr>
          <w:color w:val="auto"/>
        </w:rPr>
        <w:t xml:space="preserve">Вычисленные на предварительном этапе плотности потока отказов </w:t>
      </w:r>
      <w:r w:rsidRPr="005F6105">
        <w:rPr>
          <w:i/>
          <w:color w:val="auto"/>
        </w:rPr>
        <w:t xml:space="preserve">ωjЕ </w:t>
      </w:r>
      <w:r w:rsidRPr="005F6105">
        <w:rPr>
          <w:color w:val="auto"/>
        </w:rPr>
        <w:t xml:space="preserve">и </w:t>
      </w:r>
      <w:r w:rsidRPr="005F6105">
        <w:rPr>
          <w:i/>
          <w:color w:val="auto"/>
        </w:rPr>
        <w:t>ωjР</w:t>
      </w:r>
      <w:r w:rsidRPr="005F6105">
        <w:rPr>
          <w:color w:val="auto"/>
        </w:rPr>
        <w:t xml:space="preserve">, корректируются по статистическим данным аварий за последние 5 лет в соответствии с оценками показателей остаточного ресурса участка теплопровода для каждой аварии на данном участке путем ее умножения на соответствующие коэффициенты. </w:t>
      </w:r>
    </w:p>
    <w:p w:rsidR="004873B0" w:rsidRPr="005F6105" w:rsidRDefault="004873B0" w:rsidP="00677CD3">
      <w:pPr>
        <w:pStyle w:val="11ff3"/>
        <w:spacing w:line="240" w:lineRule="auto"/>
        <w:rPr>
          <w:color w:val="auto"/>
        </w:rPr>
      </w:pPr>
      <w:r w:rsidRPr="005F6105">
        <w:rPr>
          <w:color w:val="auto"/>
        </w:rPr>
        <w:t xml:space="preserve">Вероятность безотказной работы [Р] определяется по формуле: </w:t>
      </w:r>
    </w:p>
    <w:p w:rsidR="004873B0" w:rsidRPr="005F6105" w:rsidRDefault="004873B0" w:rsidP="00677CD3">
      <w:pPr>
        <w:pStyle w:val="11ff3"/>
        <w:spacing w:line="240" w:lineRule="auto"/>
        <w:jc w:val="center"/>
        <w:rPr>
          <w:color w:val="auto"/>
        </w:rPr>
      </w:pPr>
      <w:r w:rsidRPr="005F6105">
        <w:rPr>
          <w:color w:val="auto"/>
        </w:rPr>
        <w:t>Р = е</w:t>
      </w:r>
      <w:r w:rsidRPr="005F6105">
        <w:rPr>
          <w:color w:val="auto"/>
          <w:vertAlign w:val="superscript"/>
        </w:rPr>
        <w:t>-ω</w:t>
      </w:r>
      <w:r w:rsidRPr="005F6105">
        <w:rPr>
          <w:color w:val="auto"/>
        </w:rPr>
        <w:t>;</w:t>
      </w:r>
    </w:p>
    <w:p w:rsidR="004873B0" w:rsidRPr="005F6105" w:rsidRDefault="004873B0" w:rsidP="00677CD3">
      <w:pPr>
        <w:pStyle w:val="11ff3"/>
        <w:spacing w:line="240" w:lineRule="auto"/>
        <w:rPr>
          <w:color w:val="auto"/>
        </w:rPr>
      </w:pPr>
      <w:r w:rsidRPr="005F6105">
        <w:rPr>
          <w:color w:val="auto"/>
        </w:rPr>
        <w:t xml:space="preserve">где ω – плотность потока учитываемых отказов, сопровождающихся снижением подачи тепловой энергии потребителям, может быть определена по эмпирической формуле: </w:t>
      </w:r>
    </w:p>
    <w:p w:rsidR="004873B0" w:rsidRPr="005F6105" w:rsidRDefault="004873B0" w:rsidP="00677CD3">
      <w:pPr>
        <w:pStyle w:val="11ff3"/>
        <w:spacing w:line="240" w:lineRule="auto"/>
        <w:jc w:val="center"/>
        <w:rPr>
          <w:color w:val="auto"/>
        </w:rPr>
      </w:pPr>
      <w:r w:rsidRPr="005F6105">
        <w:rPr>
          <w:color w:val="auto"/>
        </w:rPr>
        <w:t>ω = а·m·К</w:t>
      </w:r>
      <w:r w:rsidRPr="005F6105">
        <w:rPr>
          <w:color w:val="auto"/>
          <w:vertAlign w:val="subscript"/>
        </w:rPr>
        <w:t>с</w:t>
      </w:r>
      <w:r w:rsidRPr="005F6105">
        <w:rPr>
          <w:color w:val="auto"/>
        </w:rPr>
        <w:t>·d</w:t>
      </w:r>
      <w:r w:rsidRPr="005F6105">
        <w:rPr>
          <w:color w:val="auto"/>
          <w:vertAlign w:val="superscript"/>
        </w:rPr>
        <w:t>0,208</w:t>
      </w:r>
      <w:r w:rsidRPr="005F6105">
        <w:rPr>
          <w:color w:val="auto"/>
        </w:rPr>
        <w:t>;</w:t>
      </w:r>
    </w:p>
    <w:p w:rsidR="004873B0" w:rsidRPr="005F6105" w:rsidRDefault="004873B0" w:rsidP="00677CD3">
      <w:pPr>
        <w:pStyle w:val="11ff3"/>
        <w:spacing w:line="240" w:lineRule="auto"/>
        <w:rPr>
          <w:color w:val="auto"/>
        </w:rPr>
      </w:pPr>
      <w:r w:rsidRPr="005F6105">
        <w:rPr>
          <w:color w:val="auto"/>
        </w:rPr>
        <w:t>где:</w:t>
      </w:r>
    </w:p>
    <w:p w:rsidR="004873B0" w:rsidRPr="005F6105" w:rsidRDefault="004873B0" w:rsidP="00677CD3">
      <w:pPr>
        <w:pStyle w:val="11ff3"/>
        <w:spacing w:line="240" w:lineRule="auto"/>
        <w:rPr>
          <w:color w:val="auto"/>
        </w:rPr>
      </w:pPr>
      <w:r w:rsidRPr="005F6105">
        <w:rPr>
          <w:color w:val="auto"/>
        </w:rPr>
        <w:t xml:space="preserve">а – эмпирический коэффициент. </w:t>
      </w:r>
    </w:p>
    <w:p w:rsidR="004873B0" w:rsidRPr="005F6105" w:rsidRDefault="004873B0" w:rsidP="00677CD3">
      <w:pPr>
        <w:pStyle w:val="11ff3"/>
        <w:spacing w:line="240" w:lineRule="auto"/>
        <w:rPr>
          <w:color w:val="auto"/>
        </w:rPr>
      </w:pPr>
      <w:r w:rsidRPr="005F6105">
        <w:rPr>
          <w:color w:val="auto"/>
        </w:rPr>
        <w:t xml:space="preserve">При нормативном уровне </w:t>
      </w:r>
      <w:r w:rsidR="000A24B1" w:rsidRPr="005F6105">
        <w:rPr>
          <w:color w:val="auto"/>
        </w:rPr>
        <w:t>безотказности,</w:t>
      </w:r>
      <w:r w:rsidRPr="005F6105">
        <w:rPr>
          <w:color w:val="auto"/>
        </w:rPr>
        <w:t xml:space="preserve"> а = 0,00003; </w:t>
      </w:r>
    </w:p>
    <w:p w:rsidR="004873B0" w:rsidRPr="005F6105" w:rsidRDefault="004873B0" w:rsidP="00677CD3">
      <w:pPr>
        <w:pStyle w:val="11ff3"/>
        <w:spacing w:line="240" w:lineRule="auto"/>
        <w:rPr>
          <w:color w:val="auto"/>
        </w:rPr>
      </w:pPr>
      <w:r w:rsidRPr="005F6105">
        <w:rPr>
          <w:color w:val="auto"/>
        </w:rPr>
        <w:t xml:space="preserve">m – эмпирический коэффициент потока отказов, полученный на основе обработки статистических данных по отказам. Допускается принимать равным 0,5 при расчете показателя безотказности и 1,0 при расчете показателя готовности; </w:t>
      </w:r>
    </w:p>
    <w:p w:rsidR="004873B0" w:rsidRPr="005F6105" w:rsidRDefault="004873B0" w:rsidP="00677CD3">
      <w:pPr>
        <w:pStyle w:val="11ff3"/>
        <w:spacing w:line="240" w:lineRule="auto"/>
        <w:rPr>
          <w:color w:val="auto"/>
        </w:rPr>
      </w:pPr>
      <w:r w:rsidRPr="005F6105">
        <w:rPr>
          <w:color w:val="auto"/>
        </w:rPr>
        <w:t xml:space="preserve">Кс – коэффициент, учитывающий старение (утрату ресурса) конкретного участка теплосети. Для проектируемых новых участков тепловых сетей рекомендуется принимать Кс = 1. Во всех других случаях коэффициент старения рассчитывается в зависимости от времени эксплуатации по формуле: </w:t>
      </w:r>
    </w:p>
    <w:p w:rsidR="004873B0" w:rsidRPr="005F6105" w:rsidRDefault="004873B0" w:rsidP="00677CD3">
      <w:pPr>
        <w:pStyle w:val="11ff3"/>
        <w:spacing w:line="240" w:lineRule="auto"/>
        <w:jc w:val="center"/>
        <w:rPr>
          <w:color w:val="auto"/>
        </w:rPr>
      </w:pPr>
      <w:r w:rsidRPr="005F6105">
        <w:rPr>
          <w:color w:val="auto"/>
        </w:rPr>
        <w:t>К</w:t>
      </w:r>
      <w:r w:rsidRPr="005F6105">
        <w:rPr>
          <w:color w:val="auto"/>
          <w:vertAlign w:val="subscript"/>
        </w:rPr>
        <w:t xml:space="preserve">с </w:t>
      </w:r>
      <w:r w:rsidRPr="005F6105">
        <w:rPr>
          <w:color w:val="auto"/>
        </w:rPr>
        <w:t>= 3·И</w:t>
      </w:r>
      <w:r w:rsidRPr="005F6105">
        <w:rPr>
          <w:color w:val="auto"/>
          <w:vertAlign w:val="superscript"/>
        </w:rPr>
        <w:t>2,6</w:t>
      </w:r>
    </w:p>
    <w:p w:rsidR="004873B0" w:rsidRPr="005F6105" w:rsidRDefault="004873B0" w:rsidP="00677CD3">
      <w:pPr>
        <w:pStyle w:val="11ff3"/>
        <w:spacing w:line="240" w:lineRule="auto"/>
        <w:jc w:val="center"/>
        <w:rPr>
          <w:color w:val="auto"/>
        </w:rPr>
      </w:pPr>
      <w:r w:rsidRPr="005F6105">
        <w:rPr>
          <w:color w:val="auto"/>
        </w:rPr>
        <w:t>И = n/no</w:t>
      </w:r>
    </w:p>
    <w:p w:rsidR="004873B0" w:rsidRPr="005F6105" w:rsidRDefault="004873B0" w:rsidP="00677CD3">
      <w:pPr>
        <w:pStyle w:val="11ff3"/>
        <w:spacing w:line="240" w:lineRule="auto"/>
        <w:rPr>
          <w:color w:val="auto"/>
        </w:rPr>
      </w:pPr>
      <w:r w:rsidRPr="005F6105">
        <w:rPr>
          <w:color w:val="auto"/>
        </w:rPr>
        <w:t>где:</w:t>
      </w:r>
    </w:p>
    <w:p w:rsidR="004873B0" w:rsidRPr="005F6105" w:rsidRDefault="004873B0" w:rsidP="00677CD3">
      <w:pPr>
        <w:pStyle w:val="11ff3"/>
        <w:spacing w:line="240" w:lineRule="auto"/>
        <w:rPr>
          <w:color w:val="auto"/>
        </w:rPr>
      </w:pPr>
      <w:r w:rsidRPr="005F6105">
        <w:rPr>
          <w:color w:val="auto"/>
        </w:rPr>
        <w:t xml:space="preserve">И – индекс утраты ресурса; </w:t>
      </w:r>
    </w:p>
    <w:p w:rsidR="004873B0" w:rsidRPr="005F6105" w:rsidRDefault="004873B0" w:rsidP="00677CD3">
      <w:pPr>
        <w:pStyle w:val="11ff3"/>
        <w:spacing w:line="240" w:lineRule="auto"/>
        <w:rPr>
          <w:color w:val="auto"/>
        </w:rPr>
      </w:pPr>
      <w:r w:rsidRPr="005F6105">
        <w:rPr>
          <w:color w:val="auto"/>
        </w:rPr>
        <w:t xml:space="preserve">n – срок службы теплопровода с момента ввода в эксплуатацию (в годах); </w:t>
      </w:r>
    </w:p>
    <w:p w:rsidR="004873B0" w:rsidRPr="005F6105" w:rsidRDefault="004873B0" w:rsidP="00677CD3">
      <w:pPr>
        <w:pStyle w:val="11ff3"/>
        <w:spacing w:line="240" w:lineRule="auto"/>
        <w:rPr>
          <w:color w:val="auto"/>
        </w:rPr>
      </w:pPr>
      <w:r w:rsidRPr="005F6105">
        <w:rPr>
          <w:color w:val="auto"/>
        </w:rPr>
        <w:t xml:space="preserve">no – расчетный срок службы теплопровода (в годах). </w:t>
      </w:r>
    </w:p>
    <w:p w:rsidR="004873B0" w:rsidRPr="005F6105" w:rsidRDefault="004873B0" w:rsidP="00677CD3">
      <w:pPr>
        <w:pStyle w:val="11ff3"/>
        <w:spacing w:line="240" w:lineRule="auto"/>
        <w:rPr>
          <w:color w:val="auto"/>
        </w:rPr>
      </w:pPr>
      <w:r w:rsidRPr="005F6105">
        <w:rPr>
          <w:color w:val="auto"/>
        </w:rPr>
        <w:t xml:space="preserve">Нормативные (минимально допустимые) показатели вероятности безотказной работы согласно СП 124.13330.2012 принимаются для: </w:t>
      </w:r>
    </w:p>
    <w:p w:rsidR="004873B0" w:rsidRPr="005F6105" w:rsidRDefault="004873B0" w:rsidP="00677CD3">
      <w:pPr>
        <w:pStyle w:val="11ff3"/>
        <w:spacing w:line="240" w:lineRule="auto"/>
        <w:rPr>
          <w:color w:val="auto"/>
        </w:rPr>
      </w:pPr>
      <w:r w:rsidRPr="005F6105">
        <w:rPr>
          <w:color w:val="auto"/>
        </w:rPr>
        <w:t xml:space="preserve">- источника тепловой энергии – Рит = 0,97; </w:t>
      </w:r>
    </w:p>
    <w:p w:rsidR="004873B0" w:rsidRPr="005F6105" w:rsidRDefault="004873B0" w:rsidP="00677CD3">
      <w:pPr>
        <w:pStyle w:val="11ff3"/>
        <w:spacing w:line="240" w:lineRule="auto"/>
        <w:rPr>
          <w:color w:val="auto"/>
        </w:rPr>
      </w:pPr>
      <w:r w:rsidRPr="005F6105">
        <w:rPr>
          <w:color w:val="auto"/>
        </w:rPr>
        <w:t xml:space="preserve">- тепловых сетей – Ртс = 0,90; </w:t>
      </w:r>
    </w:p>
    <w:p w:rsidR="004873B0" w:rsidRPr="005F6105" w:rsidRDefault="004873B0" w:rsidP="00677CD3">
      <w:pPr>
        <w:pStyle w:val="11ff3"/>
        <w:spacing w:line="240" w:lineRule="auto"/>
        <w:rPr>
          <w:color w:val="auto"/>
        </w:rPr>
      </w:pPr>
      <w:r w:rsidRPr="005F6105">
        <w:rPr>
          <w:color w:val="auto"/>
        </w:rPr>
        <w:t xml:space="preserve">- потребителя теплоты – Рпт = 0,99; </w:t>
      </w:r>
    </w:p>
    <w:p w:rsidR="004873B0" w:rsidRPr="005F6105" w:rsidRDefault="004873B0" w:rsidP="00677CD3">
      <w:pPr>
        <w:pStyle w:val="11ff3"/>
        <w:spacing w:line="240" w:lineRule="auto"/>
        <w:jc w:val="center"/>
        <w:rPr>
          <w:color w:val="auto"/>
        </w:rPr>
      </w:pPr>
      <w:r w:rsidRPr="005F6105">
        <w:rPr>
          <w:color w:val="auto"/>
        </w:rPr>
        <w:t>СЦТ – Рсцт = 0,9*0,97*0,99 = 0,86.</w:t>
      </w:r>
    </w:p>
    <w:p w:rsidR="004873B0" w:rsidRPr="005F6105" w:rsidRDefault="004873B0" w:rsidP="00677CD3">
      <w:pPr>
        <w:pStyle w:val="11ff3"/>
        <w:spacing w:line="240" w:lineRule="auto"/>
        <w:rPr>
          <w:color w:val="auto"/>
        </w:rPr>
      </w:pPr>
      <w:r w:rsidRPr="005F6105">
        <w:rPr>
          <w:color w:val="auto"/>
        </w:rPr>
        <w:t>Уровень надежности системы теплоснабжения характеризует состояние системы с точки зрения возможности обеспечения качественной и безопасной услуги теплоснабжения (производства и передачи тепловой энергии).</w:t>
      </w:r>
    </w:p>
    <w:p w:rsidR="00C25060" w:rsidRPr="005F6105" w:rsidRDefault="00C25060" w:rsidP="00677CD3">
      <w:pPr>
        <w:pStyle w:val="11ff3"/>
        <w:spacing w:line="240" w:lineRule="auto"/>
        <w:rPr>
          <w:color w:val="auto"/>
        </w:rPr>
      </w:pPr>
      <w:r w:rsidRPr="005F6105">
        <w:rPr>
          <w:color w:val="auto"/>
        </w:rPr>
        <w:t>Под надежностью системы теплоснабжения понимают способность проектируемых и действующих источников тепловой энергии, тепловых сетей в целом СЦТ обеспечивать в течение заданного времени требуемые режимы, параметры и качество теплоснабжения.</w:t>
      </w:r>
    </w:p>
    <w:p w:rsidR="00C25060" w:rsidRPr="005F6105" w:rsidRDefault="00C25060" w:rsidP="00677CD3">
      <w:pPr>
        <w:pStyle w:val="11ff3"/>
        <w:spacing w:line="240" w:lineRule="auto"/>
        <w:rPr>
          <w:color w:val="auto"/>
        </w:rPr>
      </w:pPr>
      <w:r w:rsidRPr="005F6105">
        <w:rPr>
          <w:color w:val="auto"/>
        </w:rPr>
        <w:t>Расчет надежности теплоснабжения должен производиться для каждого потребителя, при этом минимально допустимые показатели вероятности безотказной работы следует принимать для:</w:t>
      </w:r>
    </w:p>
    <w:p w:rsidR="00C25060" w:rsidRPr="005F6105" w:rsidRDefault="00C25060" w:rsidP="00677CD3">
      <w:pPr>
        <w:pStyle w:val="113"/>
        <w:spacing w:line="240" w:lineRule="auto"/>
        <w:rPr>
          <w:lang w:eastAsia="ru-RU"/>
        </w:rPr>
      </w:pPr>
      <w:r w:rsidRPr="005F6105">
        <w:rPr>
          <w:lang w:eastAsia="ru-RU"/>
        </w:rPr>
        <w:t>источника теплоты Рит = 0,97;</w:t>
      </w:r>
    </w:p>
    <w:p w:rsidR="00C25060" w:rsidRPr="005F6105" w:rsidRDefault="00C25060" w:rsidP="00677CD3">
      <w:pPr>
        <w:pStyle w:val="113"/>
        <w:spacing w:line="240" w:lineRule="auto"/>
        <w:rPr>
          <w:lang w:eastAsia="ru-RU"/>
        </w:rPr>
      </w:pPr>
      <w:r w:rsidRPr="005F6105">
        <w:rPr>
          <w:lang w:eastAsia="ru-RU"/>
        </w:rPr>
        <w:lastRenderedPageBreak/>
        <w:t>тепловых сетей Ртс = 0,9;</w:t>
      </w:r>
    </w:p>
    <w:p w:rsidR="00C25060" w:rsidRPr="005F6105" w:rsidRDefault="00C25060" w:rsidP="00677CD3">
      <w:pPr>
        <w:pStyle w:val="113"/>
        <w:spacing w:line="240" w:lineRule="auto"/>
        <w:rPr>
          <w:lang w:eastAsia="ru-RU"/>
        </w:rPr>
      </w:pPr>
      <w:r w:rsidRPr="005F6105">
        <w:rPr>
          <w:lang w:eastAsia="ru-RU"/>
        </w:rPr>
        <w:t>потребителя теплоты Рпт = 0,99;</w:t>
      </w:r>
    </w:p>
    <w:p w:rsidR="00C25060" w:rsidRPr="005F6105" w:rsidRDefault="00C25060" w:rsidP="00677CD3">
      <w:pPr>
        <w:pStyle w:val="113"/>
        <w:spacing w:line="240" w:lineRule="auto"/>
        <w:rPr>
          <w:lang w:eastAsia="ru-RU"/>
        </w:rPr>
      </w:pPr>
      <w:r w:rsidRPr="005F6105">
        <w:rPr>
          <w:lang w:eastAsia="ru-RU"/>
        </w:rPr>
        <w:t>СЦТ в целом Рсцт = 0,9</w:t>
      </w:r>
      <m:oMath>
        <m:r>
          <w:rPr>
            <w:rFonts w:ascii="Cambria Math" w:hAnsi="Cambria Math"/>
            <w:lang w:eastAsia="ru-RU"/>
          </w:rPr>
          <m:t>∙</m:t>
        </m:r>
      </m:oMath>
      <w:r w:rsidRPr="005F6105">
        <w:rPr>
          <w:lang w:eastAsia="ru-RU"/>
        </w:rPr>
        <w:t>0,97</w:t>
      </w:r>
      <m:oMath>
        <m:r>
          <w:rPr>
            <w:rFonts w:ascii="Cambria Math" w:hAnsi="Cambria Math"/>
            <w:lang w:eastAsia="ru-RU"/>
          </w:rPr>
          <m:t>∙</m:t>
        </m:r>
      </m:oMath>
      <w:r w:rsidRPr="005F6105">
        <w:rPr>
          <w:lang w:eastAsia="ru-RU"/>
        </w:rPr>
        <w:t>0,99 = 0,86.</w:t>
      </w:r>
    </w:p>
    <w:p w:rsidR="00C25060" w:rsidRPr="005F6105" w:rsidRDefault="00C25060" w:rsidP="00677CD3">
      <w:pPr>
        <w:pStyle w:val="11ff3"/>
        <w:spacing w:line="240" w:lineRule="auto"/>
        <w:rPr>
          <w:color w:val="auto"/>
        </w:rPr>
      </w:pPr>
      <w:r w:rsidRPr="005F6105">
        <w:rPr>
          <w:color w:val="auto"/>
        </w:rPr>
        <w:t>Расчет вероятности безотказной работы тепловой сети по отношению к каждому потребителю рекомендуется выполнять с применением следующего алгоритма:</w:t>
      </w:r>
    </w:p>
    <w:p w:rsidR="00C25060" w:rsidRPr="005F6105" w:rsidRDefault="00C25060" w:rsidP="00677CD3">
      <w:pPr>
        <w:pStyle w:val="11ff3"/>
        <w:spacing w:line="240" w:lineRule="auto"/>
        <w:rPr>
          <w:color w:val="auto"/>
        </w:rPr>
      </w:pPr>
      <w:r w:rsidRPr="005F6105">
        <w:rPr>
          <w:color w:val="auto"/>
        </w:rPr>
        <w:t>1. Определение пути передачи теплоносителя от источника до потребителя, по отношению к которому выполняется расчет вероятности безотказной работы тепловой сети.</w:t>
      </w:r>
    </w:p>
    <w:p w:rsidR="00C25060" w:rsidRPr="005F6105" w:rsidRDefault="00C25060" w:rsidP="00677CD3">
      <w:pPr>
        <w:pStyle w:val="11ff3"/>
        <w:spacing w:line="240" w:lineRule="auto"/>
        <w:rPr>
          <w:color w:val="auto"/>
        </w:rPr>
      </w:pPr>
      <w:r w:rsidRPr="005F6105">
        <w:rPr>
          <w:color w:val="auto"/>
        </w:rPr>
        <w:t>2. На первом этапе расчета устанавливается перечень участков теплопроводов, составляющих этот путь.</w:t>
      </w:r>
    </w:p>
    <w:p w:rsidR="00C25060" w:rsidRPr="005F6105" w:rsidRDefault="00C25060" w:rsidP="00677CD3">
      <w:pPr>
        <w:pStyle w:val="11ff3"/>
        <w:spacing w:line="240" w:lineRule="auto"/>
        <w:rPr>
          <w:color w:val="auto"/>
        </w:rPr>
      </w:pPr>
      <w:r w:rsidRPr="005F6105">
        <w:rPr>
          <w:color w:val="auto"/>
        </w:rPr>
        <w:t>3. Для каждого участка тепловой сети устанавливаются: год его ввода в эксплуатацию, диаметр и протяженность.</w:t>
      </w:r>
    </w:p>
    <w:p w:rsidR="00C25060" w:rsidRPr="005F6105" w:rsidRDefault="00C25060" w:rsidP="00677CD3">
      <w:pPr>
        <w:pStyle w:val="11ff3"/>
        <w:spacing w:line="240" w:lineRule="auto"/>
        <w:rPr>
          <w:color w:val="auto"/>
        </w:rPr>
      </w:pPr>
      <w:r w:rsidRPr="005F6105">
        <w:rPr>
          <w:color w:val="auto"/>
        </w:rPr>
        <w:t>4. На основе обработки данных по отказам и восстановлениям (времени, затраченном на ремонт участка) всех участков тепловых сетей за несколько лет их работы устанавливаются следующие зависимости:</w:t>
      </w:r>
    </w:p>
    <w:p w:rsidR="00C25060" w:rsidRPr="005F6105" w:rsidRDefault="00F877BD" w:rsidP="00677CD3">
      <w:pPr>
        <w:pStyle w:val="113"/>
        <w:spacing w:line="240" w:lineRule="auto"/>
        <w:rPr>
          <w:lang w:eastAsia="ru-RU"/>
        </w:rPr>
      </w:pPr>
      <m:oMath>
        <m:sSub>
          <m:sSubPr>
            <m:ctrlPr>
              <w:rPr>
                <w:rFonts w:ascii="Cambria Math" w:hAnsi="Cambria Math"/>
                <w:i/>
                <w:lang w:eastAsia="ru-RU"/>
              </w:rPr>
            </m:ctrlPr>
          </m:sSubPr>
          <m:e>
            <m:r>
              <w:rPr>
                <w:rFonts w:ascii="Cambria Math" w:hAnsi="Cambria Math"/>
                <w:lang w:eastAsia="ru-RU"/>
              </w:rPr>
              <m:t>λ</m:t>
            </m:r>
          </m:e>
          <m:sub>
            <m:r>
              <w:rPr>
                <w:rFonts w:ascii="Cambria Math" w:hAnsi="Cambria Math"/>
                <w:lang w:eastAsia="ru-RU"/>
              </w:rPr>
              <m:t>0</m:t>
            </m:r>
          </m:sub>
        </m:sSub>
      </m:oMath>
      <w:r w:rsidR="00C25060" w:rsidRPr="005F6105">
        <w:rPr>
          <w:lang w:eastAsia="ru-RU"/>
        </w:rPr>
        <w:t>средневзвешенная частота (интенсивность) устойчивых отказов участков в конкретной системе теплоснабжения при продолжительности эксплуатации участков от 3 до 17 лет (1/км/год);</w:t>
      </w:r>
    </w:p>
    <w:p w:rsidR="00C25060" w:rsidRPr="005F6105" w:rsidRDefault="00C25060" w:rsidP="00677CD3">
      <w:pPr>
        <w:pStyle w:val="113"/>
        <w:spacing w:line="240" w:lineRule="auto"/>
        <w:rPr>
          <w:lang w:eastAsia="ru-RU"/>
        </w:rPr>
      </w:pPr>
      <w:r w:rsidRPr="005F6105">
        <w:rPr>
          <w:lang w:eastAsia="ru-RU"/>
        </w:rPr>
        <w:t>средневзвешенная частота (интенсивность) отказов для участков тепловой сети с продолжительностью эксплуатации от 1 до 3 лет;</w:t>
      </w:r>
    </w:p>
    <w:p w:rsidR="00C25060" w:rsidRPr="005F6105" w:rsidRDefault="00C25060" w:rsidP="00677CD3">
      <w:pPr>
        <w:pStyle w:val="113"/>
        <w:spacing w:line="240" w:lineRule="auto"/>
        <w:rPr>
          <w:lang w:eastAsia="ru-RU"/>
        </w:rPr>
      </w:pPr>
      <w:r w:rsidRPr="005F6105">
        <w:rPr>
          <w:lang w:eastAsia="ru-RU"/>
        </w:rPr>
        <w:t>средневзвешенная частота (интенсивность) отказов для участков тепловой сети с продолжительностью эксплуатации от 17 и более лет;</w:t>
      </w:r>
    </w:p>
    <w:p w:rsidR="00C25060" w:rsidRPr="005F6105" w:rsidRDefault="00C25060" w:rsidP="00677CD3">
      <w:pPr>
        <w:pStyle w:val="113"/>
        <w:spacing w:line="240" w:lineRule="auto"/>
        <w:rPr>
          <w:lang w:eastAsia="ru-RU"/>
        </w:rPr>
      </w:pPr>
      <w:r w:rsidRPr="005F6105">
        <w:rPr>
          <w:lang w:eastAsia="ru-RU"/>
        </w:rPr>
        <w:t>средневзвешенная продолжительность ремонта (восстановления) участков тепловой сети;</w:t>
      </w:r>
    </w:p>
    <w:p w:rsidR="00C25060" w:rsidRPr="005F6105" w:rsidRDefault="00C25060" w:rsidP="00677CD3">
      <w:pPr>
        <w:pStyle w:val="113"/>
        <w:spacing w:line="240" w:lineRule="auto"/>
        <w:rPr>
          <w:lang w:eastAsia="ru-RU"/>
        </w:rPr>
      </w:pPr>
      <w:r w:rsidRPr="005F6105">
        <w:rPr>
          <w:lang w:eastAsia="ru-RU"/>
        </w:rPr>
        <w:t>средневзвешенная продолжительность ремонта (восстановления) участков тепловой сети в зависимости от диаметра участка.</w:t>
      </w:r>
    </w:p>
    <w:p w:rsidR="00C25060" w:rsidRPr="005F6105" w:rsidRDefault="00C25060" w:rsidP="00677CD3">
      <w:pPr>
        <w:pStyle w:val="11ff3"/>
        <w:spacing w:line="240" w:lineRule="auto"/>
        <w:rPr>
          <w:color w:val="auto"/>
        </w:rPr>
      </w:pPr>
      <w:r w:rsidRPr="005F6105">
        <w:rPr>
          <w:color w:val="auto"/>
        </w:rPr>
        <w:t xml:space="preserve">Частота (интенсивность) отказов каждого участка тепловой сети измеряется с помощью показателя </w:t>
      </w:r>
      <m:oMath>
        <m:sSub>
          <m:sSubPr>
            <m:ctrlPr>
              <w:rPr>
                <w:rFonts w:ascii="Cambria Math" w:hAnsi="Cambria Math"/>
                <w:i/>
                <w:color w:val="auto"/>
              </w:rPr>
            </m:ctrlPr>
          </m:sSubPr>
          <m:e>
            <m:r>
              <w:rPr>
                <w:rFonts w:ascii="Cambria Math" w:hAnsi="Cambria Math"/>
                <w:color w:val="auto"/>
              </w:rPr>
              <m:t>λ</m:t>
            </m:r>
          </m:e>
          <m:sub>
            <m:r>
              <w:rPr>
                <w:rFonts w:ascii="Cambria Math" w:hAnsi="Cambria Math"/>
                <w:color w:val="auto"/>
              </w:rPr>
              <m:t>i</m:t>
            </m:r>
          </m:sub>
        </m:sSub>
      </m:oMath>
      <w:r w:rsidRPr="005F6105">
        <w:rPr>
          <w:color w:val="auto"/>
        </w:rPr>
        <w:t>, который имеет размерность [1/км/год] или [1/км/час].</w:t>
      </w:r>
    </w:p>
    <w:p w:rsidR="00C25060" w:rsidRPr="005F6105" w:rsidRDefault="00C25060" w:rsidP="00677CD3">
      <w:pPr>
        <w:pStyle w:val="11ff3"/>
        <w:spacing w:line="240" w:lineRule="auto"/>
        <w:rPr>
          <w:color w:val="auto"/>
        </w:rPr>
      </w:pPr>
      <w:r w:rsidRPr="005F6105">
        <w:rPr>
          <w:color w:val="auto"/>
        </w:rPr>
        <w:t xml:space="preserve">Интенсивность отказов всей тепловой сети (без резервирования) по отношению к потребителю представляется как последовательное (в смысле надежности) соединение элементов, при котором отказ одного из всей совокупности элементов приводит к отказу всей системы в целом. Средняя вероятность безотказной работы системы, состоящей из последовательно соединенных элементов, будет равна произведению вероятностей безотказной работы: </w:t>
      </w:r>
    </w:p>
    <w:p w:rsidR="00C25060" w:rsidRPr="005F6105" w:rsidRDefault="00F877BD" w:rsidP="00677CD3">
      <w:pPr>
        <w:spacing w:after="0" w:line="240" w:lineRule="auto"/>
        <w:jc w:val="center"/>
        <w:rPr>
          <w:rFonts w:ascii="Times New Roman" w:hAnsi="Times New Roman"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c</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i=N</m:t>
              </m:r>
            </m:sup>
            <m:e>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1</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1</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2</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2</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n</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n</m:t>
                      </m:r>
                    </m:sub>
                  </m:sSub>
                  <m:r>
                    <w:rPr>
                      <w:rFonts w:ascii="Cambria Math" w:hAnsi="Cambria Math" w:cs="Times New Roman"/>
                      <w:szCs w:val="24"/>
                    </w:rPr>
                    <m:t>t</m:t>
                  </m:r>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-t×</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i=N</m:t>
                      </m:r>
                    </m:sup>
                    <m:e>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i</m:t>
                          </m:r>
                        </m:sub>
                      </m:sSub>
                    </m:e>
                  </m:nary>
                </m:sup>
              </m:sSup>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e</m:t>
                  </m:r>
                </m:e>
                <m:sup>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c</m:t>
                      </m:r>
                    </m:sub>
                  </m:sSub>
                  <m:r>
                    <w:rPr>
                      <w:rFonts w:ascii="Cambria Math" w:hAnsi="Cambria Math" w:cs="Times New Roman"/>
                      <w:szCs w:val="24"/>
                    </w:rPr>
                    <m:t>t</m:t>
                  </m:r>
                </m:sup>
              </m:sSup>
            </m:e>
          </m:nary>
        </m:oMath>
      </m:oMathPara>
    </w:p>
    <w:p w:rsidR="00C25060" w:rsidRPr="005F6105" w:rsidRDefault="00C25060" w:rsidP="00677CD3">
      <w:pPr>
        <w:pStyle w:val="11ff3"/>
        <w:spacing w:line="240" w:lineRule="auto"/>
        <w:rPr>
          <w:color w:val="auto"/>
        </w:rPr>
      </w:pPr>
      <w:r w:rsidRPr="005F6105">
        <w:rPr>
          <w:color w:val="auto"/>
        </w:rPr>
        <w:t>Интенсивность отказов всего последовательного соединения равна сумме интенсивностей отказов на каждом участке,</w:t>
      </w:r>
    </w:p>
    <w:p w:rsidR="00C25060" w:rsidRPr="005F6105" w:rsidRDefault="00F877BD" w:rsidP="00677CD3">
      <w:pPr>
        <w:spacing w:after="0" w:line="240" w:lineRule="auto"/>
        <w:jc w:val="center"/>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c</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1</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2</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2</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n</m:t>
            </m:r>
          </m:sub>
        </m:sSub>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n</m:t>
            </m:r>
          </m:sub>
        </m:sSub>
      </m:oMath>
      <w:r w:rsidR="00C25060" w:rsidRPr="005F6105">
        <w:rPr>
          <w:rFonts w:ascii="Times New Roman" w:hAnsi="Times New Roman" w:cs="Times New Roman"/>
          <w:szCs w:val="24"/>
        </w:rPr>
        <w:t xml:space="preserve"> [1/час],</w:t>
      </w:r>
    </w:p>
    <w:p w:rsidR="00C25060" w:rsidRPr="005F6105" w:rsidRDefault="00C25060" w:rsidP="00677CD3">
      <w:pPr>
        <w:pStyle w:val="11ff3"/>
        <w:spacing w:line="240" w:lineRule="auto"/>
        <w:rPr>
          <w:color w:val="auto"/>
        </w:rPr>
      </w:pPr>
      <w:r w:rsidRPr="005F6105">
        <w:rPr>
          <w:color w:val="auto"/>
        </w:rPr>
        <w:t xml:space="preserve">где </w:t>
      </w:r>
      <m:oMath>
        <m:sSub>
          <m:sSubPr>
            <m:ctrlPr>
              <w:rPr>
                <w:rFonts w:ascii="Cambria Math" w:hAnsi="Cambria Math"/>
                <w:i/>
                <w:color w:val="auto"/>
              </w:rPr>
            </m:ctrlPr>
          </m:sSubPr>
          <m:e>
            <m:r>
              <w:rPr>
                <w:rFonts w:ascii="Cambria Math" w:hAnsi="Cambria Math"/>
                <w:color w:val="auto"/>
              </w:rPr>
              <m:t>L</m:t>
            </m:r>
          </m:e>
          <m:sub>
            <m:r>
              <w:rPr>
                <w:rFonts w:ascii="Cambria Math" w:hAnsi="Cambria Math"/>
                <w:color w:val="auto"/>
              </w:rPr>
              <m:t>i</m:t>
            </m:r>
          </m:sub>
        </m:sSub>
      </m:oMath>
      <w:r w:rsidRPr="005F6105">
        <w:rPr>
          <w:color w:val="auto"/>
        </w:rPr>
        <w:t xml:space="preserve">– протяженность каждого участка, [км]. </w:t>
      </w:r>
    </w:p>
    <w:p w:rsidR="00C25060" w:rsidRPr="005F6105" w:rsidRDefault="00C25060" w:rsidP="00677CD3">
      <w:pPr>
        <w:pStyle w:val="11ff3"/>
        <w:spacing w:line="240" w:lineRule="auto"/>
        <w:rPr>
          <w:color w:val="auto"/>
        </w:rPr>
      </w:pPr>
      <w:r w:rsidRPr="005F6105">
        <w:rPr>
          <w:color w:val="auto"/>
        </w:rPr>
        <w:t xml:space="preserve">Для описания параметрической зависимости интенсивности отказов рекомендуется использовать зависимость от срока эксплуатации, следующего вида, близкую по характеру к распределению Вейбулла: </w:t>
      </w:r>
    </w:p>
    <w:p w:rsidR="00C25060" w:rsidRPr="005F6105" w:rsidRDefault="00C25060" w:rsidP="00677CD3">
      <w:pPr>
        <w:keepNext/>
        <w:spacing w:after="0" w:line="240" w:lineRule="auto"/>
        <w:jc w:val="center"/>
        <w:rPr>
          <w:rFonts w:ascii="Times New Roman" w:hAnsi="Times New Roman" w:cs="Times New Roman"/>
          <w:i/>
          <w:szCs w:val="24"/>
        </w:rPr>
      </w:pPr>
      <m:oMathPara>
        <m:oMath>
          <m:r>
            <w:rPr>
              <w:rFonts w:ascii="Cambria Math" w:hAnsi="Cambria Math" w:cs="Times New Roman"/>
              <w:szCs w:val="24"/>
            </w:rPr>
            <m:t>λ</m:t>
          </m:r>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0</m:t>
              </m:r>
            </m:sub>
          </m:sSub>
          <m:sSup>
            <m:sSupPr>
              <m:ctrlPr>
                <w:rPr>
                  <w:rFonts w:ascii="Cambria Math" w:hAnsi="Cambria Math" w:cs="Times New Roman"/>
                  <w:i/>
                  <w:szCs w:val="24"/>
                </w:rPr>
              </m:ctrlPr>
            </m:sSupPr>
            <m:e>
              <m:r>
                <w:rPr>
                  <w:rFonts w:ascii="Cambria Math" w:hAnsi="Cambria Math" w:cs="Times New Roman"/>
                  <w:szCs w:val="24"/>
                </w:rPr>
                <m:t>(0,1τ)</m:t>
              </m:r>
            </m:e>
            <m:sup>
              <m:r>
                <w:rPr>
                  <w:rFonts w:ascii="Cambria Math" w:hAnsi="Cambria Math" w:cs="Times New Roman"/>
                  <w:szCs w:val="24"/>
                </w:rPr>
                <m:t>α-1</m:t>
              </m:r>
            </m:sup>
          </m:sSup>
          <m:r>
            <w:rPr>
              <w:rFonts w:ascii="Cambria Math" w:hAnsi="Cambria Math" w:cs="Times New Roman"/>
              <w:szCs w:val="24"/>
            </w:rPr>
            <m:t>,</m:t>
          </m:r>
        </m:oMath>
      </m:oMathPara>
    </w:p>
    <w:p w:rsidR="00C25060" w:rsidRPr="005F6105" w:rsidRDefault="00C25060" w:rsidP="00677CD3">
      <w:pPr>
        <w:pStyle w:val="11ff3"/>
        <w:spacing w:line="240" w:lineRule="auto"/>
        <w:rPr>
          <w:color w:val="auto"/>
        </w:rPr>
      </w:pPr>
      <w:r w:rsidRPr="005F6105">
        <w:rPr>
          <w:color w:val="auto"/>
        </w:rPr>
        <w:t xml:space="preserve">где </w:t>
      </w:r>
      <m:oMath>
        <m:r>
          <w:rPr>
            <w:rFonts w:ascii="Cambria Math" w:hAnsi="Cambria Math"/>
            <w:color w:val="auto"/>
          </w:rPr>
          <m:t>τ</m:t>
        </m:r>
      </m:oMath>
      <w:r w:rsidRPr="005F6105">
        <w:rPr>
          <w:color w:val="auto"/>
        </w:rPr>
        <w:t xml:space="preserve">– срок эксплуатации участка [лет]. </w:t>
      </w:r>
    </w:p>
    <w:p w:rsidR="00C25060" w:rsidRPr="005F6105" w:rsidRDefault="00C25060" w:rsidP="00677CD3">
      <w:pPr>
        <w:pStyle w:val="11ff3"/>
        <w:spacing w:line="240" w:lineRule="auto"/>
        <w:rPr>
          <w:color w:val="auto"/>
        </w:rPr>
      </w:pPr>
      <w:r w:rsidRPr="005F6105">
        <w:rPr>
          <w:color w:val="auto"/>
        </w:rPr>
        <w:t xml:space="preserve">Характер изменения интенсивности отказов зависит от параметра </w:t>
      </w:r>
      <m:oMath>
        <m:r>
          <w:rPr>
            <w:rFonts w:ascii="Cambria Math" w:hAnsi="Cambria Math"/>
            <w:color w:val="auto"/>
          </w:rPr>
          <m:t>α</m:t>
        </m:r>
      </m:oMath>
      <w:r w:rsidRPr="005F6105">
        <w:rPr>
          <w:color w:val="auto"/>
        </w:rPr>
        <w:t xml:space="preserve">: при </w:t>
      </w:r>
      <m:oMath>
        <m:r>
          <w:rPr>
            <w:rFonts w:ascii="Cambria Math" w:hAnsi="Cambria Math"/>
            <w:color w:val="auto"/>
          </w:rPr>
          <m:t xml:space="preserve">α&lt;1, </m:t>
        </m:r>
      </m:oMath>
      <w:r w:rsidRPr="005F6105">
        <w:rPr>
          <w:color w:val="auto"/>
        </w:rPr>
        <w:t xml:space="preserve">она монотонно убывает, при </w:t>
      </w:r>
      <m:oMath>
        <m:r>
          <w:rPr>
            <w:rFonts w:ascii="Cambria Math" w:hAnsi="Cambria Math"/>
            <w:color w:val="auto"/>
          </w:rPr>
          <m:t>α&gt;1</m:t>
        </m:r>
      </m:oMath>
      <w:r w:rsidRPr="005F6105">
        <w:rPr>
          <w:color w:val="auto"/>
        </w:rPr>
        <w:t xml:space="preserve">– возрастает; при </w:t>
      </w:r>
      <m:oMath>
        <m:r>
          <w:rPr>
            <w:rFonts w:ascii="Cambria Math" w:hAnsi="Cambria Math"/>
            <w:color w:val="auto"/>
          </w:rPr>
          <m:t xml:space="preserve">α=1 </m:t>
        </m:r>
      </m:oMath>
      <w:r w:rsidRPr="005F6105">
        <w:rPr>
          <w:color w:val="auto"/>
        </w:rPr>
        <w:t xml:space="preserve">функция принимает вид </w:t>
      </w:r>
      <m:oMath>
        <m:r>
          <w:rPr>
            <w:rFonts w:ascii="Cambria Math" w:hAnsi="Cambria Math"/>
            <w:color w:val="auto"/>
          </w:rPr>
          <m:t>λ</m:t>
        </m:r>
        <m:d>
          <m:dPr>
            <m:ctrlPr>
              <w:rPr>
                <w:rFonts w:ascii="Cambria Math" w:hAnsi="Cambria Math"/>
                <w:i/>
                <w:color w:val="auto"/>
              </w:rPr>
            </m:ctrlPr>
          </m:dPr>
          <m:e>
            <m:r>
              <w:rPr>
                <w:rFonts w:ascii="Cambria Math" w:hAnsi="Cambria Math"/>
                <w:color w:val="auto"/>
              </w:rPr>
              <m:t>t</m:t>
            </m:r>
          </m:e>
        </m:d>
        <m:r>
          <w:rPr>
            <w:rFonts w:ascii="Cambria Math" w:hAnsi="Cambria Math"/>
            <w:color w:val="auto"/>
          </w:rPr>
          <m:t>=</m:t>
        </m:r>
        <m:sSub>
          <m:sSubPr>
            <m:ctrlPr>
              <w:rPr>
                <w:rFonts w:ascii="Cambria Math" w:hAnsi="Cambria Math"/>
                <w:i/>
                <w:color w:val="auto"/>
              </w:rPr>
            </m:ctrlPr>
          </m:sSubPr>
          <m:e>
            <m:r>
              <w:rPr>
                <w:rFonts w:ascii="Cambria Math" w:hAnsi="Cambria Math"/>
                <w:color w:val="auto"/>
              </w:rPr>
              <m:t>λ</m:t>
            </m:r>
          </m:e>
          <m:sub>
            <m:r>
              <w:rPr>
                <w:rFonts w:ascii="Cambria Math" w:hAnsi="Cambria Math"/>
                <w:color w:val="auto"/>
              </w:rPr>
              <m:t>0</m:t>
            </m:r>
          </m:sub>
        </m:sSub>
        <m:r>
          <w:rPr>
            <w:rFonts w:ascii="Cambria Math" w:hAnsi="Cambria Math"/>
            <w:color w:val="auto"/>
          </w:rPr>
          <m:t>=Const</m:t>
        </m:r>
      </m:oMath>
      <w:r w:rsidRPr="005F6105">
        <w:rPr>
          <w:color w:val="auto"/>
        </w:rPr>
        <w:t xml:space="preserve">. А </w:t>
      </w:r>
      <m:oMath>
        <m:sSub>
          <m:sSubPr>
            <m:ctrlPr>
              <w:rPr>
                <w:rFonts w:ascii="Cambria Math" w:hAnsi="Cambria Math"/>
                <w:i/>
                <w:color w:val="auto"/>
              </w:rPr>
            </m:ctrlPr>
          </m:sSubPr>
          <m:e>
            <m:r>
              <w:rPr>
                <w:rFonts w:ascii="Cambria Math" w:hAnsi="Cambria Math"/>
                <w:color w:val="auto"/>
              </w:rPr>
              <m:t>λ</m:t>
            </m:r>
          </m:e>
          <m:sub>
            <m:r>
              <w:rPr>
                <w:rFonts w:ascii="Cambria Math" w:hAnsi="Cambria Math"/>
                <w:color w:val="auto"/>
              </w:rPr>
              <m:t>0</m:t>
            </m:r>
          </m:sub>
        </m:sSub>
      </m:oMath>
      <w:r w:rsidRPr="005F6105">
        <w:rPr>
          <w:color w:val="auto"/>
        </w:rPr>
        <w:t>– это средневзвешенная частота (интенсивность) устойчивых отказов в конкретной системе теплоснабжения.</w:t>
      </w:r>
    </w:p>
    <w:p w:rsidR="00C25060" w:rsidRPr="005F6105" w:rsidRDefault="00C25060" w:rsidP="00677CD3">
      <w:pPr>
        <w:pStyle w:val="11ff3"/>
        <w:spacing w:line="240" w:lineRule="auto"/>
        <w:rPr>
          <w:color w:val="auto"/>
        </w:rPr>
      </w:pPr>
      <w:r w:rsidRPr="005F6105">
        <w:rPr>
          <w:color w:val="auto"/>
        </w:rPr>
        <w:t>Для распределения Вейбулла рекомендуется использовать следующие эмпирические коэффициенты:</w:t>
      </w:r>
    </w:p>
    <w:p w:rsidR="00C25060" w:rsidRPr="005F6105" w:rsidRDefault="00C25060" w:rsidP="00677CD3">
      <w:pPr>
        <w:spacing w:after="0" w:line="240" w:lineRule="auto"/>
        <w:rPr>
          <w:rFonts w:ascii="Times New Roman" w:hAnsi="Times New Roman" w:cs="Times New Roman"/>
          <w:szCs w:val="24"/>
        </w:rPr>
      </w:pPr>
      <m:oMathPara>
        <m:oMath>
          <m:r>
            <w:rPr>
              <w:rFonts w:ascii="Cambria Math" w:hAnsi="Cambria Math" w:cs="Times New Roman"/>
              <w:szCs w:val="24"/>
            </w:rPr>
            <w:lastRenderedPageBreak/>
            <m:t>α=</m:t>
          </m:r>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r>
                    <w:rPr>
                      <w:rFonts w:ascii="Cambria Math" w:hAnsi="Cambria Math" w:cs="Times New Roman"/>
                      <w:szCs w:val="24"/>
                    </w:rPr>
                    <m:t>0,8 при 0&lt;τ≤3</m:t>
                  </m:r>
                </m:e>
                <m:e>
                  <m:r>
                    <w:rPr>
                      <w:rFonts w:ascii="Cambria Math" w:hAnsi="Cambria Math" w:cs="Times New Roman"/>
                      <w:szCs w:val="24"/>
                    </w:rPr>
                    <m:t>1 при 3&lt;τ≤17</m:t>
                  </m:r>
                </m:e>
                <m:e>
                  <m:r>
                    <w:rPr>
                      <w:rFonts w:ascii="Cambria Math" w:hAnsi="Cambria Math" w:cs="Times New Roman"/>
                      <w:szCs w:val="24"/>
                    </w:rPr>
                    <m:t>0,5×</m:t>
                  </m:r>
                  <m:sSup>
                    <m:sSupPr>
                      <m:ctrlPr>
                        <w:rPr>
                          <w:rFonts w:ascii="Cambria Math" w:hAnsi="Cambria Math" w:cs="Times New Roman"/>
                          <w:i/>
                          <w:szCs w:val="24"/>
                        </w:rPr>
                      </m:ctrlPr>
                    </m:sSupPr>
                    <m:e>
                      <m:r>
                        <w:rPr>
                          <w:rFonts w:ascii="Cambria Math" w:hAnsi="Cambria Math" w:cs="Times New Roman"/>
                          <w:szCs w:val="24"/>
                        </w:rPr>
                        <m:t>e</m:t>
                      </m:r>
                    </m:e>
                    <m:sup>
                      <m:d>
                        <m:dPr>
                          <m:ctrlPr>
                            <w:rPr>
                              <w:rFonts w:ascii="Cambria Math" w:hAnsi="Cambria Math" w:cs="Times New Roman"/>
                              <w:i/>
                              <w:szCs w:val="24"/>
                            </w:rPr>
                          </m:ctrlPr>
                        </m:dPr>
                        <m:e>
                          <m:f>
                            <m:fPr>
                              <m:type m:val="lin"/>
                              <m:ctrlPr>
                                <w:rPr>
                                  <w:rFonts w:ascii="Cambria Math" w:hAnsi="Cambria Math" w:cs="Times New Roman"/>
                                  <w:i/>
                                  <w:szCs w:val="24"/>
                                </w:rPr>
                              </m:ctrlPr>
                            </m:fPr>
                            <m:num>
                              <m:r>
                                <w:rPr>
                                  <w:rFonts w:ascii="Cambria Math" w:hAnsi="Cambria Math" w:cs="Times New Roman"/>
                                  <w:szCs w:val="24"/>
                                </w:rPr>
                                <m:t>τ</m:t>
                              </m:r>
                            </m:num>
                            <m:den>
                              <m:r>
                                <w:rPr>
                                  <w:rFonts w:ascii="Cambria Math" w:hAnsi="Cambria Math" w:cs="Times New Roman"/>
                                  <w:szCs w:val="24"/>
                                </w:rPr>
                                <m:t>20</m:t>
                              </m:r>
                            </m:den>
                          </m:f>
                        </m:e>
                      </m:d>
                    </m:sup>
                  </m:sSup>
                  <m:r>
                    <w:rPr>
                      <w:rFonts w:ascii="Cambria Math" w:hAnsi="Cambria Math" w:cs="Times New Roman"/>
                      <w:szCs w:val="24"/>
                    </w:rPr>
                    <m:t>при τ &gt;17</m:t>
                  </m:r>
                </m:e>
              </m:eqArr>
            </m:e>
          </m:d>
        </m:oMath>
      </m:oMathPara>
    </w:p>
    <w:p w:rsidR="00C25060" w:rsidRPr="005F6105" w:rsidRDefault="00C25060" w:rsidP="00677CD3">
      <w:pPr>
        <w:pStyle w:val="11ff3"/>
        <w:spacing w:line="240" w:lineRule="auto"/>
        <w:rPr>
          <w:color w:val="auto"/>
        </w:rPr>
      </w:pPr>
      <w:r w:rsidRPr="005F6105">
        <w:rPr>
          <w:color w:val="auto"/>
        </w:rPr>
        <w:t xml:space="preserve">На рисунке приведен вид зависимости интенсивности отказов от срока эксплуатации участка тепловой сети. </w:t>
      </w:r>
    </w:p>
    <w:p w:rsidR="00C25060" w:rsidRPr="005F6105" w:rsidRDefault="00C25060" w:rsidP="00677CD3">
      <w:pPr>
        <w:spacing w:after="0" w:line="240" w:lineRule="auto"/>
        <w:jc w:val="center"/>
        <w:rPr>
          <w:rFonts w:ascii="Times New Roman" w:hAnsi="Times New Roman" w:cs="Times New Roman"/>
          <w:szCs w:val="24"/>
        </w:rPr>
      </w:pPr>
      <w:r w:rsidRPr="005F6105">
        <w:rPr>
          <w:rFonts w:ascii="Times New Roman" w:hAnsi="Times New Roman" w:cs="Times New Roman"/>
          <w:noProof/>
          <w:szCs w:val="24"/>
        </w:rPr>
        <w:drawing>
          <wp:inline distT="0" distB="0" distL="0" distR="0" wp14:anchorId="4E2FEB6D" wp14:editId="1F6780A7">
            <wp:extent cx="5394960" cy="30175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94960" cy="3017520"/>
                    </a:xfrm>
                    <a:prstGeom prst="rect">
                      <a:avLst/>
                    </a:prstGeom>
                    <a:noFill/>
                    <a:ln>
                      <a:noFill/>
                    </a:ln>
                  </pic:spPr>
                </pic:pic>
              </a:graphicData>
            </a:graphic>
          </wp:inline>
        </w:drawing>
      </w:r>
    </w:p>
    <w:p w:rsidR="00C25060" w:rsidRPr="005F6105" w:rsidRDefault="00C25060" w:rsidP="00677CD3">
      <w:pPr>
        <w:spacing w:after="0" w:line="240" w:lineRule="auto"/>
        <w:jc w:val="center"/>
        <w:rPr>
          <w:rFonts w:ascii="Times New Roman" w:hAnsi="Times New Roman" w:cs="Times New Roman"/>
          <w:szCs w:val="24"/>
        </w:rPr>
      </w:pPr>
      <w:r w:rsidRPr="005F6105">
        <w:rPr>
          <w:rFonts w:ascii="Times New Roman" w:hAnsi="Times New Roman" w:cs="Times New Roman"/>
          <w:szCs w:val="24"/>
        </w:rPr>
        <w:t xml:space="preserve">Рисунок </w:t>
      </w:r>
      <w:r w:rsidR="009A78EC">
        <w:rPr>
          <w:rFonts w:ascii="Times New Roman" w:hAnsi="Times New Roman" w:cs="Times New Roman"/>
          <w:szCs w:val="24"/>
        </w:rPr>
        <w:t>6</w:t>
      </w:r>
      <w:r w:rsidRPr="005F6105">
        <w:rPr>
          <w:rFonts w:ascii="Times New Roman" w:hAnsi="Times New Roman" w:cs="Times New Roman"/>
          <w:szCs w:val="24"/>
        </w:rPr>
        <w:t xml:space="preserve"> – Зависимость интенсивности отказов от срока эксплуатации участка ТС</w:t>
      </w:r>
    </w:p>
    <w:p w:rsidR="00C25060" w:rsidRPr="005F6105" w:rsidRDefault="00C25060" w:rsidP="00677CD3">
      <w:pPr>
        <w:pStyle w:val="11ff3"/>
        <w:spacing w:line="240" w:lineRule="auto"/>
        <w:rPr>
          <w:color w:val="auto"/>
        </w:rPr>
      </w:pPr>
      <w:r w:rsidRPr="005F6105">
        <w:rPr>
          <w:color w:val="auto"/>
        </w:rPr>
        <w:t>При ее использовании следует помнить о некоторых допущениях, которые были сделаны при отборе данных:</w:t>
      </w:r>
    </w:p>
    <w:p w:rsidR="00C25060" w:rsidRPr="005F6105" w:rsidRDefault="00C25060" w:rsidP="00677CD3">
      <w:pPr>
        <w:pStyle w:val="113"/>
        <w:spacing w:line="240" w:lineRule="auto"/>
      </w:pPr>
      <w:r w:rsidRPr="005F6105">
        <w:t>она применима только тогда, когда в тепловых сетях существует четкое разделение на эксплуатационный и ремонтный периоды;</w:t>
      </w:r>
    </w:p>
    <w:p w:rsidR="00C25060" w:rsidRPr="005F6105" w:rsidRDefault="00C25060" w:rsidP="00677CD3">
      <w:pPr>
        <w:pStyle w:val="113"/>
        <w:spacing w:line="240" w:lineRule="auto"/>
      </w:pPr>
      <w:r w:rsidRPr="005F6105">
        <w:t>в ремонтный период выполняются гидравлические испытания тепловой сети после каждого отказа.</w:t>
      </w:r>
    </w:p>
    <w:p w:rsidR="00C25060" w:rsidRPr="005F6105" w:rsidRDefault="00C25060" w:rsidP="00677CD3">
      <w:pPr>
        <w:pStyle w:val="11ff3"/>
        <w:spacing w:line="240" w:lineRule="auto"/>
        <w:rPr>
          <w:color w:val="auto"/>
        </w:rPr>
      </w:pPr>
      <w:r w:rsidRPr="005F6105">
        <w:rPr>
          <w:color w:val="auto"/>
        </w:rPr>
        <w:t xml:space="preserve">5. По данным региональных справочников по климату о среднесуточных температурах наружного воздуха за последние десять лет строят зависимость повторяемости температур наружного воздуха (график продолжительности тепловой нагрузки отопления). При отсутствии этих данных зависимость повторяемости температур наружного воздуха для местоположения тепловых сетей принимают по данным </w:t>
      </w:r>
      <w:r w:rsidR="00DD2F17" w:rsidRPr="005F6105">
        <w:rPr>
          <w:color w:val="auto"/>
        </w:rPr>
        <w:t xml:space="preserve">СП 131.13330.2020 </w:t>
      </w:r>
      <w:r w:rsidRPr="005F6105">
        <w:rPr>
          <w:color w:val="auto"/>
        </w:rPr>
        <w:t>или Справочника «Наладка и эксплуатация водяных тепловых сетей».</w:t>
      </w:r>
    </w:p>
    <w:p w:rsidR="00C25060" w:rsidRPr="005F6105" w:rsidRDefault="00C25060" w:rsidP="00677CD3">
      <w:pPr>
        <w:pStyle w:val="11ff3"/>
        <w:spacing w:line="240" w:lineRule="auto"/>
        <w:rPr>
          <w:color w:val="auto"/>
        </w:rPr>
      </w:pPr>
      <w:r w:rsidRPr="005F6105">
        <w:rPr>
          <w:color w:val="auto"/>
        </w:rPr>
        <w:t>6. С использованием данных о теплоаккумулирующей способности объектов теплопотребления (зданий) определяют время, за которое температура внутри отапливаемого помещения снизится до температуры, установленной в критериях отказа теплоснабжения. Отказ теплоснабжения потребителя – событие, приводящее к падению температуры в отапливаемых помещениях жилых и общественных зданий ниже +12</w:t>
      </w:r>
      <w:r w:rsidR="000A24B1" w:rsidRPr="005F6105">
        <w:rPr>
          <w:color w:val="auto"/>
        </w:rPr>
        <w:t xml:space="preserve"> </w:t>
      </w:r>
      <w:r w:rsidRPr="005F6105">
        <w:rPr>
          <w:color w:val="auto"/>
        </w:rPr>
        <w:t>°С, в промышленных зданиях ниже +8</w:t>
      </w:r>
      <w:r w:rsidR="000A24B1" w:rsidRPr="005F6105">
        <w:rPr>
          <w:color w:val="auto"/>
        </w:rPr>
        <w:t xml:space="preserve"> </w:t>
      </w:r>
      <w:r w:rsidRPr="005F6105">
        <w:rPr>
          <w:color w:val="auto"/>
        </w:rPr>
        <w:t>°С (СНиП 41-02-2003. Тепловые сети). Например, для расчета времени снижения температуры в жилом здании используют формулу:</w:t>
      </w:r>
    </w:p>
    <w:p w:rsidR="00C25060" w:rsidRPr="005F6105" w:rsidRDefault="00F877BD" w:rsidP="00677CD3">
      <w:pPr>
        <w:pStyle w:val="11ff3"/>
        <w:spacing w:line="240" w:lineRule="auto"/>
        <w:rPr>
          <w:color w:val="auto"/>
        </w:rPr>
      </w:pPr>
      <m:oMathPara>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r>
            <w:rPr>
              <w:rFonts w:ascii="Cambria Math" w:hAnsi="Cambria Math"/>
              <w:color w:val="auto"/>
            </w:rPr>
            <m:t>+</m:t>
          </m:r>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den>
          </m:f>
          <m:r>
            <w:rPr>
              <w:rFonts w:ascii="Cambria Math" w:hAnsi="Cambria Math"/>
              <w:color w:val="auto"/>
            </w:rPr>
            <m:t>+</m:t>
          </m:r>
          <m:f>
            <m:fPr>
              <m:ctrlPr>
                <w:rPr>
                  <w:rFonts w:ascii="Cambria Math" w:hAnsi="Cambria Math"/>
                  <w:i/>
                  <w:color w:val="auto"/>
                </w:rPr>
              </m:ctrlPr>
            </m:fPr>
            <m:num>
              <m:sSubSup>
                <m:sSubSupPr>
                  <m:ctrlPr>
                    <w:rPr>
                      <w:rFonts w:ascii="Cambria Math" w:hAnsi="Cambria Math"/>
                      <w:i/>
                      <w:color w:val="auto"/>
                    </w:rPr>
                  </m:ctrlPr>
                </m:sSubSupPr>
                <m:e>
                  <m:r>
                    <w:rPr>
                      <w:rFonts w:ascii="Cambria Math" w:hAnsi="Cambria Math"/>
                      <w:color w:val="auto"/>
                    </w:rPr>
                    <m:t>t</m:t>
                  </m:r>
                </m:e>
                <m:sub>
                  <m:r>
                    <w:rPr>
                      <w:rFonts w:ascii="Cambria Math" w:hAnsi="Cambria Math"/>
                      <w:color w:val="auto"/>
                    </w:rPr>
                    <m:t>в</m:t>
                  </m:r>
                </m:sub>
                <m:sup>
                  <m:r>
                    <w:rPr>
                      <w:rFonts w:ascii="Cambria Math" w:hAnsi="Cambria Math"/>
                      <w:color w:val="auto"/>
                    </w:rPr>
                    <m:t>'</m:t>
                  </m:r>
                </m:sup>
              </m:sSubSup>
              <m:r>
                <w:rPr>
                  <w:rFonts w:ascii="Cambria Math" w:hAnsi="Cambria Math"/>
                  <w:color w:val="auto"/>
                </w:rPr>
                <m:t>-</m:t>
              </m:r>
              <m:sSubSup>
                <m:sSubSupPr>
                  <m:ctrlPr>
                    <w:rPr>
                      <w:rFonts w:ascii="Cambria Math" w:hAnsi="Cambria Math"/>
                      <w:i/>
                      <w:color w:val="auto"/>
                    </w:rPr>
                  </m:ctrlPr>
                </m:sSubSupPr>
                <m:e>
                  <m:r>
                    <w:rPr>
                      <w:rFonts w:ascii="Cambria Math" w:hAnsi="Cambria Math"/>
                      <w:color w:val="auto"/>
                    </w:rPr>
                    <m:t>t</m:t>
                  </m:r>
                </m:e>
                <m:sub>
                  <m:r>
                    <w:rPr>
                      <w:rFonts w:ascii="Cambria Math" w:hAnsi="Cambria Math"/>
                      <w:color w:val="auto"/>
                    </w:rPr>
                    <m:t>н</m:t>
                  </m:r>
                </m:sub>
                <m:sup>
                  <m:r>
                    <w:rPr>
                      <w:rFonts w:ascii="Cambria Math" w:hAnsi="Cambria Math"/>
                      <w:color w:val="auto"/>
                    </w:rPr>
                    <m:t>'</m:t>
                  </m:r>
                </m:sup>
              </m:sSubSup>
              <m:r>
                <w:rPr>
                  <w:rFonts w:ascii="Cambria Math" w:hAnsi="Cambria Math"/>
                  <w:color w:val="auto"/>
                </w:rPr>
                <m:t>-</m:t>
              </m:r>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den>
              </m:f>
            </m:num>
            <m:den>
              <m:r>
                <w:rPr>
                  <w:rFonts w:ascii="Cambria Math" w:hAnsi="Cambria Math"/>
                  <w:color w:val="auto"/>
                </w:rPr>
                <m:t>exp</m:t>
              </m:r>
              <m:d>
                <m:dPr>
                  <m:ctrlPr>
                    <w:rPr>
                      <w:rFonts w:ascii="Cambria Math" w:hAnsi="Cambria Math"/>
                      <w:i/>
                      <w:color w:val="auto"/>
                    </w:rPr>
                  </m:ctrlPr>
                </m:dPr>
                <m:e>
                  <m:f>
                    <m:fPr>
                      <m:type m:val="lin"/>
                      <m:ctrlPr>
                        <w:rPr>
                          <w:rFonts w:ascii="Cambria Math" w:hAnsi="Cambria Math"/>
                          <w:i/>
                          <w:color w:val="auto"/>
                        </w:rPr>
                      </m:ctrlPr>
                    </m:fPr>
                    <m:num>
                      <m:r>
                        <w:rPr>
                          <w:rFonts w:ascii="Cambria Math" w:hAnsi="Cambria Math"/>
                          <w:color w:val="auto"/>
                        </w:rPr>
                        <m:t>z</m:t>
                      </m:r>
                    </m:num>
                    <m:den>
                      <m:r>
                        <w:rPr>
                          <w:rFonts w:ascii="Cambria Math" w:hAnsi="Cambria Math"/>
                          <w:color w:val="auto"/>
                        </w:rPr>
                        <m:t>β</m:t>
                      </m:r>
                    </m:den>
                  </m:f>
                </m:e>
              </m:d>
            </m:den>
          </m:f>
          <m:r>
            <w:rPr>
              <w:rFonts w:ascii="Cambria Math" w:hAnsi="Cambria Math"/>
              <w:color w:val="auto"/>
            </w:rPr>
            <m:t>,</m:t>
          </m:r>
        </m:oMath>
      </m:oMathPara>
    </w:p>
    <w:p w:rsidR="00C25060" w:rsidRPr="005F6105" w:rsidRDefault="00C25060" w:rsidP="00677CD3">
      <w:pPr>
        <w:pStyle w:val="11ff3"/>
        <w:spacing w:line="240" w:lineRule="auto"/>
        <w:rPr>
          <w:color w:val="auto"/>
        </w:rPr>
      </w:pPr>
      <w:r w:rsidRPr="005F6105">
        <w:rPr>
          <w:color w:val="auto"/>
        </w:rPr>
        <w:t xml:space="preserve">где </w:t>
      </w:r>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m:t>
            </m:r>
          </m:sub>
        </m:sSub>
      </m:oMath>
      <w:r w:rsidRPr="005F6105">
        <w:rPr>
          <w:color w:val="auto"/>
        </w:rPr>
        <w:t xml:space="preserve">– внутренняя температура, которая устанавливается в помещении через время </w:t>
      </w:r>
      <m:oMath>
        <m:r>
          <w:rPr>
            <w:rFonts w:ascii="Cambria Math" w:hAnsi="Cambria Math"/>
            <w:color w:val="auto"/>
          </w:rPr>
          <m:t>z</m:t>
        </m:r>
      </m:oMath>
      <w:r w:rsidRPr="005F6105">
        <w:rPr>
          <w:color w:val="auto"/>
        </w:rPr>
        <w:t xml:space="preserve"> в часах, после наступления исходного события, °С;</w:t>
      </w:r>
    </w:p>
    <w:p w:rsidR="00C25060" w:rsidRPr="005F6105" w:rsidRDefault="00C25060" w:rsidP="00677CD3">
      <w:pPr>
        <w:pStyle w:val="11ff3"/>
        <w:spacing w:line="240" w:lineRule="auto"/>
        <w:rPr>
          <w:color w:val="auto"/>
        </w:rPr>
      </w:pPr>
      <m:oMath>
        <m:r>
          <w:rPr>
            <w:rFonts w:ascii="Cambria Math" w:hAnsi="Cambria Math"/>
            <w:color w:val="auto"/>
          </w:rPr>
          <m:t>z</m:t>
        </m:r>
      </m:oMath>
      <w:r w:rsidRPr="005F6105">
        <w:rPr>
          <w:color w:val="auto"/>
        </w:rPr>
        <w:t xml:space="preserve"> – время, отсчитываемое после начала исходного события, ч;</w:t>
      </w:r>
    </w:p>
    <w:p w:rsidR="00C25060" w:rsidRPr="005F6105" w:rsidRDefault="00F877BD" w:rsidP="00677CD3">
      <w:pPr>
        <w:pStyle w:val="11ff3"/>
        <w:spacing w:line="240" w:lineRule="auto"/>
        <w:rPr>
          <w:color w:val="auto"/>
        </w:rPr>
      </w:pPr>
      <m:oMath>
        <m:sSubSup>
          <m:sSubSupPr>
            <m:ctrlPr>
              <w:rPr>
                <w:rFonts w:ascii="Cambria Math" w:hAnsi="Cambria Math"/>
                <w:i/>
                <w:color w:val="auto"/>
              </w:rPr>
            </m:ctrlPr>
          </m:sSubSupPr>
          <m:e>
            <m:r>
              <w:rPr>
                <w:rFonts w:ascii="Cambria Math" w:hAnsi="Cambria Math"/>
                <w:color w:val="auto"/>
              </w:rPr>
              <m:t>t</m:t>
            </m:r>
          </m:e>
          <m:sub>
            <m:r>
              <w:rPr>
                <w:rFonts w:ascii="Cambria Math" w:hAnsi="Cambria Math"/>
                <w:color w:val="auto"/>
              </w:rPr>
              <m:t>в</m:t>
            </m:r>
          </m:sub>
          <m:sup>
            <m:r>
              <w:rPr>
                <w:rFonts w:ascii="Cambria Math" w:hAnsi="Cambria Math"/>
                <w:color w:val="auto"/>
              </w:rPr>
              <m:t>'</m:t>
            </m:r>
          </m:sup>
        </m:sSubSup>
      </m:oMath>
      <w:r w:rsidR="00C25060" w:rsidRPr="005F6105">
        <w:rPr>
          <w:color w:val="auto"/>
        </w:rPr>
        <w:t xml:space="preserve"> - температура в отапливаемом помещении, которая была в момент начала исходного события, °С;</w:t>
      </w:r>
    </w:p>
    <w:p w:rsidR="00C25060" w:rsidRPr="005F6105" w:rsidRDefault="00F877BD" w:rsidP="00677CD3">
      <w:pPr>
        <w:pStyle w:val="11ff3"/>
        <w:spacing w:line="240" w:lineRule="auto"/>
        <w:rPr>
          <w:color w:val="auto"/>
        </w:rPr>
      </w:pPr>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oMath>
      <w:r w:rsidR="00C25060" w:rsidRPr="005F6105">
        <w:rPr>
          <w:color w:val="auto"/>
        </w:rPr>
        <w:t xml:space="preserve">– температура наружного воздуха, усредненная на периоде времени </w:t>
      </w:r>
      <m:oMath>
        <m:r>
          <w:rPr>
            <w:rFonts w:ascii="Cambria Math" w:hAnsi="Cambria Math"/>
            <w:color w:val="auto"/>
          </w:rPr>
          <m:t>z</m:t>
        </m:r>
      </m:oMath>
      <w:r w:rsidR="00C25060" w:rsidRPr="005F6105">
        <w:rPr>
          <w:color w:val="auto"/>
        </w:rPr>
        <w:t>,°С;</w:t>
      </w:r>
    </w:p>
    <w:p w:rsidR="00C25060" w:rsidRPr="005F6105" w:rsidRDefault="00F877BD" w:rsidP="00677CD3">
      <w:pPr>
        <w:pStyle w:val="11ff3"/>
        <w:spacing w:line="240" w:lineRule="auto"/>
        <w:rPr>
          <w:color w:val="auto"/>
        </w:rPr>
      </w:pP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oMath>
      <w:r w:rsidR="00C25060" w:rsidRPr="005F6105">
        <w:rPr>
          <w:color w:val="auto"/>
        </w:rPr>
        <w:t>– подача теплоты в помещение, Дж/ч;</w:t>
      </w:r>
    </w:p>
    <w:p w:rsidR="00C25060" w:rsidRPr="005F6105" w:rsidRDefault="00F877BD" w:rsidP="00677CD3">
      <w:pPr>
        <w:pStyle w:val="11ff3"/>
        <w:spacing w:line="240" w:lineRule="auto"/>
        <w:rPr>
          <w:color w:val="auto"/>
        </w:rPr>
      </w:pPr>
      <m:oMath>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oMath>
      <w:r w:rsidR="00C25060" w:rsidRPr="005F6105">
        <w:rPr>
          <w:color w:val="auto"/>
        </w:rPr>
        <w:t>– удельные расчетные тепловые потери здания, Дж/(ч×°С);</w:t>
      </w:r>
    </w:p>
    <w:p w:rsidR="00C25060" w:rsidRPr="005F6105" w:rsidRDefault="00C25060" w:rsidP="00677CD3">
      <w:pPr>
        <w:pStyle w:val="11ff3"/>
        <w:spacing w:line="240" w:lineRule="auto"/>
        <w:rPr>
          <w:color w:val="auto"/>
        </w:rPr>
      </w:pPr>
      <m:oMath>
        <m:r>
          <w:rPr>
            <w:rFonts w:ascii="Cambria Math" w:hAnsi="Cambria Math"/>
            <w:color w:val="auto"/>
          </w:rPr>
          <m:t>β</m:t>
        </m:r>
      </m:oMath>
      <w:r w:rsidRPr="005F6105">
        <w:rPr>
          <w:color w:val="auto"/>
        </w:rPr>
        <w:t>– коэффициент аккумуляции помещения (здания), ч.</w:t>
      </w:r>
    </w:p>
    <w:p w:rsidR="00C25060" w:rsidRPr="005F6105" w:rsidRDefault="00C25060" w:rsidP="00677CD3">
      <w:pPr>
        <w:pStyle w:val="11ff3"/>
        <w:spacing w:line="240" w:lineRule="auto"/>
        <w:rPr>
          <w:color w:val="auto"/>
        </w:rPr>
      </w:pPr>
      <w:r w:rsidRPr="005F6105">
        <w:rPr>
          <w:color w:val="auto"/>
        </w:rPr>
        <w:t xml:space="preserve">Для расчета времени снижения температуры в жилом задании до +12°С при внезапном прекращении теплоснабжения эта формула при внезапном прекращении теплоснабжения эта формула при </w:t>
      </w:r>
      <m:oMath>
        <m:d>
          <m:dPr>
            <m:ctrlPr>
              <w:rPr>
                <w:rFonts w:ascii="Cambria Math" w:hAnsi="Cambria Math"/>
                <w:i/>
                <w:color w:val="auto"/>
              </w:rPr>
            </m:ctrlPr>
          </m:dPr>
          <m:e>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num>
              <m:den>
                <m:sSub>
                  <m:sSubPr>
                    <m:ctrlPr>
                      <w:rPr>
                        <w:rFonts w:ascii="Cambria Math" w:hAnsi="Cambria Math"/>
                        <w:i/>
                        <w:color w:val="auto"/>
                      </w:rPr>
                    </m:ctrlPr>
                  </m:sSubPr>
                  <m:e>
                    <m:r>
                      <w:rPr>
                        <w:rFonts w:ascii="Cambria Math" w:hAnsi="Cambria Math"/>
                        <w:color w:val="auto"/>
                      </w:rPr>
                      <m:t>q</m:t>
                    </m:r>
                  </m:e>
                  <m:sub>
                    <m:r>
                      <w:rPr>
                        <w:rFonts w:ascii="Cambria Math" w:hAnsi="Cambria Math"/>
                        <w:color w:val="auto"/>
                      </w:rPr>
                      <m:t>0</m:t>
                    </m:r>
                  </m:sub>
                </m:sSub>
                <m:r>
                  <w:rPr>
                    <w:rFonts w:ascii="Cambria Math" w:hAnsi="Cambria Math"/>
                    <w:color w:val="auto"/>
                  </w:rPr>
                  <m:t>V</m:t>
                </m:r>
              </m:den>
            </m:f>
            <m:r>
              <w:rPr>
                <w:rFonts w:ascii="Cambria Math" w:hAnsi="Cambria Math"/>
                <w:color w:val="auto"/>
              </w:rPr>
              <m:t>=0</m:t>
            </m:r>
          </m:e>
        </m:d>
      </m:oMath>
      <w:r w:rsidRPr="005F6105">
        <w:rPr>
          <w:color w:val="auto"/>
        </w:rPr>
        <w:t>имеет следующий вид:</w:t>
      </w:r>
    </w:p>
    <w:p w:rsidR="00C25060" w:rsidRPr="005F6105" w:rsidRDefault="00C25060" w:rsidP="00677CD3">
      <w:pPr>
        <w:pStyle w:val="11ff3"/>
        <w:spacing w:line="240" w:lineRule="auto"/>
        <w:rPr>
          <w:color w:val="auto"/>
        </w:rPr>
      </w:pPr>
      <m:oMathPara>
        <m:oMath>
          <m:r>
            <w:rPr>
              <w:rFonts w:ascii="Cambria Math" w:hAnsi="Cambria Math"/>
              <w:color w:val="auto"/>
            </w:rPr>
            <m:t>z=β×</m:t>
          </m:r>
          <m:func>
            <m:funcPr>
              <m:ctrlPr>
                <w:rPr>
                  <w:rFonts w:ascii="Cambria Math" w:hAnsi="Cambria Math"/>
                  <w:i/>
                  <w:color w:val="auto"/>
                </w:rPr>
              </m:ctrlPr>
            </m:funcPr>
            <m:fName>
              <m:r>
                <m:rPr>
                  <m:sty m:val="p"/>
                </m:rPr>
                <w:rPr>
                  <w:rFonts w:ascii="Cambria Math" w:hAnsi="Cambria Math"/>
                  <w:color w:val="auto"/>
                </w:rPr>
                <m:t>ln</m:t>
              </m:r>
            </m:fName>
            <m:e>
              <m:f>
                <m:fPr>
                  <m:ctrlPr>
                    <w:rPr>
                      <w:rFonts w:ascii="Cambria Math" w:hAnsi="Cambria Math"/>
                      <w:i/>
                      <w:color w:val="auto"/>
                    </w:rPr>
                  </m:ctrlPr>
                </m:fPr>
                <m:num>
                  <m:d>
                    <m:dPr>
                      <m:ctrlPr>
                        <w:rPr>
                          <w:rFonts w:ascii="Cambria Math" w:hAnsi="Cambria Math"/>
                          <w:i/>
                          <w:color w:val="auto"/>
                        </w:rPr>
                      </m:ctrlPr>
                    </m:dPr>
                    <m:e>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e>
                  </m:d>
                </m:num>
                <m:den>
                  <m:d>
                    <m:dPr>
                      <m:ctrlPr>
                        <w:rPr>
                          <w:rFonts w:ascii="Cambria Math" w:hAnsi="Cambria Math"/>
                          <w:i/>
                          <w:color w:val="auto"/>
                        </w:rPr>
                      </m:ctrlPr>
                    </m:dPr>
                    <m:e>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в,а</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н</m:t>
                          </m:r>
                        </m:sub>
                      </m:sSub>
                    </m:e>
                  </m:d>
                </m:den>
              </m:f>
            </m:e>
          </m:func>
          <m:r>
            <w:rPr>
              <w:rFonts w:ascii="Cambria Math" w:hAnsi="Cambria Math"/>
              <w:color w:val="auto"/>
            </w:rPr>
            <m:t>,</m:t>
          </m:r>
        </m:oMath>
      </m:oMathPara>
    </w:p>
    <w:p w:rsidR="00C25060" w:rsidRPr="005F6105" w:rsidRDefault="00C25060" w:rsidP="00677CD3">
      <w:pPr>
        <w:pStyle w:val="11ff3"/>
        <w:spacing w:line="240" w:lineRule="auto"/>
        <w:rPr>
          <w:color w:val="auto"/>
        </w:rPr>
      </w:pPr>
      <w:r w:rsidRPr="005F6105">
        <w:rPr>
          <w:color w:val="auto"/>
        </w:rPr>
        <w:t xml:space="preserve">где </w:t>
      </w:r>
      <m:oMath>
        <m:sSub>
          <m:sSubPr>
            <m:ctrlPr>
              <w:rPr>
                <w:rFonts w:ascii="Cambria Math" w:hAnsi="Cambria Math"/>
                <w:i/>
                <w:color w:val="auto"/>
              </w:rPr>
            </m:ctrlPr>
          </m:sSubPr>
          <m:e>
            <m:r>
              <w:rPr>
                <w:rFonts w:ascii="Cambria Math" w:hAnsi="Cambria Math"/>
                <w:color w:val="auto"/>
              </w:rPr>
              <m:t>t</m:t>
            </m:r>
          </m:e>
          <m:sub>
            <m:r>
              <w:rPr>
                <w:rFonts w:ascii="Cambria Math" w:hAnsi="Cambria Math"/>
                <w:color w:val="auto"/>
              </w:rPr>
              <m:t>в,а</m:t>
            </m:r>
          </m:sub>
        </m:sSub>
      </m:oMath>
      <w:r w:rsidRPr="005F6105">
        <w:rPr>
          <w:color w:val="auto"/>
        </w:rPr>
        <w:t xml:space="preserve">– внутренняя температура, которая устанавливается критерием отказа теплоснабжения (+12°С для жилых зданий). </w:t>
      </w:r>
    </w:p>
    <w:p w:rsidR="00C25060" w:rsidRPr="005F6105" w:rsidRDefault="00C25060" w:rsidP="00677CD3">
      <w:pPr>
        <w:pStyle w:val="11ff3"/>
        <w:spacing w:line="240" w:lineRule="auto"/>
        <w:rPr>
          <w:color w:val="auto"/>
        </w:rPr>
      </w:pPr>
      <w:r w:rsidRPr="005F6105">
        <w:rPr>
          <w:color w:val="auto"/>
        </w:rPr>
        <w:t xml:space="preserve">7. 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НС, компенсатора и т.д.) тепловых сетей определяют вероятность отказа теплоснабжения потребителя. </w:t>
      </w:r>
    </w:p>
    <w:p w:rsidR="00C25060" w:rsidRPr="005F6105" w:rsidRDefault="00C25060" w:rsidP="00677CD3">
      <w:pPr>
        <w:pStyle w:val="11ff3"/>
        <w:spacing w:line="240" w:lineRule="auto"/>
        <w:rPr>
          <w:color w:val="auto"/>
        </w:rPr>
      </w:pPr>
      <w:r w:rsidRPr="005F6105">
        <w:rPr>
          <w:color w:val="auto"/>
        </w:rPr>
        <w:t>В случае отсутствия достоверных данных о времени восстановления теплоснабжения потребителей, рекомендуется использовать эмпирическую зависимость для времени, необходимом для ликвидации повреждения, предложенную Е.Я. Соколовым:</w:t>
      </w:r>
    </w:p>
    <w:p w:rsidR="00C25060" w:rsidRPr="005F6105" w:rsidRDefault="00F877BD" w:rsidP="00677CD3">
      <w:pPr>
        <w:spacing w:after="0" w:line="240" w:lineRule="auto"/>
        <w:jc w:val="center"/>
        <w:rPr>
          <w:rFonts w:ascii="Times New Roman" w:hAnsi="Times New Roman"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p</m:t>
              </m:r>
            </m:sub>
          </m:sSub>
          <m:r>
            <w:rPr>
              <w:rFonts w:ascii="Cambria Math" w:hAnsi="Cambria Math" w:cs="Times New Roman"/>
              <w:szCs w:val="24"/>
            </w:rPr>
            <m:t>=a</m:t>
          </m:r>
          <m:d>
            <m:dPr>
              <m:begChr m:val="["/>
              <m:endChr m:val="]"/>
              <m:ctrlPr>
                <w:rPr>
                  <w:rFonts w:ascii="Cambria Math" w:hAnsi="Cambria Math" w:cs="Times New Roman"/>
                  <w:i/>
                  <w:szCs w:val="24"/>
                </w:rPr>
              </m:ctrlPr>
            </m:dPr>
            <m:e>
              <m:r>
                <w:rPr>
                  <w:rFonts w:ascii="Cambria Math" w:hAnsi="Cambria Math" w:cs="Times New Roman"/>
                  <w:szCs w:val="24"/>
                </w:rPr>
                <m:t>1+</m:t>
              </m:r>
              <m:d>
                <m:dPr>
                  <m:ctrlPr>
                    <w:rPr>
                      <w:rFonts w:ascii="Cambria Math" w:hAnsi="Cambria Math" w:cs="Times New Roman"/>
                      <w:i/>
                      <w:szCs w:val="24"/>
                    </w:rPr>
                  </m:ctrlPr>
                </m:dPr>
                <m:e>
                  <m:r>
                    <w:rPr>
                      <w:rFonts w:ascii="Cambria Math" w:hAnsi="Cambria Math" w:cs="Times New Roman"/>
                      <w:szCs w:val="24"/>
                    </w:rPr>
                    <m:t>b+c</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с.з</m:t>
                      </m:r>
                    </m:sub>
                  </m:sSub>
                </m:e>
              </m:d>
              <m:sSup>
                <m:sSupPr>
                  <m:ctrlPr>
                    <w:rPr>
                      <w:rFonts w:ascii="Cambria Math" w:hAnsi="Cambria Math" w:cs="Times New Roman"/>
                      <w:i/>
                      <w:szCs w:val="24"/>
                    </w:rPr>
                  </m:ctrlPr>
                </m:sSupPr>
                <m:e>
                  <m:r>
                    <w:rPr>
                      <w:rFonts w:ascii="Cambria Math" w:hAnsi="Cambria Math" w:cs="Times New Roman"/>
                      <w:szCs w:val="24"/>
                    </w:rPr>
                    <m:t>D</m:t>
                  </m:r>
                </m:e>
                <m:sup>
                  <m:r>
                    <w:rPr>
                      <w:rFonts w:ascii="Cambria Math" w:hAnsi="Cambria Math" w:cs="Times New Roman"/>
                      <w:szCs w:val="24"/>
                    </w:rPr>
                    <m:t>1,2</m:t>
                  </m:r>
                </m:sup>
              </m:sSup>
            </m:e>
          </m:d>
          <m:r>
            <w:rPr>
              <w:rFonts w:ascii="Cambria Math" w:hAnsi="Cambria Math" w:cs="Times New Roman"/>
              <w:szCs w:val="24"/>
            </w:rPr>
            <m:t>,</m:t>
          </m:r>
        </m:oMath>
      </m:oMathPara>
    </w:p>
    <w:p w:rsidR="00C25060" w:rsidRPr="005F6105" w:rsidRDefault="00C25060" w:rsidP="00677CD3">
      <w:pPr>
        <w:pStyle w:val="11ff3"/>
        <w:spacing w:line="240" w:lineRule="auto"/>
        <w:rPr>
          <w:color w:val="auto"/>
        </w:rPr>
      </w:pPr>
      <w:r w:rsidRPr="005F6105">
        <w:rPr>
          <w:color w:val="auto"/>
        </w:rPr>
        <w:t xml:space="preserve">где </w:t>
      </w:r>
      <m:oMath>
        <m:r>
          <w:rPr>
            <w:rFonts w:ascii="Cambria Math" w:hAnsi="Cambria Math"/>
            <w:color w:val="auto"/>
          </w:rPr>
          <m:t>a, b, c</m:t>
        </m:r>
      </m:oMath>
      <w:r w:rsidRPr="005F6105">
        <w:rPr>
          <w:color w:val="auto"/>
        </w:rPr>
        <w:t>– постоянные коэффициенты, зависящие от способа укладки теплопровода (подземный, надземный) и его конструкции, а также от способа диагностики места повреждения и уровня организации ремонтных работ;</w:t>
      </w:r>
    </w:p>
    <w:p w:rsidR="00C25060" w:rsidRPr="005F6105" w:rsidRDefault="00F877BD" w:rsidP="00677CD3">
      <w:pPr>
        <w:pStyle w:val="11ff3"/>
        <w:spacing w:line="240" w:lineRule="auto"/>
        <w:rPr>
          <w:i/>
          <w:color w:val="auto"/>
        </w:rPr>
      </w:pPr>
      <m:oMath>
        <m:sSub>
          <m:sSubPr>
            <m:ctrlPr>
              <w:rPr>
                <w:rFonts w:ascii="Cambria Math" w:hAnsi="Cambria Math"/>
                <w:i/>
                <w:color w:val="auto"/>
              </w:rPr>
            </m:ctrlPr>
          </m:sSubPr>
          <m:e>
            <m:r>
              <w:rPr>
                <w:rFonts w:ascii="Cambria Math" w:hAnsi="Cambria Math"/>
                <w:color w:val="auto"/>
              </w:rPr>
              <m:t>l</m:t>
            </m:r>
          </m:e>
          <m:sub>
            <m:r>
              <w:rPr>
                <w:rFonts w:ascii="Cambria Math" w:hAnsi="Cambria Math"/>
                <w:color w:val="auto"/>
              </w:rPr>
              <m:t>с.з</m:t>
            </m:r>
          </m:sub>
        </m:sSub>
      </m:oMath>
      <w:r w:rsidR="00C25060" w:rsidRPr="005F6105">
        <w:rPr>
          <w:i/>
          <w:color w:val="auto"/>
        </w:rPr>
        <w:t>–</w:t>
      </w:r>
      <w:r w:rsidR="00C25060" w:rsidRPr="005F6105">
        <w:rPr>
          <w:color w:val="auto"/>
        </w:rPr>
        <w:t>расстояние между секционирующими задвижками, м;</w:t>
      </w:r>
    </w:p>
    <w:p w:rsidR="00C25060" w:rsidRPr="005F6105" w:rsidRDefault="00C25060" w:rsidP="00677CD3">
      <w:pPr>
        <w:pStyle w:val="11ff3"/>
        <w:spacing w:line="240" w:lineRule="auto"/>
        <w:rPr>
          <w:color w:val="auto"/>
        </w:rPr>
      </w:pPr>
      <m:oMath>
        <m:r>
          <w:rPr>
            <w:rFonts w:ascii="Cambria Math" w:hAnsi="Cambria Math"/>
            <w:color w:val="auto"/>
          </w:rPr>
          <m:t>D</m:t>
        </m:r>
      </m:oMath>
      <w:r w:rsidRPr="005F6105">
        <w:rPr>
          <w:i/>
          <w:color w:val="auto"/>
        </w:rPr>
        <w:t>–</w:t>
      </w:r>
      <w:r w:rsidRPr="005F6105">
        <w:rPr>
          <w:color w:val="auto"/>
        </w:rPr>
        <w:t>условный диаметр трубопровода, м.</w:t>
      </w:r>
    </w:p>
    <w:p w:rsidR="00C25060" w:rsidRPr="005F6105" w:rsidRDefault="00C25060" w:rsidP="00677CD3">
      <w:pPr>
        <w:pStyle w:val="11ff3"/>
        <w:spacing w:line="240" w:lineRule="auto"/>
        <w:rPr>
          <w:color w:val="auto"/>
        </w:rPr>
      </w:pPr>
      <w:r w:rsidRPr="005F6105">
        <w:rPr>
          <w:color w:val="auto"/>
        </w:rPr>
        <w:t xml:space="preserve">Расчет рекомендуется выполнять для каждого участка и/или элемента, входящего в путь от источника до абонента: </w:t>
      </w:r>
    </w:p>
    <w:p w:rsidR="00C25060" w:rsidRPr="005F6105" w:rsidRDefault="00C25060" w:rsidP="00677CD3">
      <w:pPr>
        <w:pStyle w:val="113"/>
        <w:spacing w:line="240" w:lineRule="auto"/>
      </w:pPr>
      <w:r w:rsidRPr="005F6105">
        <w:t xml:space="preserve">вычисляется время ликвидации повреждения на i -том участке; </w:t>
      </w:r>
    </w:p>
    <w:p w:rsidR="00C25060" w:rsidRPr="005F6105" w:rsidRDefault="00C25060" w:rsidP="00677CD3">
      <w:pPr>
        <w:pStyle w:val="113"/>
        <w:spacing w:line="240" w:lineRule="auto"/>
      </w:pPr>
      <w:r w:rsidRPr="005F6105">
        <w:t xml:space="preserve">по каждой градации повторяемости температур вычисляется допустимое время проведения ремонта; </w:t>
      </w:r>
    </w:p>
    <w:p w:rsidR="00C25060" w:rsidRPr="005F6105" w:rsidRDefault="00C25060" w:rsidP="00677CD3">
      <w:pPr>
        <w:pStyle w:val="113"/>
        <w:spacing w:line="240" w:lineRule="auto"/>
      </w:pPr>
      <w:r w:rsidRPr="005F6105">
        <w:t xml:space="preserve">вычисляется относительная и накопленная частота событий, при которых время снижения температуры до критических значений меньше чем время ремонта повреждения; </w:t>
      </w:r>
    </w:p>
    <w:p w:rsidR="00C25060" w:rsidRPr="005F6105" w:rsidRDefault="00C25060" w:rsidP="00677CD3">
      <w:pPr>
        <w:pStyle w:val="113"/>
        <w:spacing w:line="240" w:lineRule="auto"/>
      </w:pPr>
      <w:r w:rsidRPr="005F6105">
        <w:t xml:space="preserve">вычисляются относительные доли и поток отказов участка тепловой сети, способный привести к снижению температуры в отапливаемом помещении до температуры +12°С. </w:t>
      </w:r>
    </w:p>
    <w:p w:rsidR="00C25060" w:rsidRPr="005F6105" w:rsidRDefault="00F877BD" w:rsidP="00677CD3">
      <w:pPr>
        <w:spacing w:after="0" w:line="240" w:lineRule="auto"/>
        <w:jc w:val="center"/>
        <w:rPr>
          <w:rFonts w:ascii="Times New Roman" w:hAnsi="Times New Roman" w:cs="Times New Roman"/>
          <w:szCs w:val="24"/>
        </w:rPr>
      </w:pPr>
      <m:oMathPara>
        <m:oMathParaPr>
          <m:jc m:val="center"/>
        </m:oMathParaPr>
        <m:oMath>
          <m:acc>
            <m:accPr>
              <m:chr m:val="̅"/>
              <m:ctrlPr>
                <w:rPr>
                  <w:rFonts w:ascii="Cambria Math" w:hAnsi="Cambria Math" w:cs="Times New Roman"/>
                  <w:i/>
                  <w:szCs w:val="24"/>
                </w:rPr>
              </m:ctrlPr>
            </m:accPr>
            <m:e>
              <m:r>
                <w:rPr>
                  <w:rFonts w:ascii="Cambria Math" w:hAnsi="Cambria Math" w:cs="Times New Roman"/>
                  <w:szCs w:val="24"/>
                </w:rPr>
                <m:t>z</m:t>
              </m:r>
            </m:e>
          </m:acc>
          <m:r>
            <w:rPr>
              <w:rFonts w:ascii="Cambria Math" w:hAnsi="Cambria Math" w:cs="Times New Roman"/>
              <w:szCs w:val="24"/>
            </w:rPr>
            <m:t>=</m:t>
          </m:r>
          <m:d>
            <m:dPr>
              <m:ctrlPr>
                <w:rPr>
                  <w:rFonts w:ascii="Cambria Math" w:hAnsi="Cambria Math" w:cs="Times New Roman"/>
                  <w:i/>
                  <w:szCs w:val="24"/>
                </w:rPr>
              </m:ctrlPr>
            </m:dPr>
            <m:e>
              <m:r>
                <w:rPr>
                  <w:rFonts w:ascii="Cambria Math" w:hAnsi="Cambria Math" w:cs="Times New Roman"/>
                  <w:szCs w:val="24"/>
                </w:rPr>
                <m:t>1-</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i,j</m:t>
                      </m:r>
                    </m:sub>
                  </m:sSub>
                </m:num>
                <m:den>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i,j</m:t>
                      </m:r>
                    </m:sub>
                  </m:sSub>
                </m:den>
              </m:f>
            </m:e>
          </m:d>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j</m:t>
                  </m:r>
                </m:sub>
              </m:sSub>
            </m:num>
            <m:den>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on</m:t>
                  </m:r>
                </m:sub>
              </m:sSub>
            </m:den>
          </m:f>
        </m:oMath>
      </m:oMathPara>
    </w:p>
    <w:p w:rsidR="00C25060" w:rsidRPr="005F6105" w:rsidRDefault="00F877BD" w:rsidP="00677CD3">
      <w:pPr>
        <w:spacing w:after="0" w:line="240" w:lineRule="auto"/>
        <w:jc w:val="center"/>
        <w:rPr>
          <w:rFonts w:ascii="Times New Roman" w:hAnsi="Times New Roman" w:cs="Times New Roman"/>
          <w:i/>
          <w:szCs w:val="24"/>
        </w:rPr>
      </w:pPr>
      <m:oMathPara>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ω</m:t>
                  </m:r>
                </m:e>
              </m:acc>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i</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j=1</m:t>
              </m:r>
            </m:sub>
            <m:sup>
              <m:r>
                <w:rPr>
                  <w:rFonts w:ascii="Cambria Math" w:hAnsi="Cambria Math" w:cs="Times New Roman"/>
                  <w:szCs w:val="24"/>
                </w:rPr>
                <m:t>j=N</m:t>
              </m:r>
            </m:sup>
            <m:e>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z</m:t>
                      </m:r>
                    </m:e>
                  </m:acc>
                </m:e>
                <m:sub>
                  <m:r>
                    <w:rPr>
                      <w:rFonts w:ascii="Cambria Math" w:hAnsi="Cambria Math" w:cs="Times New Roman"/>
                      <w:szCs w:val="24"/>
                    </w:rPr>
                    <m:t>i,j</m:t>
                  </m:r>
                </m:sub>
              </m:sSub>
            </m:e>
          </m:nary>
          <m:r>
            <w:rPr>
              <w:rFonts w:ascii="Cambria Math" w:hAnsi="Cambria Math" w:cs="Times New Roman"/>
              <w:szCs w:val="24"/>
            </w:rPr>
            <m:t>,</m:t>
          </m:r>
        </m:oMath>
      </m:oMathPara>
    </w:p>
    <w:p w:rsidR="00C25060" w:rsidRPr="005F6105" w:rsidRDefault="00C25060" w:rsidP="00677CD3">
      <w:pPr>
        <w:pStyle w:val="113"/>
        <w:spacing w:line="240" w:lineRule="auto"/>
      </w:pPr>
      <w:r w:rsidRPr="005F6105">
        <w:t>вычисляется вероятность безотказной работы участка тепловой сети относительно абонента</w:t>
      </w:r>
    </w:p>
    <w:p w:rsidR="00C25060" w:rsidRPr="005F6105" w:rsidRDefault="00F877BD" w:rsidP="00677CD3">
      <w:pPr>
        <w:spacing w:after="0" w:line="240" w:lineRule="auto"/>
        <w:jc w:val="center"/>
        <w:rPr>
          <w:rFonts w:ascii="Times New Roman" w:hAnsi="Times New Roman"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i</m:t>
              </m:r>
            </m:sub>
          </m:sSub>
          <m:r>
            <w:rPr>
              <w:rFonts w:ascii="Cambria Math" w:hAnsi="Cambria Math" w:cs="Times New Roman"/>
              <w:szCs w:val="24"/>
            </w:rPr>
            <m:t>=exp</m:t>
          </m:r>
          <m:d>
            <m:dPr>
              <m:ctrlPr>
                <w:rPr>
                  <w:rFonts w:ascii="Cambria Math" w:hAnsi="Cambria Math" w:cs="Times New Roman"/>
                  <w:i/>
                  <w:szCs w:val="24"/>
                </w:rPr>
              </m:ctrlPr>
            </m:dPr>
            <m:e>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ω</m:t>
                      </m:r>
                    </m:e>
                  </m:acc>
                </m:e>
                <m:sub>
                  <m:r>
                    <w:rPr>
                      <w:rFonts w:ascii="Cambria Math" w:hAnsi="Cambria Math" w:cs="Times New Roman"/>
                      <w:szCs w:val="24"/>
                    </w:rPr>
                    <m:t>i</m:t>
                  </m:r>
                </m:sub>
              </m:sSub>
            </m:e>
          </m:d>
          <m:r>
            <w:rPr>
              <w:rFonts w:ascii="Cambria Math" w:hAnsi="Cambria Math" w:cs="Times New Roman"/>
              <w:szCs w:val="24"/>
            </w:rPr>
            <m:t>.</m:t>
          </m:r>
        </m:oMath>
      </m:oMathPara>
    </w:p>
    <w:p w:rsidR="00C25060" w:rsidRPr="005F6105" w:rsidRDefault="00C25060" w:rsidP="00677CD3">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 xml:space="preserve">Оценку недоотпуска тепловой энергии потребителям рекомендуется вычислять в соответствии с формулой: </w:t>
      </w:r>
    </w:p>
    <w:p w:rsidR="00C25060" w:rsidRPr="005F6105" w:rsidRDefault="00C25060" w:rsidP="00677CD3">
      <w:pPr>
        <w:spacing w:after="0" w:line="240" w:lineRule="auto"/>
        <w:jc w:val="center"/>
        <w:rPr>
          <w:rFonts w:ascii="Times New Roman" w:hAnsi="Times New Roman" w:cs="Times New Roman"/>
          <w:szCs w:val="24"/>
        </w:rPr>
      </w:pPr>
      <m:oMathPara>
        <m:oMath>
          <m:r>
            <m:rPr>
              <m:sty m:val="p"/>
            </m:rP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н</m:t>
              </m:r>
            </m:sub>
          </m:sSub>
          <m:r>
            <w:rPr>
              <w:rFonts w:ascii="Cambria Math" w:hAnsi="Cambria Math" w:cs="Times New Roman"/>
              <w:szCs w:val="24"/>
            </w:rPr>
            <m:t>=</m:t>
          </m:r>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Q</m:t>
                  </m:r>
                </m:e>
              </m:acc>
            </m:e>
            <m:sub>
              <m:r>
                <w:rPr>
                  <w:rFonts w:ascii="Cambria Math" w:hAnsi="Cambria Math" w:cs="Times New Roman"/>
                  <w:szCs w:val="24"/>
                </w:rPr>
                <m:t>пр</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оп</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тп</m:t>
              </m:r>
            </m:sub>
          </m:sSub>
          <m:r>
            <w:rPr>
              <w:rFonts w:ascii="Cambria Math" w:hAnsi="Cambria Math" w:cs="Times New Roman"/>
              <w:szCs w:val="24"/>
            </w:rPr>
            <m:t>, Гкал</m:t>
          </m:r>
        </m:oMath>
      </m:oMathPara>
    </w:p>
    <w:p w:rsidR="00C25060" w:rsidRPr="005F6105" w:rsidRDefault="00C25060" w:rsidP="00677CD3">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 xml:space="preserve">где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Q</m:t>
                </m:r>
              </m:e>
            </m:acc>
          </m:e>
          <m:sub>
            <m:r>
              <w:rPr>
                <w:rFonts w:ascii="Cambria Math" w:hAnsi="Cambria Math" w:cs="Times New Roman"/>
                <w:sz w:val="24"/>
                <w:szCs w:val="24"/>
              </w:rPr>
              <m:t>пр</m:t>
            </m:r>
          </m:sub>
        </m:sSub>
      </m:oMath>
      <w:r w:rsidRPr="005F6105">
        <w:rPr>
          <w:rFonts w:ascii="Times New Roman" w:hAnsi="Times New Roman" w:cs="Times New Roman"/>
          <w:sz w:val="24"/>
          <w:szCs w:val="24"/>
        </w:rPr>
        <w:t xml:space="preserve">– среднегодовая тепловая мощность теплопотребляющих установок потребителя (либо, по другому, тепловая нагрузка потребителя), Гкал/ч; </w:t>
      </w:r>
    </w:p>
    <w:p w:rsidR="00C25060" w:rsidRPr="005F6105" w:rsidRDefault="00F877BD" w:rsidP="00677CD3">
      <w:pPr>
        <w:spacing w:after="0"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оп</m:t>
            </m:r>
          </m:sub>
        </m:sSub>
      </m:oMath>
      <w:r w:rsidR="00C25060" w:rsidRPr="005F6105">
        <w:rPr>
          <w:rFonts w:ascii="Times New Roman" w:hAnsi="Times New Roman" w:cs="Times New Roman"/>
          <w:sz w:val="24"/>
          <w:szCs w:val="24"/>
        </w:rPr>
        <w:t>– продолжительность отопительного периода, час;</w:t>
      </w:r>
    </w:p>
    <w:p w:rsidR="00C25060" w:rsidRPr="005F6105" w:rsidRDefault="00F877BD" w:rsidP="00677CD3">
      <w:pPr>
        <w:spacing w:after="0"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тп</m:t>
            </m:r>
          </m:sub>
        </m:sSub>
      </m:oMath>
      <w:r w:rsidR="00C25060" w:rsidRPr="005F6105">
        <w:rPr>
          <w:rFonts w:ascii="Times New Roman" w:hAnsi="Times New Roman" w:cs="Times New Roman"/>
          <w:sz w:val="24"/>
          <w:szCs w:val="24"/>
        </w:rPr>
        <w:t>– вероятность отказа теплопровода.</w:t>
      </w:r>
    </w:p>
    <w:p w:rsidR="00641B01" w:rsidRPr="005F6105" w:rsidRDefault="00641B01" w:rsidP="00677CD3">
      <w:pPr>
        <w:pStyle w:val="11ff3"/>
        <w:spacing w:line="240" w:lineRule="auto"/>
        <w:rPr>
          <w:color w:val="auto"/>
        </w:rPr>
      </w:pPr>
      <w:r w:rsidRPr="005F6105">
        <w:rPr>
          <w:color w:val="auto"/>
        </w:rPr>
        <w:t>Расчет степени износа</w:t>
      </w:r>
    </w:p>
    <w:p w:rsidR="00641B01" w:rsidRPr="005F6105" w:rsidRDefault="00641B01" w:rsidP="00677CD3">
      <w:pPr>
        <w:pStyle w:val="11ff3"/>
        <w:spacing w:line="240" w:lineRule="auto"/>
        <w:rPr>
          <w:color w:val="auto"/>
        </w:rPr>
      </w:pPr>
      <w:r w:rsidRPr="005F6105">
        <w:rPr>
          <w:color w:val="auto"/>
        </w:rPr>
        <w:lastRenderedPageBreak/>
        <w:t xml:space="preserve">Степень физического износа трасс теплоснабжения рассчитывался по формуле: К (физ.изн.) = Т (факт.) / Т (норм.) * 100%. Где: Т (факт.) – фактический срок службы, лет; Т (норм.) – нормативный срок службы, лет. При этом нормативный срок </w:t>
      </w:r>
      <w:r w:rsidR="00124433">
        <w:rPr>
          <w:color w:val="auto"/>
        </w:rPr>
        <w:t>с</w:t>
      </w:r>
      <w:r w:rsidRPr="005F6105">
        <w:rPr>
          <w:color w:val="auto"/>
        </w:rPr>
        <w:t>лужбы, согласно п.1.2 СО 153-34.17.464-2003 "Инструкция по продлению срока службы трубопроводов II, III и IV категорий", утв. Приказом Минэнерго России от 30.06.2003 г. N 275 при отсутствии срока службы трубопровода, которы</w:t>
      </w:r>
      <w:r w:rsidR="00A07621" w:rsidRPr="005F6105">
        <w:rPr>
          <w:color w:val="auto"/>
        </w:rPr>
        <w:t>й устанавливается организа</w:t>
      </w:r>
      <w:r w:rsidRPr="005F6105">
        <w:rPr>
          <w:color w:val="auto"/>
        </w:rPr>
        <w:t>цией-изготовителем и указывается в паспорте трубопровода срок службы устанавливается в следующих пределах:</w:t>
      </w:r>
    </w:p>
    <w:p w:rsidR="00641B01" w:rsidRPr="005F6105" w:rsidRDefault="00641B01" w:rsidP="00677CD3">
      <w:pPr>
        <w:pStyle w:val="11ff3"/>
        <w:spacing w:line="240" w:lineRule="auto"/>
        <w:rPr>
          <w:color w:val="auto"/>
        </w:rPr>
      </w:pPr>
      <w:r w:rsidRPr="005F6105">
        <w:rPr>
          <w:color w:val="auto"/>
        </w:rPr>
        <w:t>- для трубопроводов пара II категории группы 1-</w:t>
      </w:r>
      <w:r w:rsidR="004708A2" w:rsidRPr="005F6105">
        <w:rPr>
          <w:color w:val="auto"/>
        </w:rPr>
        <w:t>150 тыс</w:t>
      </w:r>
      <w:r w:rsidRPr="005F6105">
        <w:rPr>
          <w:color w:val="auto"/>
        </w:rPr>
        <w:t>.ч (20 лет);</w:t>
      </w:r>
    </w:p>
    <w:p w:rsidR="00641B01" w:rsidRPr="005F6105" w:rsidRDefault="00641B01" w:rsidP="00677CD3">
      <w:pPr>
        <w:pStyle w:val="11ff3"/>
        <w:spacing w:line="240" w:lineRule="auto"/>
        <w:rPr>
          <w:color w:val="auto"/>
        </w:rPr>
      </w:pPr>
      <w:r w:rsidRPr="005F6105">
        <w:rPr>
          <w:color w:val="auto"/>
        </w:rPr>
        <w:t>- для станционных трубопроводов сетевой и подпиточной воды [III или (и) IV категорий] - 25 лет;</w:t>
      </w:r>
    </w:p>
    <w:p w:rsidR="00641B01" w:rsidRPr="005F6105" w:rsidRDefault="00641B01" w:rsidP="00677CD3">
      <w:pPr>
        <w:pStyle w:val="11ff3"/>
        <w:spacing w:line="240" w:lineRule="auto"/>
        <w:rPr>
          <w:color w:val="auto"/>
        </w:rPr>
      </w:pPr>
      <w:r w:rsidRPr="005F6105">
        <w:rPr>
          <w:color w:val="auto"/>
        </w:rPr>
        <w:t>- для остальных трубопроводов (II категории группы 2, III и IV категорий) - 30 лет.</w:t>
      </w:r>
    </w:p>
    <w:p w:rsidR="00641B01" w:rsidRPr="005F6105" w:rsidRDefault="00641B01" w:rsidP="00677CD3">
      <w:pPr>
        <w:pStyle w:val="11ff3"/>
        <w:spacing w:line="240" w:lineRule="auto"/>
        <w:rPr>
          <w:color w:val="auto"/>
        </w:rPr>
      </w:pPr>
      <w:r w:rsidRPr="005F6105">
        <w:rPr>
          <w:color w:val="auto"/>
        </w:rPr>
        <w:t>Срок службы может устанавливаться экспертной организацией индивидуально для конкретного трубопровода.</w:t>
      </w:r>
    </w:p>
    <w:p w:rsidR="00641B01" w:rsidRPr="005F6105" w:rsidRDefault="00641B01" w:rsidP="00677CD3">
      <w:pPr>
        <w:pStyle w:val="11ff3"/>
        <w:spacing w:line="240" w:lineRule="auto"/>
        <w:rPr>
          <w:color w:val="auto"/>
        </w:rPr>
      </w:pPr>
      <w:r w:rsidRPr="005F6105">
        <w:rPr>
          <w:color w:val="auto"/>
        </w:rPr>
        <w:t xml:space="preserve">Для новых тепловых сетей срок службы согласно СП 124.13330.2012. - не менее 30 лет. </w:t>
      </w:r>
    </w:p>
    <w:p w:rsidR="00C25060" w:rsidRPr="005F6105" w:rsidRDefault="00C25060" w:rsidP="00677CD3">
      <w:pPr>
        <w:pStyle w:val="11ff3"/>
        <w:spacing w:line="240" w:lineRule="auto"/>
        <w:rPr>
          <w:color w:val="auto"/>
        </w:rPr>
      </w:pPr>
      <w:r w:rsidRPr="005F6105">
        <w:rPr>
          <w:color w:val="auto"/>
        </w:rPr>
        <w:t>За последние 3 года технологических отказов и аварий в системах теплоснабжения зарегистрировано не было. Технологические отказы устраняются в кротчайшие сроки. Качество предоставляемых услуг соответствует требованиям законодательства.</w:t>
      </w:r>
    </w:p>
    <w:p w:rsidR="00FC6AD0" w:rsidRPr="005F6105" w:rsidRDefault="00FD7E24" w:rsidP="00677CD3">
      <w:pPr>
        <w:pStyle w:val="11ff3"/>
        <w:spacing w:line="240" w:lineRule="auto"/>
        <w:rPr>
          <w:b/>
          <w:color w:val="auto"/>
        </w:rPr>
      </w:pPr>
      <w:r w:rsidRPr="005F6105">
        <w:rPr>
          <w:b/>
          <w:color w:val="auto"/>
        </w:rPr>
        <w:t>Таблица 1.</w:t>
      </w:r>
      <w:r w:rsidR="00A73A2F" w:rsidRPr="005F6105">
        <w:rPr>
          <w:b/>
          <w:color w:val="auto"/>
        </w:rPr>
        <w:t>9.1</w:t>
      </w:r>
      <w:r w:rsidR="007E1843" w:rsidRPr="005F6105">
        <w:rPr>
          <w:b/>
          <w:color w:val="auto"/>
        </w:rPr>
        <w:t xml:space="preserve"> -</w:t>
      </w:r>
      <w:r w:rsidR="00FC6AD0" w:rsidRPr="005F6105">
        <w:rPr>
          <w:b/>
          <w:color w:val="auto"/>
        </w:rPr>
        <w:t xml:space="preserve"> Показатели</w:t>
      </w:r>
      <w:r w:rsidR="00FC6AD0" w:rsidRPr="005F6105">
        <w:rPr>
          <w:b/>
          <w:color w:val="auto"/>
          <w:spacing w:val="-3"/>
        </w:rPr>
        <w:t xml:space="preserve"> </w:t>
      </w:r>
      <w:r w:rsidR="00FC6AD0" w:rsidRPr="005F6105">
        <w:rPr>
          <w:b/>
          <w:color w:val="auto"/>
        </w:rPr>
        <w:t>надёжности</w:t>
      </w:r>
      <w:r w:rsidR="00FC6AD0" w:rsidRPr="005F6105">
        <w:rPr>
          <w:b/>
          <w:color w:val="auto"/>
          <w:spacing w:val="-3"/>
        </w:rPr>
        <w:t xml:space="preserve"> </w:t>
      </w:r>
      <w:r w:rsidR="00FC6AD0" w:rsidRPr="005F6105">
        <w:rPr>
          <w:b/>
          <w:color w:val="auto"/>
        </w:rPr>
        <w:t>системы</w:t>
      </w:r>
      <w:r w:rsidR="00FC6AD0" w:rsidRPr="005F6105">
        <w:rPr>
          <w:b/>
          <w:color w:val="auto"/>
          <w:spacing w:val="-3"/>
        </w:rPr>
        <w:t xml:space="preserve"> </w:t>
      </w:r>
      <w:r w:rsidR="00FC6AD0" w:rsidRPr="005F6105">
        <w:rPr>
          <w:b/>
          <w:color w:val="auto"/>
        </w:rPr>
        <w:t>теплоснабжения</w:t>
      </w:r>
    </w:p>
    <w:tbl>
      <w:tblPr>
        <w:tblStyle w:val="TableNormal"/>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2587"/>
        <w:gridCol w:w="1573"/>
        <w:gridCol w:w="1470"/>
        <w:gridCol w:w="1139"/>
        <w:gridCol w:w="1141"/>
        <w:gridCol w:w="1142"/>
      </w:tblGrid>
      <w:tr w:rsidR="00FE693C" w:rsidRPr="005F6105" w:rsidTr="001C7B5E">
        <w:trPr>
          <w:trHeight w:val="20"/>
          <w:tblHeader/>
        </w:trPr>
        <w:tc>
          <w:tcPr>
            <w:tcW w:w="1429" w:type="pct"/>
            <w:shd w:val="clear" w:color="auto" w:fill="D9D9D9" w:themeFill="background1" w:themeFillShade="D9"/>
          </w:tcPr>
          <w:p w:rsidR="00FE693C" w:rsidRPr="005F6105" w:rsidRDefault="00FE693C" w:rsidP="00677CD3">
            <w:pPr>
              <w:pStyle w:val="1fffb"/>
              <w:rPr>
                <w:rFonts w:cs="Times New Roman"/>
              </w:rPr>
            </w:pPr>
            <w:r w:rsidRPr="005F6105">
              <w:rPr>
                <w:rFonts w:cs="Times New Roman"/>
              </w:rPr>
              <w:t>Наименование</w:t>
            </w:r>
            <w:r w:rsidRPr="005F6105">
              <w:rPr>
                <w:rFonts w:cs="Times New Roman"/>
                <w:spacing w:val="-4"/>
              </w:rPr>
              <w:t xml:space="preserve"> </w:t>
            </w:r>
            <w:r w:rsidRPr="005F6105">
              <w:rPr>
                <w:rFonts w:cs="Times New Roman"/>
              </w:rPr>
              <w:t>показателя</w:t>
            </w:r>
          </w:p>
        </w:tc>
        <w:tc>
          <w:tcPr>
            <w:tcW w:w="3571" w:type="pct"/>
            <w:gridSpan w:val="5"/>
            <w:shd w:val="clear" w:color="auto" w:fill="D9D9D9" w:themeFill="background1" w:themeFillShade="D9"/>
          </w:tcPr>
          <w:p w:rsidR="00FE693C" w:rsidRPr="005F6105" w:rsidRDefault="00FE693C" w:rsidP="00677CD3">
            <w:pPr>
              <w:pStyle w:val="1fffb"/>
              <w:rPr>
                <w:rFonts w:cs="Times New Roman"/>
              </w:rPr>
            </w:pPr>
            <w:r w:rsidRPr="005F6105">
              <w:rPr>
                <w:rFonts w:cs="Times New Roman"/>
              </w:rPr>
              <w:t>Обозначение</w:t>
            </w:r>
          </w:p>
        </w:tc>
      </w:tr>
      <w:tr w:rsidR="00FC6AD0" w:rsidRPr="005F6105" w:rsidTr="00A73A2F">
        <w:trPr>
          <w:trHeight w:val="20"/>
        </w:trPr>
        <w:tc>
          <w:tcPr>
            <w:tcW w:w="1429" w:type="pct"/>
          </w:tcPr>
          <w:p w:rsidR="00FC6AD0" w:rsidRPr="005F6105" w:rsidRDefault="00FC6AD0" w:rsidP="00677CD3">
            <w:pPr>
              <w:pStyle w:val="1fffb"/>
              <w:rPr>
                <w:rFonts w:cs="Times New Roman"/>
              </w:rPr>
            </w:pPr>
            <w:r w:rsidRPr="005F6105">
              <w:rPr>
                <w:rFonts w:cs="Times New Roman"/>
                <w:spacing w:val="-1"/>
              </w:rPr>
              <w:t xml:space="preserve">Показатель </w:t>
            </w:r>
            <w:r w:rsidRPr="005F6105">
              <w:rPr>
                <w:rFonts w:cs="Times New Roman"/>
              </w:rPr>
              <w:t>надежности</w:t>
            </w:r>
            <w:r w:rsidRPr="005F6105">
              <w:rPr>
                <w:rFonts w:cs="Times New Roman"/>
                <w:spacing w:val="-47"/>
              </w:rPr>
              <w:t xml:space="preserve"> </w:t>
            </w:r>
            <w:r w:rsidRPr="005F6105">
              <w:rPr>
                <w:rFonts w:cs="Times New Roman"/>
              </w:rPr>
              <w:t>электроснабжения</w:t>
            </w:r>
          </w:p>
          <w:p w:rsidR="00FC6AD0" w:rsidRPr="005F6105" w:rsidRDefault="00FC6AD0" w:rsidP="00677CD3">
            <w:pPr>
              <w:pStyle w:val="1fffb"/>
              <w:rPr>
                <w:rFonts w:cs="Times New Roman"/>
                <w:lang w:val="ru-RU"/>
              </w:rPr>
            </w:pPr>
            <w:r w:rsidRPr="005F6105">
              <w:rPr>
                <w:rFonts w:cs="Times New Roman"/>
              </w:rPr>
              <w:t>котельн</w:t>
            </w:r>
            <w:r w:rsidR="00FE693C" w:rsidRPr="005F6105">
              <w:rPr>
                <w:rFonts w:cs="Times New Roman"/>
                <w:lang w:val="ru-RU"/>
              </w:rPr>
              <w:t>ых</w:t>
            </w:r>
          </w:p>
        </w:tc>
        <w:tc>
          <w:tcPr>
            <w:tcW w:w="869" w:type="pct"/>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i/>
              </w:rPr>
            </w:pPr>
            <w:r w:rsidRPr="005F6105">
              <w:rPr>
                <w:rFonts w:cs="Times New Roman"/>
                <w:i/>
              </w:rPr>
              <w:t>K</w:t>
            </w:r>
            <w:r w:rsidRPr="005F6105">
              <w:rPr>
                <w:rFonts w:cs="Times New Roman"/>
                <w:i/>
                <w:vertAlign w:val="subscript"/>
              </w:rPr>
              <w:t>э</w:t>
            </w:r>
          </w:p>
        </w:tc>
        <w:tc>
          <w:tcPr>
            <w:tcW w:w="812" w:type="pct"/>
            <w:tcBorders>
              <w:bottom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0,6</w:t>
            </w:r>
          </w:p>
        </w:tc>
        <w:tc>
          <w:tcPr>
            <w:tcW w:w="629" w:type="pct"/>
            <w:tcBorders>
              <w:bottom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0,6</w:t>
            </w:r>
          </w:p>
        </w:tc>
        <w:tc>
          <w:tcPr>
            <w:tcW w:w="630" w:type="pct"/>
            <w:tcBorders>
              <w:bottom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0,6</w:t>
            </w:r>
          </w:p>
        </w:tc>
        <w:tc>
          <w:tcPr>
            <w:tcW w:w="630" w:type="pct"/>
            <w:tcBorders>
              <w:bottom w:val="single" w:sz="4" w:space="0" w:color="000000"/>
              <w:right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0,6</w:t>
            </w:r>
          </w:p>
        </w:tc>
      </w:tr>
      <w:tr w:rsidR="00FC6AD0" w:rsidRPr="005F6105" w:rsidTr="00A73A2F">
        <w:trPr>
          <w:trHeight w:val="20"/>
        </w:trPr>
        <w:tc>
          <w:tcPr>
            <w:tcW w:w="1429" w:type="pct"/>
          </w:tcPr>
          <w:p w:rsidR="00FC6AD0" w:rsidRPr="005F6105" w:rsidRDefault="00FC6AD0" w:rsidP="00677CD3">
            <w:pPr>
              <w:pStyle w:val="1fffb"/>
              <w:rPr>
                <w:rFonts w:cs="Times New Roman"/>
              </w:rPr>
            </w:pPr>
            <w:r w:rsidRPr="005F6105">
              <w:rPr>
                <w:rFonts w:cs="Times New Roman"/>
              </w:rPr>
              <w:t>Показатель</w:t>
            </w:r>
            <w:r w:rsidRPr="005F6105">
              <w:rPr>
                <w:rFonts w:cs="Times New Roman"/>
                <w:spacing w:val="-1"/>
              </w:rPr>
              <w:t xml:space="preserve"> </w:t>
            </w:r>
            <w:r w:rsidRPr="005F6105">
              <w:rPr>
                <w:rFonts w:cs="Times New Roman"/>
              </w:rPr>
              <w:t>надежности</w:t>
            </w:r>
          </w:p>
          <w:p w:rsidR="00FC6AD0" w:rsidRPr="005F6105" w:rsidRDefault="00FC6AD0" w:rsidP="00677CD3">
            <w:pPr>
              <w:pStyle w:val="1fffb"/>
              <w:rPr>
                <w:rFonts w:cs="Times New Roman"/>
              </w:rPr>
            </w:pPr>
            <w:r w:rsidRPr="005F6105">
              <w:rPr>
                <w:rFonts w:cs="Times New Roman"/>
              </w:rPr>
              <w:t>водоснабжения</w:t>
            </w:r>
            <w:r w:rsidRPr="005F6105">
              <w:rPr>
                <w:rFonts w:cs="Times New Roman"/>
                <w:spacing w:val="-1"/>
              </w:rPr>
              <w:t xml:space="preserve"> </w:t>
            </w:r>
            <w:r w:rsidRPr="005F6105">
              <w:rPr>
                <w:rFonts w:cs="Times New Roman"/>
              </w:rPr>
              <w:t>котельн</w:t>
            </w:r>
            <w:r w:rsidR="00FE693C" w:rsidRPr="005F6105">
              <w:rPr>
                <w:rFonts w:cs="Times New Roman"/>
                <w:lang w:val="ru-RU"/>
              </w:rPr>
              <w:t>ых</w:t>
            </w:r>
          </w:p>
        </w:tc>
        <w:tc>
          <w:tcPr>
            <w:tcW w:w="869" w:type="pct"/>
          </w:tcPr>
          <w:p w:rsidR="00FC6AD0" w:rsidRPr="005F6105" w:rsidRDefault="00FC6AD0" w:rsidP="00677CD3">
            <w:pPr>
              <w:pStyle w:val="1fffb"/>
              <w:rPr>
                <w:rFonts w:cs="Times New Roman"/>
                <w:i/>
              </w:rPr>
            </w:pPr>
            <w:r w:rsidRPr="005F6105">
              <w:rPr>
                <w:rFonts w:cs="Times New Roman"/>
                <w:i/>
              </w:rPr>
              <w:t>K</w:t>
            </w:r>
            <w:r w:rsidRPr="005F6105">
              <w:rPr>
                <w:rFonts w:cs="Times New Roman"/>
                <w:i/>
                <w:vertAlign w:val="subscript"/>
              </w:rPr>
              <w:t>в</w:t>
            </w:r>
          </w:p>
        </w:tc>
        <w:tc>
          <w:tcPr>
            <w:tcW w:w="812" w:type="pct"/>
            <w:tcBorders>
              <w:top w:val="single" w:sz="4" w:space="0" w:color="000000"/>
              <w:bottom w:val="single" w:sz="4" w:space="0" w:color="000000"/>
            </w:tcBorders>
          </w:tcPr>
          <w:p w:rsidR="00FC6AD0" w:rsidRPr="005F6105" w:rsidRDefault="00FC6AD0" w:rsidP="00677CD3">
            <w:pPr>
              <w:pStyle w:val="1fffb"/>
              <w:rPr>
                <w:rFonts w:cs="Times New Roman"/>
              </w:rPr>
            </w:pPr>
            <w:r w:rsidRPr="005F6105">
              <w:rPr>
                <w:rFonts w:cs="Times New Roman"/>
              </w:rPr>
              <w:t>0,6</w:t>
            </w:r>
          </w:p>
        </w:tc>
        <w:tc>
          <w:tcPr>
            <w:tcW w:w="629" w:type="pct"/>
            <w:tcBorders>
              <w:top w:val="single" w:sz="4" w:space="0" w:color="000000"/>
              <w:bottom w:val="single" w:sz="4" w:space="0" w:color="000000"/>
            </w:tcBorders>
          </w:tcPr>
          <w:p w:rsidR="00FC6AD0" w:rsidRPr="005F6105" w:rsidRDefault="00FC6AD0" w:rsidP="00677CD3">
            <w:pPr>
              <w:pStyle w:val="1fffb"/>
              <w:rPr>
                <w:rFonts w:cs="Times New Roman"/>
              </w:rPr>
            </w:pPr>
            <w:r w:rsidRPr="005F6105">
              <w:rPr>
                <w:rFonts w:cs="Times New Roman"/>
              </w:rPr>
              <w:t>0,6</w:t>
            </w:r>
          </w:p>
        </w:tc>
        <w:tc>
          <w:tcPr>
            <w:tcW w:w="630" w:type="pct"/>
            <w:tcBorders>
              <w:top w:val="single" w:sz="4" w:space="0" w:color="000000"/>
              <w:bottom w:val="single" w:sz="4" w:space="0" w:color="000000"/>
            </w:tcBorders>
          </w:tcPr>
          <w:p w:rsidR="00FC6AD0" w:rsidRPr="005F6105" w:rsidRDefault="00FC6AD0" w:rsidP="00677CD3">
            <w:pPr>
              <w:pStyle w:val="1fffb"/>
              <w:rPr>
                <w:rFonts w:cs="Times New Roman"/>
              </w:rPr>
            </w:pPr>
            <w:r w:rsidRPr="005F6105">
              <w:rPr>
                <w:rFonts w:cs="Times New Roman"/>
              </w:rPr>
              <w:t>0,6</w:t>
            </w:r>
          </w:p>
        </w:tc>
        <w:tc>
          <w:tcPr>
            <w:tcW w:w="630" w:type="pct"/>
            <w:tcBorders>
              <w:top w:val="single" w:sz="4" w:space="0" w:color="000000"/>
              <w:bottom w:val="single" w:sz="4" w:space="0" w:color="000000"/>
              <w:right w:val="single" w:sz="4" w:space="0" w:color="000000"/>
            </w:tcBorders>
          </w:tcPr>
          <w:p w:rsidR="00FC6AD0" w:rsidRPr="005F6105" w:rsidRDefault="00FC6AD0" w:rsidP="00677CD3">
            <w:pPr>
              <w:pStyle w:val="1fffb"/>
              <w:rPr>
                <w:rFonts w:cs="Times New Roman"/>
              </w:rPr>
            </w:pPr>
            <w:r w:rsidRPr="005F6105">
              <w:rPr>
                <w:rFonts w:cs="Times New Roman"/>
              </w:rPr>
              <w:t>0,6</w:t>
            </w:r>
          </w:p>
        </w:tc>
      </w:tr>
      <w:tr w:rsidR="00FC6AD0" w:rsidRPr="005F6105" w:rsidTr="00A73A2F">
        <w:trPr>
          <w:trHeight w:val="20"/>
        </w:trPr>
        <w:tc>
          <w:tcPr>
            <w:tcW w:w="1429" w:type="pct"/>
          </w:tcPr>
          <w:p w:rsidR="00FC6AD0" w:rsidRPr="005F6105" w:rsidRDefault="00FC6AD0" w:rsidP="00677CD3">
            <w:pPr>
              <w:pStyle w:val="1fffb"/>
              <w:rPr>
                <w:rFonts w:cs="Times New Roman"/>
              </w:rPr>
            </w:pPr>
            <w:r w:rsidRPr="005F6105">
              <w:rPr>
                <w:rFonts w:cs="Times New Roman"/>
                <w:spacing w:val="-1"/>
              </w:rPr>
              <w:t xml:space="preserve">Показатель </w:t>
            </w:r>
            <w:r w:rsidRPr="005F6105">
              <w:rPr>
                <w:rFonts w:cs="Times New Roman"/>
              </w:rPr>
              <w:t>надежности</w:t>
            </w:r>
            <w:r w:rsidRPr="005F6105">
              <w:rPr>
                <w:rFonts w:cs="Times New Roman"/>
                <w:spacing w:val="-47"/>
              </w:rPr>
              <w:t xml:space="preserve"> </w:t>
            </w:r>
            <w:r w:rsidRPr="005F6105">
              <w:rPr>
                <w:rFonts w:cs="Times New Roman"/>
              </w:rPr>
              <w:t>топливоснабжения</w:t>
            </w:r>
          </w:p>
          <w:p w:rsidR="00FC6AD0" w:rsidRPr="005F6105" w:rsidRDefault="00FC6AD0" w:rsidP="00677CD3">
            <w:pPr>
              <w:pStyle w:val="1fffb"/>
              <w:rPr>
                <w:rFonts w:cs="Times New Roman"/>
              </w:rPr>
            </w:pPr>
            <w:r w:rsidRPr="005F6105">
              <w:rPr>
                <w:rFonts w:cs="Times New Roman"/>
              </w:rPr>
              <w:t>котельн</w:t>
            </w:r>
            <w:r w:rsidR="00FE693C" w:rsidRPr="005F6105">
              <w:rPr>
                <w:rFonts w:cs="Times New Roman"/>
                <w:lang w:val="ru-RU"/>
              </w:rPr>
              <w:t>ых</w:t>
            </w:r>
          </w:p>
        </w:tc>
        <w:tc>
          <w:tcPr>
            <w:tcW w:w="869" w:type="pct"/>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i/>
              </w:rPr>
            </w:pPr>
            <w:r w:rsidRPr="005F6105">
              <w:rPr>
                <w:rFonts w:cs="Times New Roman"/>
                <w:i/>
              </w:rPr>
              <w:t>K</w:t>
            </w:r>
            <w:r w:rsidRPr="005F6105">
              <w:rPr>
                <w:rFonts w:cs="Times New Roman"/>
                <w:i/>
                <w:vertAlign w:val="subscript"/>
              </w:rPr>
              <w:t>т</w:t>
            </w:r>
          </w:p>
        </w:tc>
        <w:tc>
          <w:tcPr>
            <w:tcW w:w="812" w:type="pct"/>
            <w:tcBorders>
              <w:top w:val="single" w:sz="4" w:space="0" w:color="000000"/>
              <w:bottom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0,5</w:t>
            </w:r>
          </w:p>
        </w:tc>
        <w:tc>
          <w:tcPr>
            <w:tcW w:w="629" w:type="pct"/>
            <w:tcBorders>
              <w:top w:val="single" w:sz="4" w:space="0" w:color="000000"/>
              <w:bottom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0,5</w:t>
            </w:r>
          </w:p>
        </w:tc>
        <w:tc>
          <w:tcPr>
            <w:tcW w:w="630" w:type="pct"/>
            <w:tcBorders>
              <w:top w:val="single" w:sz="4" w:space="0" w:color="000000"/>
              <w:bottom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0,5</w:t>
            </w:r>
          </w:p>
        </w:tc>
        <w:tc>
          <w:tcPr>
            <w:tcW w:w="630" w:type="pct"/>
            <w:tcBorders>
              <w:top w:val="single" w:sz="4" w:space="0" w:color="000000"/>
              <w:bottom w:val="single" w:sz="4" w:space="0" w:color="000000"/>
              <w:right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0,5</w:t>
            </w:r>
          </w:p>
        </w:tc>
      </w:tr>
      <w:tr w:rsidR="00FC6AD0" w:rsidRPr="005F6105" w:rsidTr="00A73A2F">
        <w:trPr>
          <w:trHeight w:val="20"/>
        </w:trPr>
        <w:tc>
          <w:tcPr>
            <w:tcW w:w="1429" w:type="pct"/>
          </w:tcPr>
          <w:p w:rsidR="00FC6AD0" w:rsidRPr="005F6105" w:rsidRDefault="00FC6AD0" w:rsidP="00677CD3">
            <w:pPr>
              <w:pStyle w:val="1fffb"/>
              <w:rPr>
                <w:rFonts w:cs="Times New Roman"/>
                <w:lang w:val="ru-RU"/>
              </w:rPr>
            </w:pPr>
            <w:r w:rsidRPr="005F6105">
              <w:rPr>
                <w:rFonts w:cs="Times New Roman"/>
                <w:lang w:val="ru-RU"/>
              </w:rPr>
              <w:t>Показатель соответствия</w:t>
            </w:r>
            <w:r w:rsidRPr="005F6105">
              <w:rPr>
                <w:rFonts w:cs="Times New Roman"/>
                <w:spacing w:val="1"/>
                <w:lang w:val="ru-RU"/>
              </w:rPr>
              <w:t xml:space="preserve"> </w:t>
            </w:r>
            <w:r w:rsidRPr="005F6105">
              <w:rPr>
                <w:rFonts w:cs="Times New Roman"/>
                <w:lang w:val="ru-RU"/>
              </w:rPr>
              <w:t>тепловой мощности</w:t>
            </w:r>
            <w:r w:rsidRPr="005F6105">
              <w:rPr>
                <w:rFonts w:cs="Times New Roman"/>
                <w:spacing w:val="1"/>
                <w:lang w:val="ru-RU"/>
              </w:rPr>
              <w:t xml:space="preserve"> </w:t>
            </w:r>
            <w:r w:rsidRPr="005F6105">
              <w:rPr>
                <w:rFonts w:cs="Times New Roman"/>
                <w:lang w:val="ru-RU"/>
              </w:rPr>
              <w:t>котельной и пропускной</w:t>
            </w:r>
            <w:r w:rsidRPr="005F6105">
              <w:rPr>
                <w:rFonts w:cs="Times New Roman"/>
                <w:spacing w:val="1"/>
                <w:lang w:val="ru-RU"/>
              </w:rPr>
              <w:t xml:space="preserve"> </w:t>
            </w:r>
            <w:r w:rsidRPr="005F6105">
              <w:rPr>
                <w:rFonts w:cs="Times New Roman"/>
                <w:lang w:val="ru-RU"/>
              </w:rPr>
              <w:t>способности</w:t>
            </w:r>
            <w:r w:rsidRPr="005F6105">
              <w:rPr>
                <w:rFonts w:cs="Times New Roman"/>
                <w:spacing w:val="-9"/>
                <w:lang w:val="ru-RU"/>
              </w:rPr>
              <w:t xml:space="preserve"> </w:t>
            </w:r>
            <w:r w:rsidRPr="005F6105">
              <w:rPr>
                <w:rFonts w:cs="Times New Roman"/>
                <w:lang w:val="ru-RU"/>
              </w:rPr>
              <w:t>тепловых</w:t>
            </w:r>
            <w:r w:rsidRPr="005F6105">
              <w:rPr>
                <w:rFonts w:cs="Times New Roman"/>
                <w:spacing w:val="-8"/>
                <w:lang w:val="ru-RU"/>
              </w:rPr>
              <w:t xml:space="preserve"> </w:t>
            </w:r>
            <w:r w:rsidRPr="005F6105">
              <w:rPr>
                <w:rFonts w:cs="Times New Roman"/>
                <w:lang w:val="ru-RU"/>
              </w:rPr>
              <w:t>сетей</w:t>
            </w:r>
            <w:r w:rsidRPr="005F6105">
              <w:rPr>
                <w:rFonts w:cs="Times New Roman"/>
                <w:spacing w:val="-47"/>
                <w:lang w:val="ru-RU"/>
              </w:rPr>
              <w:t xml:space="preserve"> </w:t>
            </w:r>
            <w:r w:rsidRPr="005F6105">
              <w:rPr>
                <w:rFonts w:cs="Times New Roman"/>
                <w:lang w:val="ru-RU"/>
              </w:rPr>
              <w:t>расчётным тепловым</w:t>
            </w:r>
          </w:p>
          <w:p w:rsidR="00FC6AD0" w:rsidRPr="005F6105" w:rsidRDefault="00FC6AD0" w:rsidP="00677CD3">
            <w:pPr>
              <w:pStyle w:val="1fffb"/>
              <w:rPr>
                <w:rFonts w:cs="Times New Roman"/>
              </w:rPr>
            </w:pPr>
            <w:r w:rsidRPr="005F6105">
              <w:rPr>
                <w:rFonts w:cs="Times New Roman"/>
              </w:rPr>
              <w:t>нагрузкам</w:t>
            </w:r>
          </w:p>
        </w:tc>
        <w:tc>
          <w:tcPr>
            <w:tcW w:w="869" w:type="pct"/>
          </w:tcPr>
          <w:p w:rsidR="00FC6AD0" w:rsidRPr="005F6105" w:rsidRDefault="00FC6AD0" w:rsidP="00677CD3">
            <w:pPr>
              <w:pStyle w:val="1fffb"/>
              <w:rPr>
                <w:rFonts w:cs="Times New Roman"/>
                <w:sz w:val="24"/>
              </w:rPr>
            </w:pPr>
          </w:p>
          <w:p w:rsidR="00FC6AD0" w:rsidRPr="005F6105" w:rsidRDefault="00FC6AD0" w:rsidP="00677CD3">
            <w:pPr>
              <w:pStyle w:val="1fffb"/>
              <w:rPr>
                <w:rFonts w:cs="Times New Roman"/>
                <w:sz w:val="25"/>
              </w:rPr>
            </w:pPr>
          </w:p>
          <w:p w:rsidR="00FC6AD0" w:rsidRPr="005F6105" w:rsidRDefault="00FC6AD0" w:rsidP="00677CD3">
            <w:pPr>
              <w:pStyle w:val="1fffb"/>
              <w:rPr>
                <w:rFonts w:cs="Times New Roman"/>
                <w:i/>
              </w:rPr>
            </w:pPr>
            <w:r w:rsidRPr="005F6105">
              <w:rPr>
                <w:rFonts w:cs="Times New Roman"/>
                <w:i/>
              </w:rPr>
              <w:t>K</w:t>
            </w:r>
            <w:r w:rsidRPr="005F6105">
              <w:rPr>
                <w:rFonts w:cs="Times New Roman"/>
                <w:i/>
                <w:vertAlign w:val="subscript"/>
              </w:rPr>
              <w:t>б</w:t>
            </w:r>
          </w:p>
        </w:tc>
        <w:tc>
          <w:tcPr>
            <w:tcW w:w="812" w:type="pct"/>
            <w:tcBorders>
              <w:top w:val="single" w:sz="4" w:space="0" w:color="000000"/>
              <w:bottom w:val="single" w:sz="4" w:space="0" w:color="000000"/>
            </w:tcBorders>
          </w:tcPr>
          <w:p w:rsidR="00FC6AD0" w:rsidRPr="005F6105" w:rsidRDefault="00FC6AD0" w:rsidP="00677CD3">
            <w:pPr>
              <w:pStyle w:val="1fffb"/>
              <w:rPr>
                <w:rFonts w:cs="Times New Roman"/>
              </w:rPr>
            </w:pPr>
          </w:p>
          <w:p w:rsidR="00FC6AD0" w:rsidRPr="005F6105" w:rsidRDefault="00FC6AD0" w:rsidP="00677CD3">
            <w:pPr>
              <w:pStyle w:val="1fffb"/>
              <w:rPr>
                <w:rFonts w:cs="Times New Roman"/>
                <w:sz w:val="27"/>
              </w:rPr>
            </w:pPr>
          </w:p>
          <w:p w:rsidR="00FC6AD0" w:rsidRPr="005F6105" w:rsidRDefault="00FC6AD0" w:rsidP="00677CD3">
            <w:pPr>
              <w:pStyle w:val="1fffb"/>
              <w:rPr>
                <w:rFonts w:cs="Times New Roman"/>
              </w:rPr>
            </w:pPr>
            <w:r w:rsidRPr="005F6105">
              <w:rPr>
                <w:rFonts w:cs="Times New Roman"/>
              </w:rPr>
              <w:t>1,0</w:t>
            </w:r>
          </w:p>
        </w:tc>
        <w:tc>
          <w:tcPr>
            <w:tcW w:w="629" w:type="pct"/>
            <w:tcBorders>
              <w:top w:val="single" w:sz="4" w:space="0" w:color="000000"/>
              <w:bottom w:val="single" w:sz="4" w:space="0" w:color="000000"/>
            </w:tcBorders>
          </w:tcPr>
          <w:p w:rsidR="00FC6AD0" w:rsidRPr="005F6105" w:rsidRDefault="00FC6AD0" w:rsidP="00677CD3">
            <w:pPr>
              <w:pStyle w:val="1fffb"/>
              <w:rPr>
                <w:rFonts w:cs="Times New Roman"/>
              </w:rPr>
            </w:pPr>
          </w:p>
          <w:p w:rsidR="00FC6AD0" w:rsidRPr="005F6105" w:rsidRDefault="00FC6AD0" w:rsidP="00677CD3">
            <w:pPr>
              <w:pStyle w:val="1fffb"/>
              <w:rPr>
                <w:rFonts w:cs="Times New Roman"/>
                <w:sz w:val="27"/>
              </w:rPr>
            </w:pPr>
          </w:p>
          <w:p w:rsidR="00FC6AD0" w:rsidRPr="005F6105" w:rsidRDefault="00FC6AD0" w:rsidP="00677CD3">
            <w:pPr>
              <w:pStyle w:val="1fffb"/>
              <w:rPr>
                <w:rFonts w:cs="Times New Roman"/>
              </w:rPr>
            </w:pPr>
            <w:r w:rsidRPr="005F6105">
              <w:rPr>
                <w:rFonts w:cs="Times New Roman"/>
              </w:rPr>
              <w:t>1,0</w:t>
            </w:r>
          </w:p>
        </w:tc>
        <w:tc>
          <w:tcPr>
            <w:tcW w:w="630" w:type="pct"/>
            <w:tcBorders>
              <w:top w:val="single" w:sz="4" w:space="0" w:color="000000"/>
              <w:bottom w:val="single" w:sz="4" w:space="0" w:color="000000"/>
            </w:tcBorders>
          </w:tcPr>
          <w:p w:rsidR="00FC6AD0" w:rsidRPr="005F6105" w:rsidRDefault="00FC6AD0" w:rsidP="00677CD3">
            <w:pPr>
              <w:pStyle w:val="1fffb"/>
              <w:rPr>
                <w:rFonts w:cs="Times New Roman"/>
              </w:rPr>
            </w:pPr>
          </w:p>
          <w:p w:rsidR="00FC6AD0" w:rsidRPr="005F6105" w:rsidRDefault="00FC6AD0" w:rsidP="00677CD3">
            <w:pPr>
              <w:pStyle w:val="1fffb"/>
              <w:rPr>
                <w:rFonts w:cs="Times New Roman"/>
                <w:sz w:val="27"/>
              </w:rPr>
            </w:pPr>
          </w:p>
          <w:p w:rsidR="00FC6AD0" w:rsidRPr="005F6105" w:rsidRDefault="00FC6AD0" w:rsidP="00677CD3">
            <w:pPr>
              <w:pStyle w:val="1fffb"/>
              <w:rPr>
                <w:rFonts w:cs="Times New Roman"/>
              </w:rPr>
            </w:pPr>
            <w:r w:rsidRPr="005F6105">
              <w:rPr>
                <w:rFonts w:cs="Times New Roman"/>
              </w:rPr>
              <w:t>1,0</w:t>
            </w:r>
          </w:p>
        </w:tc>
        <w:tc>
          <w:tcPr>
            <w:tcW w:w="630" w:type="pct"/>
            <w:tcBorders>
              <w:top w:val="single" w:sz="4" w:space="0" w:color="000000"/>
              <w:bottom w:val="single" w:sz="4" w:space="0" w:color="000000"/>
              <w:right w:val="single" w:sz="4" w:space="0" w:color="000000"/>
            </w:tcBorders>
          </w:tcPr>
          <w:p w:rsidR="00FC6AD0" w:rsidRPr="005F6105" w:rsidRDefault="00FC6AD0" w:rsidP="00677CD3">
            <w:pPr>
              <w:pStyle w:val="1fffb"/>
              <w:rPr>
                <w:rFonts w:cs="Times New Roman"/>
              </w:rPr>
            </w:pPr>
          </w:p>
          <w:p w:rsidR="00FC6AD0" w:rsidRPr="005F6105" w:rsidRDefault="00FC6AD0" w:rsidP="00677CD3">
            <w:pPr>
              <w:pStyle w:val="1fffb"/>
              <w:rPr>
                <w:rFonts w:cs="Times New Roman"/>
                <w:sz w:val="27"/>
              </w:rPr>
            </w:pPr>
          </w:p>
          <w:p w:rsidR="00FC6AD0" w:rsidRPr="005F6105" w:rsidRDefault="00FC6AD0" w:rsidP="00677CD3">
            <w:pPr>
              <w:pStyle w:val="1fffb"/>
              <w:rPr>
                <w:rFonts w:cs="Times New Roman"/>
              </w:rPr>
            </w:pPr>
            <w:r w:rsidRPr="005F6105">
              <w:rPr>
                <w:rFonts w:cs="Times New Roman"/>
              </w:rPr>
              <w:t>1,0</w:t>
            </w:r>
          </w:p>
        </w:tc>
      </w:tr>
      <w:tr w:rsidR="00FC6AD0" w:rsidRPr="005F6105" w:rsidTr="00A73A2F">
        <w:trPr>
          <w:trHeight w:val="20"/>
        </w:trPr>
        <w:tc>
          <w:tcPr>
            <w:tcW w:w="1429" w:type="pct"/>
          </w:tcPr>
          <w:p w:rsidR="00FC6AD0" w:rsidRPr="005F6105" w:rsidRDefault="00FC6AD0" w:rsidP="00677CD3">
            <w:pPr>
              <w:pStyle w:val="1fffb"/>
              <w:rPr>
                <w:rFonts w:cs="Times New Roman"/>
                <w:lang w:val="ru-RU"/>
              </w:rPr>
            </w:pPr>
            <w:r w:rsidRPr="005F6105">
              <w:rPr>
                <w:rFonts w:cs="Times New Roman"/>
                <w:lang w:val="ru-RU"/>
              </w:rPr>
              <w:t>Показатель</w:t>
            </w:r>
            <w:r w:rsidRPr="005F6105">
              <w:rPr>
                <w:rFonts w:cs="Times New Roman"/>
                <w:spacing w:val="-12"/>
                <w:lang w:val="ru-RU"/>
              </w:rPr>
              <w:t xml:space="preserve"> </w:t>
            </w:r>
            <w:r w:rsidRPr="005F6105">
              <w:rPr>
                <w:rFonts w:cs="Times New Roman"/>
                <w:lang w:val="ru-RU"/>
              </w:rPr>
              <w:t>технического</w:t>
            </w:r>
          </w:p>
          <w:p w:rsidR="00FC6AD0" w:rsidRPr="005F6105" w:rsidRDefault="00FC6AD0" w:rsidP="00677CD3">
            <w:pPr>
              <w:pStyle w:val="1fffb"/>
              <w:rPr>
                <w:rFonts w:cs="Times New Roman"/>
                <w:lang w:val="ru-RU"/>
              </w:rPr>
            </w:pPr>
            <w:r w:rsidRPr="005F6105">
              <w:rPr>
                <w:rFonts w:cs="Times New Roman"/>
                <w:lang w:val="ru-RU"/>
              </w:rPr>
              <w:t>состояния</w:t>
            </w:r>
            <w:r w:rsidRPr="005F6105">
              <w:rPr>
                <w:rFonts w:cs="Times New Roman"/>
                <w:spacing w:val="-4"/>
                <w:lang w:val="ru-RU"/>
              </w:rPr>
              <w:t xml:space="preserve"> </w:t>
            </w:r>
            <w:r w:rsidRPr="005F6105">
              <w:rPr>
                <w:rFonts w:cs="Times New Roman"/>
                <w:lang w:val="ru-RU"/>
              </w:rPr>
              <w:t>тепловых</w:t>
            </w:r>
            <w:r w:rsidRPr="005F6105">
              <w:rPr>
                <w:rFonts w:cs="Times New Roman"/>
                <w:spacing w:val="-4"/>
                <w:lang w:val="ru-RU"/>
              </w:rPr>
              <w:t xml:space="preserve"> </w:t>
            </w:r>
            <w:r w:rsidRPr="005F6105">
              <w:rPr>
                <w:rFonts w:cs="Times New Roman"/>
                <w:lang w:val="ru-RU"/>
              </w:rPr>
              <w:t>сетей</w:t>
            </w:r>
          </w:p>
        </w:tc>
        <w:tc>
          <w:tcPr>
            <w:tcW w:w="869" w:type="pct"/>
          </w:tcPr>
          <w:p w:rsidR="00FC6AD0" w:rsidRPr="005F6105" w:rsidRDefault="00FC6AD0" w:rsidP="00677CD3">
            <w:pPr>
              <w:pStyle w:val="1fffb"/>
              <w:rPr>
                <w:rFonts w:cs="Times New Roman"/>
                <w:i/>
              </w:rPr>
            </w:pPr>
            <w:r w:rsidRPr="005F6105">
              <w:rPr>
                <w:rFonts w:cs="Times New Roman"/>
                <w:i/>
              </w:rPr>
              <w:t>K</w:t>
            </w:r>
            <w:r w:rsidRPr="005F6105">
              <w:rPr>
                <w:rFonts w:cs="Times New Roman"/>
                <w:i/>
                <w:vertAlign w:val="subscript"/>
              </w:rPr>
              <w:t>с</w:t>
            </w:r>
          </w:p>
        </w:tc>
        <w:tc>
          <w:tcPr>
            <w:tcW w:w="812" w:type="pct"/>
            <w:tcBorders>
              <w:top w:val="single" w:sz="4" w:space="0" w:color="000000"/>
              <w:bottom w:val="single" w:sz="4" w:space="0" w:color="000000"/>
            </w:tcBorders>
          </w:tcPr>
          <w:p w:rsidR="00FC6AD0" w:rsidRPr="005F6105" w:rsidRDefault="00FC6AD0" w:rsidP="00677CD3">
            <w:pPr>
              <w:pStyle w:val="1fffb"/>
              <w:rPr>
                <w:rFonts w:cs="Times New Roman"/>
              </w:rPr>
            </w:pPr>
            <w:r w:rsidRPr="005F6105">
              <w:rPr>
                <w:rFonts w:cs="Times New Roman"/>
              </w:rPr>
              <w:t>0,5</w:t>
            </w:r>
          </w:p>
        </w:tc>
        <w:tc>
          <w:tcPr>
            <w:tcW w:w="629" w:type="pct"/>
            <w:tcBorders>
              <w:top w:val="single" w:sz="4" w:space="0" w:color="000000"/>
              <w:bottom w:val="single" w:sz="4" w:space="0" w:color="000000"/>
            </w:tcBorders>
          </w:tcPr>
          <w:p w:rsidR="00FC6AD0" w:rsidRPr="005F6105" w:rsidRDefault="00FC6AD0" w:rsidP="00677CD3">
            <w:pPr>
              <w:pStyle w:val="1fffb"/>
              <w:rPr>
                <w:rFonts w:cs="Times New Roman"/>
              </w:rPr>
            </w:pPr>
            <w:r w:rsidRPr="005F6105">
              <w:rPr>
                <w:rFonts w:cs="Times New Roman"/>
              </w:rPr>
              <w:t>0,5</w:t>
            </w:r>
          </w:p>
        </w:tc>
        <w:tc>
          <w:tcPr>
            <w:tcW w:w="630" w:type="pct"/>
            <w:tcBorders>
              <w:top w:val="single" w:sz="4" w:space="0" w:color="000000"/>
              <w:bottom w:val="single" w:sz="4" w:space="0" w:color="000000"/>
            </w:tcBorders>
          </w:tcPr>
          <w:p w:rsidR="00FC6AD0" w:rsidRPr="005F6105" w:rsidRDefault="00FC6AD0" w:rsidP="00677CD3">
            <w:pPr>
              <w:pStyle w:val="1fffb"/>
              <w:rPr>
                <w:rFonts w:cs="Times New Roman"/>
              </w:rPr>
            </w:pPr>
            <w:r w:rsidRPr="005F6105">
              <w:rPr>
                <w:rFonts w:cs="Times New Roman"/>
              </w:rPr>
              <w:t>0,5</w:t>
            </w:r>
          </w:p>
        </w:tc>
        <w:tc>
          <w:tcPr>
            <w:tcW w:w="630" w:type="pct"/>
            <w:tcBorders>
              <w:top w:val="single" w:sz="4" w:space="0" w:color="000000"/>
              <w:bottom w:val="single" w:sz="4" w:space="0" w:color="000000"/>
              <w:right w:val="single" w:sz="4" w:space="0" w:color="000000"/>
            </w:tcBorders>
          </w:tcPr>
          <w:p w:rsidR="00FC6AD0" w:rsidRPr="005F6105" w:rsidRDefault="00FC6AD0" w:rsidP="00677CD3">
            <w:pPr>
              <w:pStyle w:val="1fffb"/>
              <w:rPr>
                <w:rFonts w:cs="Times New Roman"/>
              </w:rPr>
            </w:pPr>
            <w:r w:rsidRPr="005F6105">
              <w:rPr>
                <w:rFonts w:cs="Times New Roman"/>
              </w:rPr>
              <w:t>0,5</w:t>
            </w:r>
          </w:p>
        </w:tc>
      </w:tr>
      <w:tr w:rsidR="00FC6AD0" w:rsidRPr="005F6105" w:rsidTr="00A73A2F">
        <w:trPr>
          <w:trHeight w:val="20"/>
        </w:trPr>
        <w:tc>
          <w:tcPr>
            <w:tcW w:w="1429" w:type="pct"/>
          </w:tcPr>
          <w:p w:rsidR="00FC6AD0" w:rsidRPr="005F6105" w:rsidRDefault="00FC6AD0" w:rsidP="00677CD3">
            <w:pPr>
              <w:pStyle w:val="1fffb"/>
              <w:rPr>
                <w:rFonts w:cs="Times New Roman"/>
                <w:lang w:val="ru-RU"/>
              </w:rPr>
            </w:pPr>
            <w:r w:rsidRPr="005F6105">
              <w:rPr>
                <w:rFonts w:cs="Times New Roman"/>
                <w:lang w:val="ru-RU"/>
              </w:rPr>
              <w:t>Показатель</w:t>
            </w:r>
            <w:r w:rsidRPr="005F6105">
              <w:rPr>
                <w:rFonts w:cs="Times New Roman"/>
                <w:spacing w:val="-1"/>
                <w:lang w:val="ru-RU"/>
              </w:rPr>
              <w:t xml:space="preserve"> </w:t>
            </w:r>
            <w:r w:rsidRPr="005F6105">
              <w:rPr>
                <w:rFonts w:cs="Times New Roman"/>
                <w:lang w:val="ru-RU"/>
              </w:rPr>
              <w:t>интенсивности</w:t>
            </w:r>
          </w:p>
          <w:p w:rsidR="00FC6AD0" w:rsidRPr="005F6105" w:rsidRDefault="00FC6AD0" w:rsidP="00677CD3">
            <w:pPr>
              <w:pStyle w:val="1fffb"/>
              <w:rPr>
                <w:rFonts w:cs="Times New Roman"/>
                <w:lang w:val="ru-RU"/>
              </w:rPr>
            </w:pPr>
            <w:r w:rsidRPr="005F6105">
              <w:rPr>
                <w:rFonts w:cs="Times New Roman"/>
                <w:lang w:val="ru-RU"/>
              </w:rPr>
              <w:t>отказов</w:t>
            </w:r>
            <w:r w:rsidRPr="005F6105">
              <w:rPr>
                <w:rFonts w:cs="Times New Roman"/>
                <w:spacing w:val="-3"/>
                <w:lang w:val="ru-RU"/>
              </w:rPr>
              <w:t xml:space="preserve"> </w:t>
            </w:r>
            <w:r w:rsidRPr="005F6105">
              <w:rPr>
                <w:rFonts w:cs="Times New Roman"/>
                <w:lang w:val="ru-RU"/>
              </w:rPr>
              <w:t>тепловых</w:t>
            </w:r>
            <w:r w:rsidRPr="005F6105">
              <w:rPr>
                <w:rFonts w:cs="Times New Roman"/>
                <w:spacing w:val="-2"/>
                <w:lang w:val="ru-RU"/>
              </w:rPr>
              <w:t xml:space="preserve"> </w:t>
            </w:r>
            <w:r w:rsidRPr="005F6105">
              <w:rPr>
                <w:rFonts w:cs="Times New Roman"/>
                <w:lang w:val="ru-RU"/>
              </w:rPr>
              <w:t>сетей</w:t>
            </w:r>
          </w:p>
        </w:tc>
        <w:tc>
          <w:tcPr>
            <w:tcW w:w="869" w:type="pct"/>
          </w:tcPr>
          <w:p w:rsidR="00FC6AD0" w:rsidRPr="005F6105" w:rsidRDefault="00FC6AD0" w:rsidP="00677CD3">
            <w:pPr>
              <w:pStyle w:val="1fffb"/>
              <w:rPr>
                <w:rFonts w:cs="Times New Roman"/>
                <w:i/>
                <w:sz w:val="13"/>
              </w:rPr>
            </w:pPr>
            <w:r w:rsidRPr="005F6105">
              <w:rPr>
                <w:rFonts w:cs="Times New Roman"/>
                <w:i/>
                <w:position w:val="3"/>
              </w:rPr>
              <w:t>K</w:t>
            </w:r>
            <w:r w:rsidRPr="005F6105">
              <w:rPr>
                <w:rFonts w:cs="Times New Roman"/>
                <w:i/>
                <w:sz w:val="13"/>
              </w:rPr>
              <w:t>отк.тс</w:t>
            </w:r>
          </w:p>
        </w:tc>
        <w:tc>
          <w:tcPr>
            <w:tcW w:w="812" w:type="pct"/>
            <w:tcBorders>
              <w:top w:val="single" w:sz="4" w:space="0" w:color="000000"/>
              <w:bottom w:val="single" w:sz="4" w:space="0" w:color="000000"/>
            </w:tcBorders>
          </w:tcPr>
          <w:p w:rsidR="00FC6AD0" w:rsidRPr="005F6105" w:rsidRDefault="00FC6AD0" w:rsidP="00677CD3">
            <w:pPr>
              <w:pStyle w:val="1fffb"/>
              <w:rPr>
                <w:rFonts w:cs="Times New Roman"/>
              </w:rPr>
            </w:pPr>
            <w:r w:rsidRPr="005F6105">
              <w:rPr>
                <w:rFonts w:cs="Times New Roman"/>
              </w:rPr>
              <w:t>1,0</w:t>
            </w:r>
          </w:p>
        </w:tc>
        <w:tc>
          <w:tcPr>
            <w:tcW w:w="629" w:type="pct"/>
            <w:tcBorders>
              <w:top w:val="single" w:sz="4" w:space="0" w:color="000000"/>
              <w:bottom w:val="single" w:sz="4" w:space="0" w:color="000000"/>
            </w:tcBorders>
          </w:tcPr>
          <w:p w:rsidR="00FC6AD0" w:rsidRPr="005F6105" w:rsidRDefault="00FC6AD0" w:rsidP="00677CD3">
            <w:pPr>
              <w:pStyle w:val="1fffb"/>
              <w:rPr>
                <w:rFonts w:cs="Times New Roman"/>
              </w:rPr>
            </w:pPr>
            <w:r w:rsidRPr="005F6105">
              <w:rPr>
                <w:rFonts w:cs="Times New Roman"/>
              </w:rPr>
              <w:t>1,0</w:t>
            </w:r>
          </w:p>
        </w:tc>
        <w:tc>
          <w:tcPr>
            <w:tcW w:w="630" w:type="pct"/>
            <w:tcBorders>
              <w:top w:val="single" w:sz="4" w:space="0" w:color="000000"/>
              <w:bottom w:val="single" w:sz="4" w:space="0" w:color="000000"/>
            </w:tcBorders>
          </w:tcPr>
          <w:p w:rsidR="00FC6AD0" w:rsidRPr="005F6105" w:rsidRDefault="00FC6AD0" w:rsidP="00677CD3">
            <w:pPr>
              <w:pStyle w:val="1fffb"/>
              <w:rPr>
                <w:rFonts w:cs="Times New Roman"/>
              </w:rPr>
            </w:pPr>
            <w:r w:rsidRPr="005F6105">
              <w:rPr>
                <w:rFonts w:cs="Times New Roman"/>
              </w:rPr>
              <w:t>1,0</w:t>
            </w:r>
          </w:p>
        </w:tc>
        <w:tc>
          <w:tcPr>
            <w:tcW w:w="630" w:type="pct"/>
            <w:tcBorders>
              <w:top w:val="single" w:sz="4" w:space="0" w:color="000000"/>
              <w:bottom w:val="single" w:sz="4" w:space="0" w:color="000000"/>
              <w:right w:val="single" w:sz="4" w:space="0" w:color="000000"/>
            </w:tcBorders>
          </w:tcPr>
          <w:p w:rsidR="00FC6AD0" w:rsidRPr="005F6105" w:rsidRDefault="00FC6AD0" w:rsidP="00677CD3">
            <w:pPr>
              <w:pStyle w:val="1fffb"/>
              <w:rPr>
                <w:rFonts w:cs="Times New Roman"/>
              </w:rPr>
            </w:pPr>
            <w:r w:rsidRPr="005F6105">
              <w:rPr>
                <w:rFonts w:cs="Times New Roman"/>
              </w:rPr>
              <w:t>1,0</w:t>
            </w:r>
          </w:p>
        </w:tc>
      </w:tr>
      <w:tr w:rsidR="00FC6AD0" w:rsidRPr="005F6105" w:rsidTr="00A73A2F">
        <w:trPr>
          <w:trHeight w:val="20"/>
        </w:trPr>
        <w:tc>
          <w:tcPr>
            <w:tcW w:w="1429" w:type="pct"/>
          </w:tcPr>
          <w:p w:rsidR="00FC6AD0" w:rsidRPr="005F6105" w:rsidRDefault="00FC6AD0" w:rsidP="00677CD3">
            <w:pPr>
              <w:pStyle w:val="1fffb"/>
              <w:rPr>
                <w:rFonts w:cs="Times New Roman"/>
                <w:lang w:val="ru-RU"/>
              </w:rPr>
            </w:pPr>
            <w:r w:rsidRPr="005F6105">
              <w:rPr>
                <w:rFonts w:cs="Times New Roman"/>
                <w:lang w:val="ru-RU"/>
              </w:rPr>
              <w:t>Показатель</w:t>
            </w:r>
            <w:r w:rsidRPr="005F6105">
              <w:rPr>
                <w:rFonts w:cs="Times New Roman"/>
                <w:spacing w:val="-3"/>
                <w:lang w:val="ru-RU"/>
              </w:rPr>
              <w:t xml:space="preserve"> </w:t>
            </w:r>
            <w:r w:rsidRPr="005F6105">
              <w:rPr>
                <w:rFonts w:cs="Times New Roman"/>
                <w:lang w:val="ru-RU"/>
              </w:rPr>
              <w:t>относительного</w:t>
            </w:r>
          </w:p>
          <w:p w:rsidR="00FC6AD0" w:rsidRPr="005F6105" w:rsidRDefault="00FC6AD0" w:rsidP="00677CD3">
            <w:pPr>
              <w:pStyle w:val="1fffb"/>
              <w:rPr>
                <w:rFonts w:cs="Times New Roman"/>
                <w:lang w:val="ru-RU"/>
              </w:rPr>
            </w:pPr>
            <w:r w:rsidRPr="005F6105">
              <w:rPr>
                <w:rFonts w:cs="Times New Roman"/>
                <w:lang w:val="ru-RU"/>
              </w:rPr>
              <w:t>аварийного</w:t>
            </w:r>
            <w:r w:rsidRPr="005F6105">
              <w:rPr>
                <w:rFonts w:cs="Times New Roman"/>
                <w:spacing w:val="-10"/>
                <w:lang w:val="ru-RU"/>
              </w:rPr>
              <w:t xml:space="preserve"> </w:t>
            </w:r>
            <w:r w:rsidRPr="005F6105">
              <w:rPr>
                <w:rFonts w:cs="Times New Roman"/>
                <w:lang w:val="ru-RU"/>
              </w:rPr>
              <w:t>недоотпуска</w:t>
            </w:r>
            <w:r w:rsidRPr="005F6105">
              <w:rPr>
                <w:rFonts w:cs="Times New Roman"/>
                <w:spacing w:val="-47"/>
                <w:lang w:val="ru-RU"/>
              </w:rPr>
              <w:t xml:space="preserve"> </w:t>
            </w:r>
            <w:r w:rsidRPr="005F6105">
              <w:rPr>
                <w:rFonts w:cs="Times New Roman"/>
                <w:lang w:val="ru-RU"/>
              </w:rPr>
              <w:t>тепла</w:t>
            </w:r>
          </w:p>
        </w:tc>
        <w:tc>
          <w:tcPr>
            <w:tcW w:w="869" w:type="pct"/>
          </w:tcPr>
          <w:p w:rsidR="00FC6AD0" w:rsidRPr="005F6105" w:rsidRDefault="00FC6AD0" w:rsidP="00677CD3">
            <w:pPr>
              <w:pStyle w:val="1fffb"/>
              <w:rPr>
                <w:rFonts w:cs="Times New Roman"/>
                <w:sz w:val="19"/>
                <w:lang w:val="ru-RU"/>
              </w:rPr>
            </w:pPr>
          </w:p>
          <w:p w:rsidR="00FC6AD0" w:rsidRPr="005F6105" w:rsidRDefault="00FC6AD0" w:rsidP="00677CD3">
            <w:pPr>
              <w:pStyle w:val="1fffb"/>
              <w:rPr>
                <w:rFonts w:cs="Times New Roman"/>
                <w:i/>
                <w:sz w:val="13"/>
              </w:rPr>
            </w:pPr>
            <w:r w:rsidRPr="005F6105">
              <w:rPr>
                <w:rFonts w:cs="Times New Roman"/>
                <w:i/>
                <w:position w:val="3"/>
              </w:rPr>
              <w:t>K</w:t>
            </w:r>
            <w:r w:rsidRPr="005F6105">
              <w:rPr>
                <w:rFonts w:cs="Times New Roman"/>
                <w:i/>
                <w:sz w:val="13"/>
              </w:rPr>
              <w:t>нед</w:t>
            </w:r>
          </w:p>
        </w:tc>
        <w:tc>
          <w:tcPr>
            <w:tcW w:w="812" w:type="pct"/>
            <w:tcBorders>
              <w:top w:val="single" w:sz="4" w:space="0" w:color="000000"/>
              <w:bottom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1,0</w:t>
            </w:r>
          </w:p>
        </w:tc>
        <w:tc>
          <w:tcPr>
            <w:tcW w:w="629" w:type="pct"/>
            <w:tcBorders>
              <w:top w:val="single" w:sz="4" w:space="0" w:color="000000"/>
              <w:bottom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1,0</w:t>
            </w:r>
          </w:p>
        </w:tc>
        <w:tc>
          <w:tcPr>
            <w:tcW w:w="630" w:type="pct"/>
            <w:tcBorders>
              <w:top w:val="single" w:sz="4" w:space="0" w:color="000000"/>
              <w:bottom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1,0</w:t>
            </w:r>
          </w:p>
        </w:tc>
        <w:tc>
          <w:tcPr>
            <w:tcW w:w="630" w:type="pct"/>
            <w:tcBorders>
              <w:top w:val="single" w:sz="4" w:space="0" w:color="000000"/>
              <w:bottom w:val="single" w:sz="4" w:space="0" w:color="000000"/>
              <w:right w:val="single" w:sz="4" w:space="0" w:color="000000"/>
            </w:tcBorders>
          </w:tcPr>
          <w:p w:rsidR="00FC6AD0" w:rsidRPr="005F6105" w:rsidRDefault="00FC6AD0" w:rsidP="00677CD3">
            <w:pPr>
              <w:pStyle w:val="1fffb"/>
              <w:rPr>
                <w:rFonts w:cs="Times New Roman"/>
                <w:sz w:val="19"/>
              </w:rPr>
            </w:pPr>
          </w:p>
          <w:p w:rsidR="00FC6AD0" w:rsidRPr="005F6105" w:rsidRDefault="00FC6AD0" w:rsidP="00677CD3">
            <w:pPr>
              <w:pStyle w:val="1fffb"/>
              <w:rPr>
                <w:rFonts w:cs="Times New Roman"/>
              </w:rPr>
            </w:pPr>
            <w:r w:rsidRPr="005F6105">
              <w:rPr>
                <w:rFonts w:cs="Times New Roman"/>
              </w:rPr>
              <w:t>1,0</w:t>
            </w:r>
          </w:p>
        </w:tc>
      </w:tr>
      <w:tr w:rsidR="00FC6AD0" w:rsidRPr="005F6105" w:rsidTr="00A73A2F">
        <w:trPr>
          <w:trHeight w:val="20"/>
        </w:trPr>
        <w:tc>
          <w:tcPr>
            <w:tcW w:w="1429" w:type="pct"/>
          </w:tcPr>
          <w:p w:rsidR="00FC6AD0" w:rsidRPr="005F6105" w:rsidRDefault="00FC6AD0" w:rsidP="00677CD3">
            <w:pPr>
              <w:pStyle w:val="1fffb"/>
              <w:rPr>
                <w:rFonts w:cs="Times New Roman"/>
              </w:rPr>
            </w:pPr>
            <w:r w:rsidRPr="005F6105">
              <w:rPr>
                <w:rFonts w:cs="Times New Roman"/>
              </w:rPr>
              <w:t>Общий</w:t>
            </w:r>
            <w:r w:rsidRPr="005F6105">
              <w:rPr>
                <w:rFonts w:cs="Times New Roman"/>
                <w:spacing w:val="-3"/>
              </w:rPr>
              <w:t xml:space="preserve"> </w:t>
            </w:r>
            <w:r w:rsidRPr="005F6105">
              <w:rPr>
                <w:rFonts w:cs="Times New Roman"/>
              </w:rPr>
              <w:t>показатель</w:t>
            </w:r>
          </w:p>
          <w:p w:rsidR="00FC6AD0" w:rsidRPr="005F6105" w:rsidRDefault="00FC6AD0" w:rsidP="00677CD3">
            <w:pPr>
              <w:pStyle w:val="1fffb"/>
              <w:rPr>
                <w:rFonts w:cs="Times New Roman"/>
              </w:rPr>
            </w:pPr>
            <w:r w:rsidRPr="005F6105">
              <w:rPr>
                <w:rFonts w:cs="Times New Roman"/>
              </w:rPr>
              <w:t>надёжности</w:t>
            </w:r>
          </w:p>
        </w:tc>
        <w:tc>
          <w:tcPr>
            <w:tcW w:w="869" w:type="pct"/>
          </w:tcPr>
          <w:p w:rsidR="00FC6AD0" w:rsidRPr="005F6105" w:rsidRDefault="00FC6AD0" w:rsidP="00677CD3">
            <w:pPr>
              <w:pStyle w:val="1fffb"/>
              <w:rPr>
                <w:rFonts w:cs="Times New Roman"/>
                <w:i/>
                <w:sz w:val="13"/>
              </w:rPr>
            </w:pPr>
            <w:r w:rsidRPr="005F6105">
              <w:rPr>
                <w:rFonts w:cs="Times New Roman"/>
                <w:i/>
                <w:position w:val="3"/>
              </w:rPr>
              <w:t>К</w:t>
            </w:r>
            <w:r w:rsidRPr="005F6105">
              <w:rPr>
                <w:rFonts w:cs="Times New Roman"/>
                <w:i/>
                <w:sz w:val="13"/>
              </w:rPr>
              <w:t>над</w:t>
            </w:r>
          </w:p>
        </w:tc>
        <w:tc>
          <w:tcPr>
            <w:tcW w:w="812" w:type="pct"/>
            <w:tcBorders>
              <w:top w:val="single" w:sz="4" w:space="0" w:color="000000"/>
            </w:tcBorders>
          </w:tcPr>
          <w:p w:rsidR="00FC6AD0" w:rsidRPr="005F6105" w:rsidRDefault="00FC6AD0" w:rsidP="00677CD3">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c>
          <w:tcPr>
            <w:tcW w:w="629" w:type="pct"/>
            <w:tcBorders>
              <w:top w:val="single" w:sz="4" w:space="0" w:color="000000"/>
            </w:tcBorders>
          </w:tcPr>
          <w:p w:rsidR="00FC6AD0" w:rsidRPr="005F6105" w:rsidRDefault="00FC6AD0" w:rsidP="00677CD3">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c>
          <w:tcPr>
            <w:tcW w:w="630" w:type="pct"/>
            <w:tcBorders>
              <w:top w:val="single" w:sz="4" w:space="0" w:color="000000"/>
            </w:tcBorders>
          </w:tcPr>
          <w:p w:rsidR="00FC6AD0" w:rsidRPr="005F6105" w:rsidRDefault="00FC6AD0" w:rsidP="00677CD3">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c>
          <w:tcPr>
            <w:tcW w:w="630" w:type="pct"/>
            <w:tcBorders>
              <w:top w:val="single" w:sz="4" w:space="0" w:color="000000"/>
              <w:right w:val="single" w:sz="4" w:space="0" w:color="000000"/>
            </w:tcBorders>
          </w:tcPr>
          <w:p w:rsidR="00FC6AD0" w:rsidRPr="005F6105" w:rsidRDefault="00FC6AD0" w:rsidP="00677CD3">
            <w:pPr>
              <w:pStyle w:val="1fffb"/>
              <w:rPr>
                <w:rFonts w:cs="Times New Roman"/>
              </w:rPr>
            </w:pPr>
            <w:r w:rsidRPr="005F6105">
              <w:rPr>
                <w:rFonts w:cs="Times New Roman"/>
              </w:rPr>
              <w:t>0,</w:t>
            </w:r>
            <w:r w:rsidR="00FE693C" w:rsidRPr="005F6105">
              <w:rPr>
                <w:rFonts w:cs="Times New Roman"/>
                <w:lang w:val="ru-RU"/>
              </w:rPr>
              <w:t>8</w:t>
            </w:r>
            <w:r w:rsidRPr="005F6105">
              <w:rPr>
                <w:rFonts w:cs="Times New Roman"/>
              </w:rPr>
              <w:t>4</w:t>
            </w:r>
          </w:p>
        </w:tc>
      </w:tr>
    </w:tbl>
    <w:p w:rsidR="00FC6AD0" w:rsidRPr="005F6105" w:rsidRDefault="00FC6AD0" w:rsidP="00677CD3">
      <w:pPr>
        <w:pStyle w:val="11ff3"/>
        <w:spacing w:line="240" w:lineRule="auto"/>
        <w:rPr>
          <w:color w:val="auto"/>
        </w:rPr>
      </w:pPr>
    </w:p>
    <w:p w:rsidR="00FC6AD0" w:rsidRPr="005F6105" w:rsidRDefault="00FC6AD0" w:rsidP="00677CD3">
      <w:pPr>
        <w:pStyle w:val="11ff3"/>
        <w:spacing w:line="240" w:lineRule="auto"/>
        <w:rPr>
          <w:color w:val="auto"/>
        </w:rPr>
      </w:pPr>
      <w:r w:rsidRPr="005F6105">
        <w:rPr>
          <w:color w:val="auto"/>
        </w:rPr>
        <w:t>Показатель</w:t>
      </w:r>
      <w:r w:rsidRPr="005F6105">
        <w:rPr>
          <w:color w:val="auto"/>
          <w:spacing w:val="1"/>
        </w:rPr>
        <w:t xml:space="preserve"> </w:t>
      </w:r>
      <w:r w:rsidRPr="005F6105">
        <w:rPr>
          <w:color w:val="auto"/>
        </w:rPr>
        <w:t>надежности</w:t>
      </w:r>
      <w:r w:rsidRPr="005F6105">
        <w:rPr>
          <w:color w:val="auto"/>
          <w:spacing w:val="1"/>
        </w:rPr>
        <w:t xml:space="preserve"> </w:t>
      </w:r>
      <w:r w:rsidRPr="005F6105">
        <w:rPr>
          <w:color w:val="auto"/>
        </w:rPr>
        <w:t>системы</w:t>
      </w:r>
      <w:r w:rsidRPr="005F6105">
        <w:rPr>
          <w:color w:val="auto"/>
          <w:spacing w:val="1"/>
        </w:rPr>
        <w:t xml:space="preserve"> </w:t>
      </w:r>
      <w:r w:rsidRPr="005F6105">
        <w:rPr>
          <w:color w:val="auto"/>
        </w:rPr>
        <w:t>централизованного</w:t>
      </w:r>
      <w:r w:rsidRPr="005F6105">
        <w:rPr>
          <w:color w:val="auto"/>
          <w:spacing w:val="1"/>
        </w:rPr>
        <w:t xml:space="preserve"> </w:t>
      </w:r>
      <w:r w:rsidRPr="005F6105">
        <w:rPr>
          <w:color w:val="auto"/>
        </w:rPr>
        <w:t>теплоснабжения</w:t>
      </w:r>
      <w:r w:rsidRPr="005F6105">
        <w:rPr>
          <w:color w:val="auto"/>
          <w:spacing w:val="1"/>
        </w:rPr>
        <w:t xml:space="preserve"> </w:t>
      </w:r>
      <w:r w:rsidR="00EE2A26" w:rsidRPr="005F6105">
        <w:rPr>
          <w:color w:val="auto"/>
        </w:rPr>
        <w:t xml:space="preserve">с. </w:t>
      </w:r>
      <w:r w:rsidR="009D4FE8">
        <w:rPr>
          <w:color w:val="auto"/>
        </w:rPr>
        <w:t>Бея</w:t>
      </w:r>
      <w:r w:rsidRPr="005F6105">
        <w:rPr>
          <w:color w:val="auto"/>
        </w:rPr>
        <w:t xml:space="preserve"> лежит в пределе от 0,7 до 0,85. Это значение объясняется отсутствием</w:t>
      </w:r>
      <w:r w:rsidRPr="005F6105">
        <w:rPr>
          <w:color w:val="auto"/>
          <w:spacing w:val="1"/>
        </w:rPr>
        <w:t xml:space="preserve"> </w:t>
      </w:r>
      <w:r w:rsidRPr="005F6105">
        <w:rPr>
          <w:color w:val="auto"/>
        </w:rPr>
        <w:t>систем резервирования и высоким износом сетей теплоснабжения. При показателе</w:t>
      </w:r>
      <w:r w:rsidRPr="005F6105">
        <w:rPr>
          <w:color w:val="auto"/>
          <w:spacing w:val="1"/>
        </w:rPr>
        <w:t xml:space="preserve"> </w:t>
      </w:r>
      <w:r w:rsidRPr="005F6105">
        <w:rPr>
          <w:color w:val="auto"/>
        </w:rPr>
        <w:t>надежности</w:t>
      </w:r>
      <w:r w:rsidRPr="005F6105">
        <w:rPr>
          <w:color w:val="auto"/>
          <w:spacing w:val="-2"/>
        </w:rPr>
        <w:t xml:space="preserve"> </w:t>
      </w:r>
      <w:r w:rsidRPr="005F6105">
        <w:rPr>
          <w:color w:val="auto"/>
        </w:rPr>
        <w:t>меньше</w:t>
      </w:r>
      <w:r w:rsidRPr="005F6105">
        <w:rPr>
          <w:color w:val="auto"/>
          <w:spacing w:val="1"/>
        </w:rPr>
        <w:t xml:space="preserve"> </w:t>
      </w:r>
      <w:r w:rsidRPr="005F6105">
        <w:rPr>
          <w:color w:val="auto"/>
        </w:rPr>
        <w:t>0,75</w:t>
      </w:r>
      <w:r w:rsidRPr="005F6105">
        <w:rPr>
          <w:color w:val="auto"/>
          <w:spacing w:val="-2"/>
        </w:rPr>
        <w:t xml:space="preserve"> </w:t>
      </w:r>
      <w:r w:rsidRPr="005F6105">
        <w:rPr>
          <w:color w:val="auto"/>
        </w:rPr>
        <w:t>котельные</w:t>
      </w:r>
      <w:r w:rsidRPr="005F6105">
        <w:rPr>
          <w:color w:val="auto"/>
          <w:spacing w:val="-1"/>
        </w:rPr>
        <w:t xml:space="preserve"> </w:t>
      </w:r>
      <w:r w:rsidRPr="005F6105">
        <w:rPr>
          <w:color w:val="auto"/>
        </w:rPr>
        <w:t>являются</w:t>
      </w:r>
      <w:r w:rsidRPr="005F6105">
        <w:rPr>
          <w:color w:val="auto"/>
          <w:spacing w:val="-1"/>
        </w:rPr>
        <w:t xml:space="preserve"> </w:t>
      </w:r>
      <w:r w:rsidRPr="005F6105">
        <w:rPr>
          <w:color w:val="auto"/>
        </w:rPr>
        <w:t>малонадежными.</w:t>
      </w:r>
    </w:p>
    <w:p w:rsidR="00C25060" w:rsidRPr="005F6105" w:rsidRDefault="00C25060" w:rsidP="00677CD3">
      <w:pPr>
        <w:pStyle w:val="11ff3"/>
        <w:spacing w:line="240" w:lineRule="auto"/>
        <w:rPr>
          <w:color w:val="auto"/>
        </w:rPr>
      </w:pPr>
      <w:r w:rsidRPr="005F6105">
        <w:rPr>
          <w:color w:val="auto"/>
        </w:rPr>
        <w:t>Однако уровень износа оборудования котельн</w:t>
      </w:r>
      <w:r w:rsidR="00EC3165" w:rsidRPr="005F6105">
        <w:rPr>
          <w:color w:val="auto"/>
        </w:rPr>
        <w:t>ой</w:t>
      </w:r>
      <w:r w:rsidRPr="005F6105">
        <w:rPr>
          <w:color w:val="auto"/>
        </w:rPr>
        <w:t xml:space="preserve"> и тепловых сетей требует капитального ремонта и замены.</w:t>
      </w:r>
    </w:p>
    <w:p w:rsidR="00C25060" w:rsidRPr="005F6105" w:rsidRDefault="00C25060" w:rsidP="00677CD3">
      <w:pPr>
        <w:pStyle w:val="20"/>
        <w:keepNext w:val="0"/>
        <w:widowControl w:val="0"/>
        <w:numPr>
          <w:ilvl w:val="1"/>
          <w:numId w:val="108"/>
        </w:numPr>
        <w:spacing w:before="0" w:after="0" w:line="240" w:lineRule="auto"/>
        <w:textAlignment w:val="baseline"/>
        <w:rPr>
          <w:rFonts w:cs="Times New Roman"/>
        </w:rPr>
      </w:pPr>
      <w:bookmarkStart w:id="260" w:name="_Toc520922770"/>
      <w:bookmarkStart w:id="261" w:name="_Toc78674750"/>
      <w:bookmarkStart w:id="262" w:name="_Toc84970987"/>
      <w:bookmarkStart w:id="263" w:name="_Toc84978976"/>
      <w:r w:rsidRPr="005F6105">
        <w:rPr>
          <w:rFonts w:cs="Times New Roman"/>
        </w:rPr>
        <w:t>Поток отказов (частота отказов) участков тепловых сетей</w:t>
      </w:r>
      <w:bookmarkEnd w:id="260"/>
      <w:bookmarkEnd w:id="261"/>
      <w:bookmarkEnd w:id="262"/>
      <w:bookmarkEnd w:id="263"/>
    </w:p>
    <w:p w:rsidR="00C25060" w:rsidRPr="005F6105" w:rsidRDefault="00C25060" w:rsidP="00677CD3">
      <w:pPr>
        <w:pStyle w:val="11ff3"/>
        <w:spacing w:line="240" w:lineRule="auto"/>
        <w:rPr>
          <w:color w:val="auto"/>
          <w:lang w:bidi="ru-RU"/>
        </w:rPr>
      </w:pPr>
      <w:r w:rsidRPr="005F6105">
        <w:rPr>
          <w:color w:val="auto"/>
          <w:lang w:bidi="ru-RU"/>
        </w:rPr>
        <w:t xml:space="preserve">В соответствии с МДК 4-01.2001 «Методические рекомендации по технологическому расследованию и учету технологических нарушений в системах </w:t>
      </w:r>
      <w:r w:rsidRPr="005F6105">
        <w:rPr>
          <w:color w:val="auto"/>
          <w:lang w:bidi="ru-RU"/>
        </w:rPr>
        <w:lastRenderedPageBreak/>
        <w:t xml:space="preserve">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 По предоставленным данным, </w:t>
      </w:r>
      <w:r w:rsidR="004873B0" w:rsidRPr="005F6105">
        <w:rPr>
          <w:color w:val="auto"/>
          <w:lang w:bidi="ru-RU"/>
        </w:rPr>
        <w:t>отказов участков тепловой сети</w:t>
      </w:r>
      <w:r w:rsidRPr="005F6105">
        <w:rPr>
          <w:color w:val="auto"/>
          <w:lang w:bidi="ru-RU"/>
        </w:rPr>
        <w:t xml:space="preserve"> за последние 3 года зарегистрировано не было.</w:t>
      </w:r>
    </w:p>
    <w:p w:rsidR="004873B0" w:rsidRPr="005F6105" w:rsidRDefault="00FD7E24" w:rsidP="00677CD3">
      <w:pPr>
        <w:pStyle w:val="11ff3"/>
        <w:spacing w:line="240" w:lineRule="auto"/>
        <w:rPr>
          <w:b/>
          <w:color w:val="auto"/>
        </w:rPr>
      </w:pPr>
      <w:r w:rsidRPr="005F6105">
        <w:rPr>
          <w:b/>
          <w:color w:val="auto"/>
        </w:rPr>
        <w:t>Таблица 1.</w:t>
      </w:r>
      <w:r w:rsidR="004873B0" w:rsidRPr="005F6105">
        <w:rPr>
          <w:b/>
          <w:color w:val="auto"/>
        </w:rPr>
        <w:t>9.1.1 - Динамика изменения отказов и восстановлений магистральных тепловых сетей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74"/>
        <w:gridCol w:w="1978"/>
        <w:gridCol w:w="1669"/>
        <w:gridCol w:w="2596"/>
        <w:gridCol w:w="1445"/>
      </w:tblGrid>
      <w:tr w:rsidR="004873B0" w:rsidRPr="005F6105" w:rsidTr="001C7B5E">
        <w:trPr>
          <w:trHeight w:val="20"/>
          <w:tblHeader/>
        </w:trPr>
        <w:tc>
          <w:tcPr>
            <w:tcW w:w="701" w:type="pct"/>
            <w:tcBorders>
              <w:top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Год актуализации (разработки)</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Количество отказов в тепловых сетях в отопительный период, 1/км/год</w:t>
            </w:r>
          </w:p>
        </w:tc>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Среднее время восстановления теплоснабжения, час</w:t>
            </w:r>
          </w:p>
        </w:tc>
        <w:tc>
          <w:tcPr>
            <w:tcW w:w="15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874" w:type="pct"/>
            <w:tcBorders>
              <w:top w:val="single" w:sz="4" w:space="0" w:color="auto"/>
              <w:left w:val="single" w:sz="4" w:space="0" w:color="auto"/>
              <w:bottom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Средний недоотпуск тепловой энергии, Гкал/отказ</w:t>
            </w: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042280" w:rsidP="00677CD3">
            <w:pPr>
              <w:pStyle w:val="1fffb"/>
              <w:rPr>
                <w:rFonts w:cs="Times New Roman"/>
              </w:rPr>
            </w:pPr>
            <w:r>
              <w:rPr>
                <w:rFonts w:cs="Times New Roman"/>
              </w:rPr>
              <w:t>2021</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4873B0" w:rsidRPr="005F6105" w:rsidRDefault="004873B0" w:rsidP="00677CD3">
            <w:pPr>
              <w:pStyle w:val="1fffb"/>
              <w:rPr>
                <w:rFonts w:cs="Times New Roman"/>
              </w:rPr>
            </w:pPr>
          </w:p>
        </w:tc>
      </w:tr>
      <w:tr w:rsidR="004873B0" w:rsidRPr="005F6105" w:rsidTr="00DD2F17">
        <w:trPr>
          <w:trHeight w:val="361"/>
        </w:trPr>
        <w:tc>
          <w:tcPr>
            <w:tcW w:w="701" w:type="pct"/>
            <w:tcBorders>
              <w:top w:val="single" w:sz="4" w:space="0" w:color="auto"/>
              <w:bottom w:val="single" w:sz="4" w:space="0" w:color="auto"/>
              <w:right w:val="single" w:sz="4" w:space="0" w:color="auto"/>
            </w:tcBorders>
            <w:vAlign w:val="center"/>
          </w:tcPr>
          <w:p w:rsidR="004873B0" w:rsidRPr="005F6105" w:rsidRDefault="00042280" w:rsidP="00677CD3">
            <w:pPr>
              <w:pStyle w:val="1fffb"/>
              <w:rPr>
                <w:rFonts w:cs="Times New Roman"/>
              </w:rPr>
            </w:pPr>
            <w:r>
              <w:rPr>
                <w:rFonts w:cs="Times New Roman"/>
              </w:rPr>
              <w:t>2022</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874" w:type="pct"/>
            <w:tcBorders>
              <w:top w:val="single" w:sz="4" w:space="0" w:color="auto"/>
              <w:left w:val="single" w:sz="4" w:space="0" w:color="auto"/>
              <w:bottom w:val="single" w:sz="4" w:space="0" w:color="auto"/>
            </w:tcBorders>
            <w:vAlign w:val="center"/>
          </w:tcPr>
          <w:p w:rsidR="004873B0" w:rsidRPr="005F6105" w:rsidRDefault="004873B0" w:rsidP="00677CD3">
            <w:pPr>
              <w:pStyle w:val="1fffb"/>
              <w:rPr>
                <w:rFonts w:cs="Times New Roman"/>
              </w:rPr>
            </w:pP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042280" w:rsidP="00677CD3">
            <w:pPr>
              <w:pStyle w:val="1fffb"/>
              <w:rPr>
                <w:rFonts w:cs="Times New Roman"/>
              </w:rPr>
            </w:pPr>
            <w:r>
              <w:rPr>
                <w:rFonts w:cs="Times New Roman"/>
              </w:rPr>
              <w:t>2023</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042280" w:rsidP="00677CD3">
            <w:pPr>
              <w:pStyle w:val="1fffb"/>
              <w:rPr>
                <w:rFonts w:cs="Times New Roman"/>
              </w:rPr>
            </w:pPr>
            <w:r>
              <w:rPr>
                <w:rFonts w:cs="Times New Roman"/>
              </w:rPr>
              <w:t>2024</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r>
      <w:tr w:rsidR="004873B0" w:rsidRPr="005F6105" w:rsidTr="00801AE3">
        <w:trPr>
          <w:trHeight w:val="20"/>
        </w:trPr>
        <w:tc>
          <w:tcPr>
            <w:tcW w:w="701" w:type="pct"/>
            <w:tcBorders>
              <w:top w:val="single" w:sz="4" w:space="0" w:color="auto"/>
              <w:bottom w:val="single" w:sz="4" w:space="0" w:color="auto"/>
              <w:right w:val="single" w:sz="4" w:space="0" w:color="auto"/>
            </w:tcBorders>
            <w:vAlign w:val="center"/>
          </w:tcPr>
          <w:p w:rsidR="004873B0" w:rsidRPr="005F6105" w:rsidRDefault="00042280" w:rsidP="00677CD3">
            <w:pPr>
              <w:pStyle w:val="1fffb"/>
              <w:rPr>
                <w:rFonts w:cs="Times New Roman"/>
              </w:rPr>
            </w:pPr>
            <w:r>
              <w:rPr>
                <w:rFonts w:cs="Times New Roman"/>
              </w:rPr>
              <w:t>2025</w:t>
            </w:r>
          </w:p>
        </w:tc>
        <w:tc>
          <w:tcPr>
            <w:tcW w:w="116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7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150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874" w:type="pct"/>
            <w:tcBorders>
              <w:top w:val="single" w:sz="4" w:space="0" w:color="auto"/>
              <w:left w:val="single" w:sz="4" w:space="0" w:color="auto"/>
              <w:bottom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r>
    </w:tbl>
    <w:p w:rsidR="004873B0" w:rsidRPr="005F6105" w:rsidRDefault="004873B0" w:rsidP="00677CD3">
      <w:pPr>
        <w:spacing w:after="0" w:line="240" w:lineRule="auto"/>
        <w:rPr>
          <w:rFonts w:ascii="Times New Roman" w:hAnsi="Times New Roman" w:cs="Times New Roman"/>
        </w:rPr>
      </w:pPr>
    </w:p>
    <w:p w:rsidR="004873B0" w:rsidRPr="005F6105" w:rsidRDefault="00FD7E24" w:rsidP="00677CD3">
      <w:pPr>
        <w:pStyle w:val="11ff3"/>
        <w:spacing w:line="240" w:lineRule="auto"/>
        <w:rPr>
          <w:b/>
          <w:color w:val="auto"/>
        </w:rPr>
      </w:pPr>
      <w:r w:rsidRPr="005F6105">
        <w:rPr>
          <w:b/>
          <w:color w:val="auto"/>
        </w:rPr>
        <w:t>Таблица 1.</w:t>
      </w:r>
      <w:r w:rsidR="004873B0" w:rsidRPr="005F6105">
        <w:rPr>
          <w:b/>
          <w:color w:val="auto"/>
        </w:rPr>
        <w:t>9.1.2 - Динамика изменения отказов и восстановлений в распределительных тепловых сетях</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74"/>
        <w:gridCol w:w="2540"/>
        <w:gridCol w:w="1669"/>
        <w:gridCol w:w="2285"/>
        <w:gridCol w:w="1194"/>
      </w:tblGrid>
      <w:tr w:rsidR="004873B0" w:rsidRPr="005F6105" w:rsidTr="001C7B5E">
        <w:trPr>
          <w:trHeight w:val="20"/>
          <w:tblHeader/>
        </w:trPr>
        <w:tc>
          <w:tcPr>
            <w:tcW w:w="514" w:type="pct"/>
            <w:tcBorders>
              <w:top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Год актуализации (разработки)</w:t>
            </w:r>
          </w:p>
        </w:tc>
        <w:tc>
          <w:tcPr>
            <w:tcW w:w="15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отопительный период, 1/км/год</w:t>
            </w:r>
          </w:p>
        </w:tc>
        <w:tc>
          <w:tcPr>
            <w:tcW w:w="7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Среднее время восстановления теплоснабжения, час</w:t>
            </w:r>
          </w:p>
        </w:tc>
        <w:tc>
          <w:tcPr>
            <w:tcW w:w="14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Удельное (отнесенное к протяженности тепловых сетей) количество отказов в тепловых сетях в период испытаний, 1/км/год</w:t>
            </w:r>
          </w:p>
        </w:tc>
        <w:tc>
          <w:tcPr>
            <w:tcW w:w="654" w:type="pct"/>
            <w:tcBorders>
              <w:top w:val="single" w:sz="4" w:space="0" w:color="auto"/>
              <w:left w:val="single" w:sz="4" w:space="0" w:color="auto"/>
              <w:bottom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Средний недоотпуск тепловой энергии, Гкал/отказ</w:t>
            </w: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042280" w:rsidP="00677CD3">
            <w:pPr>
              <w:pStyle w:val="1fffb"/>
              <w:rPr>
                <w:rFonts w:cs="Times New Roman"/>
              </w:rPr>
            </w:pPr>
            <w:r>
              <w:rPr>
                <w:rFonts w:cs="Times New Roman"/>
              </w:rPr>
              <w:t>2021</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654" w:type="pct"/>
            <w:tcBorders>
              <w:top w:val="single" w:sz="4" w:space="0" w:color="auto"/>
              <w:left w:val="single" w:sz="4" w:space="0" w:color="auto"/>
              <w:bottom w:val="single" w:sz="4" w:space="0" w:color="auto"/>
            </w:tcBorders>
            <w:vAlign w:val="center"/>
          </w:tcPr>
          <w:p w:rsidR="004873B0" w:rsidRPr="005F6105" w:rsidRDefault="004873B0" w:rsidP="00677CD3">
            <w:pPr>
              <w:pStyle w:val="1fffb"/>
              <w:rPr>
                <w:rFonts w:cs="Times New Roman"/>
              </w:rPr>
            </w:pP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042280" w:rsidP="00677CD3">
            <w:pPr>
              <w:pStyle w:val="1fffb"/>
              <w:rPr>
                <w:rFonts w:cs="Times New Roman"/>
              </w:rPr>
            </w:pPr>
            <w:r>
              <w:rPr>
                <w:rFonts w:cs="Times New Roman"/>
              </w:rPr>
              <w:t>2022</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p>
        </w:tc>
        <w:tc>
          <w:tcPr>
            <w:tcW w:w="654" w:type="pct"/>
            <w:tcBorders>
              <w:top w:val="single" w:sz="4" w:space="0" w:color="auto"/>
              <w:left w:val="single" w:sz="4" w:space="0" w:color="auto"/>
              <w:bottom w:val="single" w:sz="4" w:space="0" w:color="auto"/>
            </w:tcBorders>
            <w:vAlign w:val="center"/>
          </w:tcPr>
          <w:p w:rsidR="004873B0" w:rsidRPr="005F6105" w:rsidRDefault="004873B0" w:rsidP="00677CD3">
            <w:pPr>
              <w:pStyle w:val="1fffb"/>
              <w:rPr>
                <w:rFonts w:cs="Times New Roman"/>
              </w:rPr>
            </w:pP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042280" w:rsidP="00677CD3">
            <w:pPr>
              <w:pStyle w:val="1fffb"/>
              <w:rPr>
                <w:rFonts w:cs="Times New Roman"/>
              </w:rPr>
            </w:pPr>
            <w:r>
              <w:rPr>
                <w:rFonts w:cs="Times New Roman"/>
              </w:rPr>
              <w:t>2023</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042280" w:rsidP="00677CD3">
            <w:pPr>
              <w:pStyle w:val="1fffb"/>
              <w:rPr>
                <w:rFonts w:cs="Times New Roman"/>
              </w:rPr>
            </w:pPr>
            <w:r>
              <w:rPr>
                <w:rFonts w:cs="Times New Roman"/>
              </w:rPr>
              <w:t>2024</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r>
      <w:tr w:rsidR="004873B0" w:rsidRPr="005F6105" w:rsidTr="00801AE3">
        <w:trPr>
          <w:trHeight w:val="20"/>
        </w:trPr>
        <w:tc>
          <w:tcPr>
            <w:tcW w:w="514" w:type="pct"/>
            <w:tcBorders>
              <w:top w:val="single" w:sz="4" w:space="0" w:color="auto"/>
              <w:bottom w:val="single" w:sz="4" w:space="0" w:color="auto"/>
              <w:right w:val="single" w:sz="4" w:space="0" w:color="auto"/>
            </w:tcBorders>
            <w:vAlign w:val="center"/>
          </w:tcPr>
          <w:p w:rsidR="004873B0" w:rsidRPr="005F6105" w:rsidRDefault="00042280" w:rsidP="00677CD3">
            <w:pPr>
              <w:pStyle w:val="1fffb"/>
              <w:rPr>
                <w:rFonts w:cs="Times New Roman"/>
              </w:rPr>
            </w:pPr>
            <w:r>
              <w:rPr>
                <w:rFonts w:cs="Times New Roman"/>
              </w:rPr>
              <w:t>2025</w:t>
            </w:r>
          </w:p>
        </w:tc>
        <w:tc>
          <w:tcPr>
            <w:tcW w:w="1589"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794"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1448" w:type="pct"/>
            <w:tcBorders>
              <w:top w:val="single" w:sz="4" w:space="0" w:color="auto"/>
              <w:left w:val="single" w:sz="4" w:space="0" w:color="auto"/>
              <w:bottom w:val="single" w:sz="4" w:space="0" w:color="auto"/>
              <w:right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c>
          <w:tcPr>
            <w:tcW w:w="654" w:type="pct"/>
            <w:tcBorders>
              <w:top w:val="single" w:sz="4" w:space="0" w:color="auto"/>
              <w:left w:val="single" w:sz="4" w:space="0" w:color="auto"/>
              <w:bottom w:val="single" w:sz="4" w:space="0" w:color="auto"/>
            </w:tcBorders>
            <w:vAlign w:val="center"/>
          </w:tcPr>
          <w:p w:rsidR="004873B0" w:rsidRPr="005F6105" w:rsidRDefault="004873B0" w:rsidP="00677CD3">
            <w:pPr>
              <w:pStyle w:val="1fffb"/>
              <w:rPr>
                <w:rFonts w:cs="Times New Roman"/>
              </w:rPr>
            </w:pPr>
            <w:r w:rsidRPr="005F6105">
              <w:rPr>
                <w:rFonts w:cs="Times New Roman"/>
              </w:rPr>
              <w:t>---</w:t>
            </w:r>
          </w:p>
        </w:tc>
      </w:tr>
    </w:tbl>
    <w:p w:rsidR="004873B0" w:rsidRPr="005F6105" w:rsidRDefault="004873B0" w:rsidP="00677CD3">
      <w:pPr>
        <w:pStyle w:val="11ff3"/>
        <w:spacing w:line="240" w:lineRule="auto"/>
        <w:rPr>
          <w:color w:val="auto"/>
        </w:rPr>
      </w:pPr>
    </w:p>
    <w:p w:rsidR="00C25060" w:rsidRPr="005F6105" w:rsidRDefault="00C25060" w:rsidP="00677CD3">
      <w:pPr>
        <w:pStyle w:val="20"/>
        <w:keepNext w:val="0"/>
        <w:widowControl w:val="0"/>
        <w:numPr>
          <w:ilvl w:val="1"/>
          <w:numId w:val="57"/>
        </w:numPr>
        <w:spacing w:before="0" w:after="0" w:line="240" w:lineRule="auto"/>
        <w:ind w:left="0" w:firstLine="0"/>
        <w:textAlignment w:val="baseline"/>
        <w:rPr>
          <w:rFonts w:cs="Times New Roman"/>
        </w:rPr>
      </w:pPr>
      <w:bookmarkStart w:id="264" w:name="_Toc520922771"/>
      <w:bookmarkStart w:id="265" w:name="_Toc78674751"/>
      <w:bookmarkStart w:id="266" w:name="_Toc84970988"/>
      <w:bookmarkStart w:id="267" w:name="_Toc84978977"/>
      <w:r w:rsidRPr="005F6105">
        <w:rPr>
          <w:rFonts w:cs="Times New Roman"/>
        </w:rPr>
        <w:t>Частота отключений потребителей</w:t>
      </w:r>
      <w:bookmarkEnd w:id="264"/>
      <w:bookmarkEnd w:id="265"/>
      <w:bookmarkEnd w:id="266"/>
      <w:bookmarkEnd w:id="267"/>
    </w:p>
    <w:p w:rsidR="004873B0" w:rsidRPr="005F6105" w:rsidRDefault="004873B0" w:rsidP="00677CD3">
      <w:pPr>
        <w:pStyle w:val="11ff3"/>
        <w:spacing w:line="240" w:lineRule="auto"/>
        <w:rPr>
          <w:color w:val="auto"/>
        </w:rPr>
      </w:pPr>
      <w:r w:rsidRPr="005F6105">
        <w:rPr>
          <w:color w:val="auto"/>
          <w:lang w:bidi="ru-RU"/>
        </w:rPr>
        <w:t>В соответствии с МДК 4-01.2001 «Методические рекомендации по технологическому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 По предоставленным данным, аварийных отключений потребителей за последние 3 года зарегистрировано не было.</w:t>
      </w:r>
    </w:p>
    <w:p w:rsidR="00C25060" w:rsidRPr="005F6105" w:rsidRDefault="00C25060" w:rsidP="00677CD3">
      <w:pPr>
        <w:pStyle w:val="11ff3"/>
        <w:spacing w:line="240" w:lineRule="auto"/>
        <w:rPr>
          <w:color w:val="auto"/>
          <w:lang w:eastAsia="ru-RU"/>
        </w:rPr>
      </w:pPr>
      <w:r w:rsidRPr="005F6105">
        <w:rPr>
          <w:color w:val="auto"/>
        </w:rPr>
        <w:t xml:space="preserve">За </w:t>
      </w:r>
      <w:r w:rsidR="00CF4555">
        <w:rPr>
          <w:color w:val="auto"/>
        </w:rPr>
        <w:t>2021</w:t>
      </w:r>
      <w:r w:rsidRPr="005F6105">
        <w:rPr>
          <w:color w:val="auto"/>
        </w:rPr>
        <w:t xml:space="preserve"> год не было ни одной </w:t>
      </w:r>
      <w:r w:rsidR="004708A2" w:rsidRPr="005F6105">
        <w:rPr>
          <w:color w:val="auto"/>
        </w:rPr>
        <w:t>серьезной аварии,</w:t>
      </w:r>
      <w:r w:rsidRPr="005F6105">
        <w:rPr>
          <w:color w:val="auto"/>
        </w:rPr>
        <w:t xml:space="preserve"> повлекшей глобальное отключение потребителей от систем теплоснабжения. Отказов оборудования источников теплоснабжения не происходило.</w:t>
      </w:r>
    </w:p>
    <w:p w:rsidR="00C25060" w:rsidRPr="005F6105" w:rsidRDefault="00C25060" w:rsidP="00677CD3">
      <w:pPr>
        <w:pStyle w:val="20"/>
        <w:keepNext w:val="0"/>
        <w:widowControl w:val="0"/>
        <w:numPr>
          <w:ilvl w:val="1"/>
          <w:numId w:val="57"/>
        </w:numPr>
        <w:spacing w:before="0" w:after="0" w:line="240" w:lineRule="auto"/>
        <w:ind w:left="0" w:firstLine="0"/>
        <w:textAlignment w:val="baseline"/>
        <w:rPr>
          <w:rFonts w:cs="Times New Roman"/>
        </w:rPr>
      </w:pPr>
      <w:bookmarkStart w:id="268" w:name="_Toc520922772"/>
      <w:bookmarkStart w:id="269" w:name="_Toc78674752"/>
      <w:bookmarkStart w:id="270" w:name="_Toc84970989"/>
      <w:bookmarkStart w:id="271" w:name="_Toc84978978"/>
      <w:r w:rsidRPr="005F6105">
        <w:rPr>
          <w:rFonts w:cs="Times New Roman"/>
        </w:rPr>
        <w:t>Поток (частота) и время восстановления теплоснабжения потребителей после отключений</w:t>
      </w:r>
      <w:bookmarkEnd w:id="268"/>
      <w:bookmarkEnd w:id="269"/>
      <w:bookmarkEnd w:id="270"/>
      <w:bookmarkEnd w:id="271"/>
    </w:p>
    <w:p w:rsidR="00C25060" w:rsidRPr="005F6105" w:rsidRDefault="00C25060" w:rsidP="00677CD3">
      <w:pPr>
        <w:pStyle w:val="11ff3"/>
        <w:spacing w:line="240" w:lineRule="auto"/>
        <w:rPr>
          <w:color w:val="auto"/>
        </w:rPr>
      </w:pPr>
      <w:r w:rsidRPr="005F6105">
        <w:rPr>
          <w:color w:val="auto"/>
        </w:rPr>
        <w:t>Время, затраченное на восстановление теплоснабжения потребителей после аварийных отключений, в значительной степени зависит от следующих факторов: диаметр трубопровода, тип прокладки, объем дренирования и заполнения тепловой сети.</w:t>
      </w:r>
    </w:p>
    <w:p w:rsidR="00C25060" w:rsidRPr="005F6105" w:rsidRDefault="00C25060" w:rsidP="00677CD3">
      <w:pPr>
        <w:pStyle w:val="11ff3"/>
        <w:spacing w:line="240" w:lineRule="auto"/>
        <w:rPr>
          <w:color w:val="auto"/>
        </w:rPr>
      </w:pPr>
      <w:r w:rsidRPr="005F6105">
        <w:rPr>
          <w:color w:val="auto"/>
        </w:rPr>
        <w:t xml:space="preserve">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тепловой сети, и соответствует установленным нормативам. Нормативный перерыв теплоснабжения (с момента обнаружения, идентификации дефекта и подготовки рабочего места, включающего в себя установление точного места повреждения (со вскрытием канала) и начала операций </w:t>
      </w:r>
      <w:r w:rsidRPr="005F6105">
        <w:rPr>
          <w:color w:val="auto"/>
        </w:rPr>
        <w:lastRenderedPageBreak/>
        <w:t>по локализации поврежденного трубопровода). Указанные нормативы представлены в таблице.</w:t>
      </w:r>
    </w:p>
    <w:p w:rsidR="00C25060" w:rsidRPr="005F6105" w:rsidRDefault="00FD7E24" w:rsidP="00677CD3">
      <w:pPr>
        <w:pStyle w:val="afffffffffffffff"/>
        <w:spacing w:line="240" w:lineRule="auto"/>
        <w:ind w:firstLine="0"/>
        <w:rPr>
          <w:b/>
          <w:u w:val="none"/>
        </w:rPr>
      </w:pPr>
      <w:r w:rsidRPr="005F6105">
        <w:rPr>
          <w:b/>
          <w:u w:val="none"/>
        </w:rPr>
        <w:t>Таблица 1.</w:t>
      </w:r>
      <w:r w:rsidR="004873B0" w:rsidRPr="005F6105">
        <w:rPr>
          <w:b/>
          <w:u w:val="none"/>
        </w:rPr>
        <w:t xml:space="preserve">9.3.1 - </w:t>
      </w:r>
      <w:r w:rsidR="00C25060" w:rsidRPr="005F6105">
        <w:rPr>
          <w:b/>
          <w:u w:val="none"/>
        </w:rPr>
        <w:t>Среднее время на восстановление теплоснабжения при отключении тепловых сетей</w:t>
      </w:r>
    </w:p>
    <w:tbl>
      <w:tblPr>
        <w:tblW w:w="5000" w:type="pct"/>
        <w:tblLook w:val="04A0" w:firstRow="1" w:lastRow="0" w:firstColumn="1" w:lastColumn="0" w:noHBand="0" w:noVBand="1"/>
      </w:tblPr>
      <w:tblGrid>
        <w:gridCol w:w="4195"/>
        <w:gridCol w:w="4857"/>
      </w:tblGrid>
      <w:tr w:rsidR="00DA6784" w:rsidRPr="005F6105" w:rsidTr="00DA6784">
        <w:trPr>
          <w:trHeight w:val="20"/>
        </w:trPr>
        <w:tc>
          <w:tcPr>
            <w:tcW w:w="2317"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DA6784" w:rsidRPr="005F6105" w:rsidRDefault="00DA6784" w:rsidP="00677CD3">
            <w:pPr>
              <w:pStyle w:val="1fffb"/>
              <w:rPr>
                <w:rFonts w:cs="Times New Roman"/>
              </w:rPr>
            </w:pPr>
            <w:r w:rsidRPr="005F6105">
              <w:rPr>
                <w:rFonts w:cs="Times New Roman"/>
              </w:rPr>
              <w:t>Условный диаметр трубопровода отключаемой тепловой сети, мм</w:t>
            </w:r>
          </w:p>
        </w:tc>
        <w:tc>
          <w:tcPr>
            <w:tcW w:w="2683" w:type="pct"/>
            <w:tcBorders>
              <w:top w:val="single" w:sz="8" w:space="0" w:color="auto"/>
              <w:left w:val="nil"/>
              <w:bottom w:val="single" w:sz="8" w:space="0" w:color="auto"/>
              <w:right w:val="single" w:sz="8" w:space="0" w:color="auto"/>
            </w:tcBorders>
            <w:shd w:val="clear" w:color="000000" w:fill="D9D9D9"/>
            <w:vAlign w:val="center"/>
            <w:hideMark/>
          </w:tcPr>
          <w:p w:rsidR="00DA6784" w:rsidRPr="005F6105" w:rsidRDefault="00DA6784" w:rsidP="00677CD3">
            <w:pPr>
              <w:pStyle w:val="1fffb"/>
              <w:rPr>
                <w:rFonts w:cs="Times New Roman"/>
              </w:rPr>
            </w:pPr>
            <w:r w:rsidRPr="005F6105">
              <w:rPr>
                <w:rFonts w:cs="Times New Roman"/>
              </w:rPr>
              <w:t>Среднее время на восстановление теплоснабжения при отключении тепловых сетей, час</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50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80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100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150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5</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200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10</w:t>
            </w:r>
          </w:p>
        </w:tc>
      </w:tr>
      <w:tr w:rsidR="00DA6784" w:rsidRPr="005F6105" w:rsidTr="00DA6784">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300</w:t>
            </w:r>
          </w:p>
        </w:tc>
        <w:tc>
          <w:tcPr>
            <w:tcW w:w="2683" w:type="pct"/>
            <w:tcBorders>
              <w:top w:val="nil"/>
              <w:left w:val="nil"/>
              <w:bottom w:val="single" w:sz="8" w:space="0" w:color="auto"/>
              <w:right w:val="single" w:sz="8" w:space="0" w:color="auto"/>
            </w:tcBorders>
            <w:shd w:val="clear" w:color="auto" w:fill="auto"/>
            <w:vAlign w:val="center"/>
            <w:hideMark/>
          </w:tcPr>
          <w:p w:rsidR="00DA6784" w:rsidRPr="005F6105" w:rsidRDefault="00DA6784" w:rsidP="00677CD3">
            <w:pPr>
              <w:pStyle w:val="1fffb"/>
              <w:rPr>
                <w:rFonts w:cs="Times New Roman"/>
              </w:rPr>
            </w:pPr>
            <w:r w:rsidRPr="005F6105">
              <w:rPr>
                <w:rFonts w:cs="Times New Roman"/>
              </w:rPr>
              <w:t>15</w:t>
            </w:r>
          </w:p>
        </w:tc>
      </w:tr>
    </w:tbl>
    <w:p w:rsidR="00C34C13" w:rsidRPr="005F6105" w:rsidRDefault="00C34C13" w:rsidP="00677CD3">
      <w:pPr>
        <w:pStyle w:val="11ff3"/>
        <w:spacing w:line="240" w:lineRule="auto"/>
        <w:rPr>
          <w:color w:val="auto"/>
        </w:rPr>
      </w:pPr>
    </w:p>
    <w:p w:rsidR="004873B0" w:rsidRPr="005F6105" w:rsidRDefault="00FD7E24" w:rsidP="00677CD3">
      <w:pPr>
        <w:pStyle w:val="11ff3"/>
        <w:spacing w:line="240" w:lineRule="auto"/>
        <w:ind w:firstLine="0"/>
        <w:rPr>
          <w:b/>
          <w:color w:val="auto"/>
        </w:rPr>
      </w:pPr>
      <w:r w:rsidRPr="005F6105">
        <w:rPr>
          <w:b/>
          <w:color w:val="auto"/>
        </w:rPr>
        <w:t>Таблица 1.</w:t>
      </w:r>
      <w:r w:rsidR="004873B0" w:rsidRPr="005F6105">
        <w:rPr>
          <w:b/>
          <w:color w:val="auto"/>
        </w:rPr>
        <w:t>9.3.2 - Расчет времени снижения температуры внутри отапливаемого помещения</w:t>
      </w:r>
    </w:p>
    <w:tbl>
      <w:tblPr>
        <w:tblW w:w="5000" w:type="pct"/>
        <w:tblLook w:val="04A0" w:firstRow="1" w:lastRow="0" w:firstColumn="1" w:lastColumn="0" w:noHBand="0" w:noVBand="1"/>
      </w:tblPr>
      <w:tblGrid>
        <w:gridCol w:w="2481"/>
        <w:gridCol w:w="2646"/>
        <w:gridCol w:w="3935"/>
      </w:tblGrid>
      <w:tr w:rsidR="004873B0" w:rsidRPr="005F6105" w:rsidTr="001C7B5E">
        <w:trPr>
          <w:tblHeader/>
        </w:trPr>
        <w:tc>
          <w:tcPr>
            <w:tcW w:w="13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 xml:space="preserve">Температура наружного воздуха, </w:t>
            </w:r>
            <w:r w:rsidRPr="005F6105">
              <w:rPr>
                <w:rFonts w:cs="Times New Roman"/>
                <w:vertAlign w:val="superscript"/>
              </w:rPr>
              <w:t>0</w:t>
            </w:r>
            <w:r w:rsidRPr="005F6105">
              <w:rPr>
                <w:rFonts w:cs="Times New Roman"/>
              </w:rPr>
              <w:t>С</w:t>
            </w:r>
          </w:p>
        </w:tc>
        <w:tc>
          <w:tcPr>
            <w:tcW w:w="1460"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Повторяемость температур наружного воздуха, ч</w:t>
            </w:r>
          </w:p>
        </w:tc>
        <w:tc>
          <w:tcPr>
            <w:tcW w:w="2171"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4873B0" w:rsidRPr="005F6105" w:rsidRDefault="004873B0" w:rsidP="00677CD3">
            <w:pPr>
              <w:pStyle w:val="1fffb"/>
              <w:rPr>
                <w:rFonts w:cs="Times New Roman"/>
              </w:rPr>
            </w:pPr>
            <w:r w:rsidRPr="005F6105">
              <w:rPr>
                <w:rFonts w:cs="Times New Roman"/>
              </w:rPr>
              <w:t xml:space="preserve">Время снижения температуры воздуха внутри отапливаемого помещения </w:t>
            </w:r>
            <w:r w:rsidRPr="005F6105">
              <w:rPr>
                <w:rFonts w:cs="Times New Roman"/>
              </w:rPr>
              <w:br/>
              <w:t xml:space="preserve">до +12 </w:t>
            </w:r>
            <w:r w:rsidRPr="005F6105">
              <w:rPr>
                <w:rFonts w:cs="Times New Roman"/>
                <w:vertAlign w:val="superscript"/>
              </w:rPr>
              <w:t>0</w:t>
            </w:r>
            <w:r w:rsidRPr="005F6105">
              <w:rPr>
                <w:rFonts w:cs="Times New Roman"/>
              </w:rPr>
              <w:t>С, ч</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-27,5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21</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5,656</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-22,5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62</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6,414</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-17,5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191</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7,406</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-12,5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437</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8,762</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-7,5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828</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10,731</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11558</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13,851</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2,5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1686</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19,582</w:t>
            </w:r>
          </w:p>
        </w:tc>
      </w:tr>
      <w:tr w:rsidR="004873B0" w:rsidRPr="005F6105" w:rsidTr="00801AE3">
        <w:tc>
          <w:tcPr>
            <w:tcW w:w="1369" w:type="pct"/>
            <w:tcBorders>
              <w:top w:val="nil"/>
              <w:left w:val="single" w:sz="4" w:space="0" w:color="auto"/>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6,5</w:t>
            </w:r>
          </w:p>
        </w:tc>
        <w:tc>
          <w:tcPr>
            <w:tcW w:w="1460"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681</w:t>
            </w:r>
          </w:p>
        </w:tc>
        <w:tc>
          <w:tcPr>
            <w:tcW w:w="2171" w:type="pct"/>
            <w:tcBorders>
              <w:top w:val="nil"/>
              <w:left w:val="nil"/>
              <w:bottom w:val="single" w:sz="4" w:space="0" w:color="auto"/>
              <w:right w:val="single" w:sz="4" w:space="0" w:color="auto"/>
            </w:tcBorders>
            <w:shd w:val="clear" w:color="auto" w:fill="auto"/>
            <w:noWrap/>
            <w:vAlign w:val="center"/>
          </w:tcPr>
          <w:p w:rsidR="004873B0" w:rsidRPr="005F6105" w:rsidRDefault="004873B0" w:rsidP="00677CD3">
            <w:pPr>
              <w:pStyle w:val="1fffb"/>
              <w:rPr>
                <w:rFonts w:cs="Times New Roman"/>
              </w:rPr>
            </w:pPr>
            <w:r w:rsidRPr="005F6105">
              <w:rPr>
                <w:rFonts w:cs="Times New Roman"/>
              </w:rPr>
              <w:t>29,504</w:t>
            </w:r>
          </w:p>
        </w:tc>
      </w:tr>
    </w:tbl>
    <w:p w:rsidR="004873B0" w:rsidRPr="005F6105" w:rsidRDefault="004873B0" w:rsidP="00677CD3">
      <w:pPr>
        <w:pStyle w:val="11ff3"/>
        <w:spacing w:line="240" w:lineRule="auto"/>
        <w:rPr>
          <w:color w:val="auto"/>
        </w:rPr>
      </w:pPr>
    </w:p>
    <w:p w:rsidR="00C25060" w:rsidRPr="005F6105" w:rsidRDefault="00C25060" w:rsidP="00677CD3">
      <w:pPr>
        <w:pStyle w:val="11ff3"/>
        <w:spacing w:line="240" w:lineRule="auto"/>
        <w:rPr>
          <w:color w:val="auto"/>
          <w:lang w:eastAsia="ru-RU"/>
        </w:rPr>
      </w:pPr>
      <w:r w:rsidRPr="005F6105">
        <w:rPr>
          <w:color w:val="auto"/>
        </w:rPr>
        <w:t>По представленным сведениям, от</w:t>
      </w:r>
      <w:r w:rsidR="00EE2A26" w:rsidRPr="005F6105">
        <w:rPr>
          <w:color w:val="auto"/>
        </w:rPr>
        <w:t xml:space="preserve"> </w:t>
      </w:r>
      <w:r w:rsidR="00F84751">
        <w:rPr>
          <w:color w:val="auto"/>
        </w:rPr>
        <w:t>МКП «Сервисный центр Бейского района»</w:t>
      </w:r>
      <w:r w:rsidRPr="005F6105">
        <w:rPr>
          <w:color w:val="auto"/>
        </w:rPr>
        <w:t>, аварий на источниках тепла и теплосетевых объектах, вследствие которых могли бы быть аварийные отключения потребителей тепла, за последний пятилетний период не происходило. Поэтому, ввиду отсутствия исходных данных для расчета показателей, необходимых для анализа аварийных отключений потребителей, сам анализ не может быть произведен.</w:t>
      </w:r>
    </w:p>
    <w:p w:rsidR="00C25060" w:rsidRPr="005F6105" w:rsidRDefault="00C25060" w:rsidP="00677CD3">
      <w:pPr>
        <w:pStyle w:val="20"/>
        <w:keepNext w:val="0"/>
        <w:widowControl w:val="0"/>
        <w:numPr>
          <w:ilvl w:val="1"/>
          <w:numId w:val="57"/>
        </w:numPr>
        <w:spacing w:before="0" w:after="0" w:line="240" w:lineRule="auto"/>
        <w:ind w:left="0" w:firstLine="0"/>
        <w:textAlignment w:val="baseline"/>
        <w:rPr>
          <w:rFonts w:cs="Times New Roman"/>
        </w:rPr>
      </w:pPr>
      <w:bookmarkStart w:id="272" w:name="_Toc520922773"/>
      <w:bookmarkStart w:id="273" w:name="_Toc78674753"/>
      <w:bookmarkStart w:id="274" w:name="_Toc84970990"/>
      <w:bookmarkStart w:id="275" w:name="_Toc84978979"/>
      <w:r w:rsidRPr="005F6105">
        <w:rPr>
          <w:rFonts w:cs="Times New Roman"/>
        </w:rPr>
        <w:t>Графические материалы (карты-схемы тепловых сетей и зон ненормативной надежности и безопасности теплоснабжения)</w:t>
      </w:r>
      <w:bookmarkEnd w:id="272"/>
      <w:bookmarkEnd w:id="273"/>
      <w:bookmarkEnd w:id="274"/>
      <w:bookmarkEnd w:id="275"/>
    </w:p>
    <w:p w:rsidR="00C25060" w:rsidRPr="005F6105" w:rsidRDefault="00C25060" w:rsidP="00677CD3">
      <w:pPr>
        <w:pStyle w:val="11ff3"/>
        <w:spacing w:line="240" w:lineRule="auto"/>
        <w:rPr>
          <w:color w:val="auto"/>
        </w:rPr>
      </w:pPr>
      <w:r w:rsidRPr="005F6105">
        <w:rPr>
          <w:color w:val="auto"/>
        </w:rPr>
        <w:t>Из рассмотренных выше пунктов можно сделать вывод, что, все теплоснабжающие организации работают в безаварийном режиме на протяжении последних 5 лет эксплуатации и поэтому указание наиболее уязвимых (в аварийном плане) участков тепловых сетей и источников тепловой энергии на графической карте, не представляется возможным.</w:t>
      </w:r>
    </w:p>
    <w:p w:rsidR="00A07621" w:rsidRPr="005F6105" w:rsidRDefault="00A07621" w:rsidP="00677CD3">
      <w:pPr>
        <w:pStyle w:val="11ff3"/>
        <w:spacing w:line="240" w:lineRule="auto"/>
        <w:rPr>
          <w:color w:val="auto"/>
        </w:rPr>
      </w:pPr>
    </w:p>
    <w:p w:rsidR="00A07621" w:rsidRPr="005F6105" w:rsidRDefault="00A07621" w:rsidP="00677CD3">
      <w:pPr>
        <w:pStyle w:val="11ff3"/>
        <w:spacing w:line="240" w:lineRule="auto"/>
        <w:rPr>
          <w:color w:val="auto"/>
        </w:rPr>
      </w:pPr>
    </w:p>
    <w:p w:rsidR="00C25060" w:rsidRPr="005F6105" w:rsidRDefault="00C25060" w:rsidP="00677CD3">
      <w:pPr>
        <w:pStyle w:val="20"/>
        <w:keepNext w:val="0"/>
        <w:widowControl w:val="0"/>
        <w:numPr>
          <w:ilvl w:val="1"/>
          <w:numId w:val="57"/>
        </w:numPr>
        <w:spacing w:before="0" w:after="0" w:line="240" w:lineRule="auto"/>
        <w:ind w:left="0" w:firstLine="0"/>
        <w:textAlignment w:val="baseline"/>
        <w:rPr>
          <w:rFonts w:cs="Times New Roman"/>
        </w:rPr>
      </w:pPr>
      <w:bookmarkStart w:id="276" w:name="_Toc520922774"/>
      <w:bookmarkStart w:id="277" w:name="_Toc78674754"/>
      <w:bookmarkStart w:id="278" w:name="_Toc84970991"/>
      <w:bookmarkStart w:id="279" w:name="_Toc84978980"/>
      <w:r w:rsidRPr="005F6105">
        <w:rPr>
          <w:rFonts w:cs="Times New Roman"/>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bookmarkEnd w:id="276"/>
      <w:bookmarkEnd w:id="277"/>
      <w:bookmarkEnd w:id="278"/>
      <w:bookmarkEnd w:id="279"/>
    </w:p>
    <w:p w:rsidR="00C25060" w:rsidRPr="005F6105" w:rsidRDefault="00C25060" w:rsidP="00677CD3">
      <w:pPr>
        <w:pStyle w:val="11ff3"/>
        <w:spacing w:line="240" w:lineRule="auto"/>
        <w:rPr>
          <w:color w:val="auto"/>
        </w:rPr>
      </w:pPr>
      <w:r w:rsidRPr="005F6105">
        <w:rPr>
          <w:color w:val="auto"/>
        </w:rPr>
        <w:t xml:space="preserve">Аварийные ситуации при теплоснабжении, расследование причин которых осуществлялось федеральным органом исполнительной власти, уполномоченным на </w:t>
      </w:r>
      <w:r w:rsidRPr="005F6105">
        <w:rPr>
          <w:color w:val="auto"/>
        </w:rPr>
        <w:lastRenderedPageBreak/>
        <w:t>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 за базовый период не зафиксировано.</w:t>
      </w:r>
    </w:p>
    <w:p w:rsidR="004873B0" w:rsidRPr="005F6105" w:rsidRDefault="004873B0" w:rsidP="00677CD3">
      <w:pPr>
        <w:spacing w:after="0" w:line="240" w:lineRule="auto"/>
        <w:rPr>
          <w:rFonts w:ascii="Times New Roman" w:hAnsi="Times New Roman" w:cs="Times New Roman"/>
          <w:sz w:val="24"/>
          <w:szCs w:val="24"/>
          <w:lang w:bidi="ru-RU"/>
        </w:rPr>
      </w:pPr>
      <w:r w:rsidRPr="005F6105">
        <w:rPr>
          <w:rFonts w:ascii="Times New Roman" w:hAnsi="Times New Roman" w:cs="Times New Roman"/>
          <w:sz w:val="24"/>
          <w:szCs w:val="24"/>
          <w:lang w:bidi="ru-RU"/>
        </w:rPr>
        <w:t xml:space="preserve">Авариями в коммунальных отопительных котельных считаются: </w:t>
      </w:r>
    </w:p>
    <w:p w:rsidR="004873B0" w:rsidRPr="005F6105" w:rsidRDefault="004873B0" w:rsidP="00677CD3">
      <w:pPr>
        <w:pStyle w:val="affff6"/>
        <w:numPr>
          <w:ilvl w:val="0"/>
          <w:numId w:val="79"/>
        </w:numPr>
        <w:spacing w:line="240" w:lineRule="auto"/>
        <w:ind w:left="851" w:hanging="284"/>
        <w:contextualSpacing w:val="0"/>
        <w:rPr>
          <w:rFonts w:ascii="Times New Roman" w:hAnsi="Times New Roman"/>
          <w:szCs w:val="24"/>
          <w:lang w:val="ru-RU" w:bidi="ru-RU"/>
        </w:rPr>
      </w:pPr>
      <w:r w:rsidRPr="005F6105">
        <w:rPr>
          <w:rFonts w:ascii="Times New Roman" w:hAnsi="Times New Roman"/>
          <w:szCs w:val="24"/>
          <w:lang w:val="ru-RU" w:bidi="ru-RU"/>
        </w:rPr>
        <w:t xml:space="preserve">Разрушения (повреждения) зданий, сооружений, паровых и водогрейных котлов, трубопроводов пара и горячей воды, взрывы и воспламенения газа в топках и газоходах котлов, вызвавшие их разрушение, а также разрушения газопроводов и газового оборудования, взрывы в топках котлов, работающих на твердом и жидком топливе, вызвавшие остановку их на ремонт. </w:t>
      </w:r>
    </w:p>
    <w:p w:rsidR="004873B0" w:rsidRPr="005F6105" w:rsidRDefault="004873B0" w:rsidP="00677CD3">
      <w:pPr>
        <w:pStyle w:val="affff6"/>
        <w:numPr>
          <w:ilvl w:val="0"/>
          <w:numId w:val="79"/>
        </w:numPr>
        <w:spacing w:line="240" w:lineRule="auto"/>
        <w:ind w:left="851" w:hanging="284"/>
        <w:contextualSpacing w:val="0"/>
        <w:rPr>
          <w:rFonts w:ascii="Times New Roman" w:hAnsi="Times New Roman"/>
          <w:szCs w:val="24"/>
          <w:lang w:val="ru-RU" w:bidi="ru-RU"/>
        </w:rPr>
      </w:pPr>
      <w:r w:rsidRPr="005F6105">
        <w:rPr>
          <w:rFonts w:ascii="Times New Roman" w:hAnsi="Times New Roman"/>
          <w:szCs w:val="24"/>
          <w:lang w:val="ru-RU" w:bidi="ru-RU"/>
        </w:rPr>
        <w:t xml:space="preserve">Повреждение котла (вывод его из эксплуатации во внеплановый ремонт), если объем работ по восстановлению составляет не менее объема капитального ремонта. </w:t>
      </w:r>
    </w:p>
    <w:p w:rsidR="004873B0" w:rsidRPr="005F6105" w:rsidRDefault="004873B0" w:rsidP="00677CD3">
      <w:pPr>
        <w:pStyle w:val="affff6"/>
        <w:numPr>
          <w:ilvl w:val="0"/>
          <w:numId w:val="79"/>
        </w:numPr>
        <w:spacing w:line="240" w:lineRule="auto"/>
        <w:ind w:left="851" w:hanging="284"/>
        <w:contextualSpacing w:val="0"/>
        <w:rPr>
          <w:rFonts w:ascii="Times New Roman" w:hAnsi="Times New Roman"/>
          <w:szCs w:val="24"/>
          <w:lang w:val="ru-RU" w:bidi="ru-RU"/>
        </w:rPr>
      </w:pPr>
      <w:r w:rsidRPr="005F6105">
        <w:rPr>
          <w:rFonts w:ascii="Times New Roman" w:hAnsi="Times New Roman"/>
          <w:szCs w:val="24"/>
          <w:lang w:val="ru-RU" w:bidi="ru-RU"/>
        </w:rPr>
        <w:t>Повреждение насосов, подогревателей, вызвавших вынужденный останов котла (котлов), приведший к снижению общего отпуска тепла более чем на 50</w:t>
      </w:r>
      <w:r w:rsidR="00A07621" w:rsidRPr="005F6105">
        <w:rPr>
          <w:rFonts w:ascii="Times New Roman" w:hAnsi="Times New Roman"/>
          <w:szCs w:val="24"/>
          <w:lang w:val="ru-RU" w:bidi="ru-RU"/>
        </w:rPr>
        <w:t xml:space="preserve"> </w:t>
      </w:r>
      <w:r w:rsidRPr="005F6105">
        <w:rPr>
          <w:rFonts w:ascii="Times New Roman" w:hAnsi="Times New Roman"/>
          <w:szCs w:val="24"/>
          <w:lang w:val="ru-RU" w:bidi="ru-RU"/>
        </w:rPr>
        <w:t xml:space="preserve">% продолжительностью свыше 16 часов. </w:t>
      </w:r>
    </w:p>
    <w:p w:rsidR="004873B0" w:rsidRPr="005F6105" w:rsidRDefault="004873B0" w:rsidP="00677CD3">
      <w:pPr>
        <w:spacing w:after="0" w:line="240" w:lineRule="auto"/>
        <w:rPr>
          <w:rFonts w:ascii="Times New Roman" w:hAnsi="Times New Roman" w:cs="Times New Roman"/>
          <w:sz w:val="24"/>
          <w:szCs w:val="24"/>
          <w:lang w:bidi="ru-RU"/>
        </w:rPr>
      </w:pPr>
      <w:r w:rsidRPr="005F6105">
        <w:rPr>
          <w:rFonts w:ascii="Times New Roman" w:hAnsi="Times New Roman" w:cs="Times New Roman"/>
          <w:sz w:val="24"/>
          <w:szCs w:val="24"/>
          <w:lang w:bidi="ru-RU"/>
        </w:rPr>
        <w:t xml:space="preserve">Авариями в тепловых сетях считаются: </w:t>
      </w:r>
    </w:p>
    <w:p w:rsidR="004873B0" w:rsidRPr="005F6105" w:rsidRDefault="004873B0" w:rsidP="00677CD3">
      <w:pPr>
        <w:pStyle w:val="affff6"/>
        <w:numPr>
          <w:ilvl w:val="0"/>
          <w:numId w:val="80"/>
        </w:numPr>
        <w:spacing w:line="240" w:lineRule="auto"/>
        <w:ind w:left="851" w:hanging="284"/>
        <w:contextualSpacing w:val="0"/>
        <w:rPr>
          <w:rFonts w:ascii="Times New Roman" w:hAnsi="Times New Roman"/>
          <w:szCs w:val="24"/>
          <w:lang w:val="ru-RU" w:bidi="ru-RU"/>
        </w:rPr>
      </w:pPr>
      <w:r w:rsidRPr="005F6105">
        <w:rPr>
          <w:rFonts w:ascii="Times New Roman" w:hAnsi="Times New Roman"/>
          <w:szCs w:val="24"/>
          <w:lang w:val="ru-RU" w:bidi="ru-RU"/>
        </w:rPr>
        <w:t xml:space="preserve">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 </w:t>
      </w:r>
    </w:p>
    <w:p w:rsidR="004873B0" w:rsidRPr="005F6105" w:rsidRDefault="004873B0" w:rsidP="00677CD3">
      <w:pPr>
        <w:pStyle w:val="affff6"/>
        <w:numPr>
          <w:ilvl w:val="0"/>
          <w:numId w:val="80"/>
        </w:numPr>
        <w:spacing w:line="240" w:lineRule="auto"/>
        <w:ind w:left="851" w:hanging="284"/>
        <w:contextualSpacing w:val="0"/>
        <w:rPr>
          <w:rFonts w:ascii="Times New Roman" w:hAnsi="Times New Roman"/>
          <w:szCs w:val="24"/>
          <w:lang w:val="ru-RU"/>
        </w:rPr>
      </w:pPr>
      <w:r w:rsidRPr="005F6105">
        <w:rPr>
          <w:rFonts w:ascii="Times New Roman" w:hAnsi="Times New Roman"/>
          <w:szCs w:val="24"/>
          <w:lang w:val="ru-RU" w:bidi="ru-RU"/>
        </w:rPr>
        <w:t xml:space="preserve">Повреждение трубопроводов тепловой сети, оборудования насосных станций, тепловых пунктов, вызвавшее перерыв теплоснабжения потребителей </w:t>
      </w:r>
      <w:r w:rsidRPr="005F6105">
        <w:rPr>
          <w:rFonts w:ascii="Times New Roman" w:hAnsi="Times New Roman"/>
          <w:szCs w:val="24"/>
          <w:lang w:bidi="ru-RU"/>
        </w:rPr>
        <w:t>I</w:t>
      </w:r>
      <w:r w:rsidRPr="005F6105">
        <w:rPr>
          <w:rFonts w:ascii="Times New Roman" w:hAnsi="Times New Roman"/>
          <w:szCs w:val="24"/>
          <w:lang w:val="ru-RU" w:bidi="ru-RU"/>
        </w:rPr>
        <w:t xml:space="preserve"> категории (по отоплению) на срок более 8 часов, прекращение теплоснабжения или общее снижение более чем на 50 % отпуска тепловой энергии потребителям продолжительностью выше 16 часов</w:t>
      </w:r>
      <w:r w:rsidRPr="005F6105">
        <w:rPr>
          <w:rFonts w:ascii="Times New Roman" w:hAnsi="Times New Roman"/>
          <w:szCs w:val="24"/>
          <w:lang w:val="ru-RU"/>
        </w:rPr>
        <w:t>.</w:t>
      </w:r>
    </w:p>
    <w:p w:rsidR="004873B0" w:rsidRPr="005F6105" w:rsidRDefault="004873B0" w:rsidP="00677CD3">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 xml:space="preserve">Технологическими отказами в коммунальных отопительных котельных считаются: </w:t>
      </w:r>
    </w:p>
    <w:p w:rsidR="004873B0" w:rsidRPr="005F6105" w:rsidRDefault="004873B0" w:rsidP="00677CD3">
      <w:pPr>
        <w:pStyle w:val="affff6"/>
        <w:numPr>
          <w:ilvl w:val="0"/>
          <w:numId w:val="81"/>
        </w:numPr>
        <w:spacing w:line="240" w:lineRule="auto"/>
        <w:ind w:left="851" w:hanging="284"/>
        <w:contextualSpacing w:val="0"/>
        <w:rPr>
          <w:rFonts w:ascii="Times New Roman" w:hAnsi="Times New Roman"/>
          <w:szCs w:val="24"/>
          <w:lang w:val="ru-RU"/>
        </w:rPr>
      </w:pPr>
      <w:r w:rsidRPr="005F6105">
        <w:rPr>
          <w:rFonts w:ascii="Times New Roman" w:hAnsi="Times New Roman"/>
          <w:szCs w:val="24"/>
          <w:lang w:val="ru-RU"/>
        </w:rPr>
        <w:t xml:space="preserve">Неисправность котла с выводом его из эксплуатации на внеплановый ремонт, если объем работ по восстановлению его работоспособности составляет не менее объема текущего ремонта. </w:t>
      </w:r>
    </w:p>
    <w:p w:rsidR="004873B0" w:rsidRPr="005F6105" w:rsidRDefault="004873B0" w:rsidP="00677CD3">
      <w:pPr>
        <w:pStyle w:val="affff6"/>
        <w:numPr>
          <w:ilvl w:val="0"/>
          <w:numId w:val="81"/>
        </w:numPr>
        <w:spacing w:line="240" w:lineRule="auto"/>
        <w:ind w:left="851" w:hanging="284"/>
        <w:contextualSpacing w:val="0"/>
        <w:rPr>
          <w:rFonts w:ascii="Times New Roman" w:hAnsi="Times New Roman"/>
          <w:szCs w:val="24"/>
          <w:lang w:val="ru-RU"/>
        </w:rPr>
      </w:pPr>
      <w:r w:rsidRPr="005F6105">
        <w:rPr>
          <w:rFonts w:ascii="Times New Roman" w:hAnsi="Times New Roman"/>
          <w:szCs w:val="24"/>
          <w:lang w:val="ru-RU"/>
        </w:rPr>
        <w:t xml:space="preserve">Неисправность насосов, подогревателей, другого вспомогательного оборудования, вызвавших вынужденный останов котла (котлов), приведший к общему снижению отпуска тепла более чем на 30, но не более 50% продолжительностью менее 16 часов. </w:t>
      </w:r>
    </w:p>
    <w:p w:rsidR="004873B0" w:rsidRPr="005F6105" w:rsidRDefault="004873B0" w:rsidP="00677CD3">
      <w:pPr>
        <w:pStyle w:val="affff6"/>
        <w:numPr>
          <w:ilvl w:val="0"/>
          <w:numId w:val="81"/>
        </w:numPr>
        <w:spacing w:line="240" w:lineRule="auto"/>
        <w:contextualSpacing w:val="0"/>
        <w:rPr>
          <w:rFonts w:ascii="Times New Roman" w:hAnsi="Times New Roman"/>
          <w:szCs w:val="24"/>
          <w:lang w:val="ru-RU"/>
        </w:rPr>
      </w:pPr>
      <w:r w:rsidRPr="005F6105">
        <w:rPr>
          <w:rFonts w:ascii="Times New Roman" w:hAnsi="Times New Roman"/>
          <w:szCs w:val="24"/>
          <w:lang w:val="ru-RU"/>
        </w:rPr>
        <w:t xml:space="preserve">Останов источника тепла из-за прекращения по вине эксплуатационного </w:t>
      </w:r>
      <w:r w:rsidR="00A07621" w:rsidRPr="005F6105">
        <w:rPr>
          <w:rFonts w:ascii="Times New Roman" w:hAnsi="Times New Roman"/>
          <w:szCs w:val="24"/>
          <w:lang w:val="ru-RU"/>
        </w:rPr>
        <w:t>пер</w:t>
      </w:r>
      <w:r w:rsidR="00EE2A26" w:rsidRPr="005F6105">
        <w:rPr>
          <w:rFonts w:ascii="Times New Roman" w:hAnsi="Times New Roman"/>
          <w:szCs w:val="24"/>
          <w:lang w:val="ru-RU"/>
        </w:rPr>
        <w:t>сон</w:t>
      </w:r>
      <w:r w:rsidRPr="005F6105">
        <w:rPr>
          <w:rFonts w:ascii="Times New Roman" w:hAnsi="Times New Roman"/>
          <w:szCs w:val="24"/>
          <w:lang w:val="ru-RU"/>
        </w:rPr>
        <w:t xml:space="preserve">ала подачи воды, топлива или электроэнергии при температуре наружного воздуха: </w:t>
      </w:r>
    </w:p>
    <w:p w:rsidR="004873B0" w:rsidRPr="005F6105" w:rsidRDefault="004873B0" w:rsidP="00677CD3">
      <w:pPr>
        <w:pStyle w:val="113"/>
        <w:spacing w:line="240" w:lineRule="auto"/>
        <w:rPr>
          <w:szCs w:val="24"/>
        </w:rPr>
      </w:pPr>
      <w:r w:rsidRPr="005F6105">
        <w:rPr>
          <w:szCs w:val="24"/>
        </w:rPr>
        <w:t>до (-10</w:t>
      </w:r>
      <w:r w:rsidR="00124433">
        <w:rPr>
          <w:szCs w:val="24"/>
        </w:rPr>
        <w:t xml:space="preserve"> </w:t>
      </w:r>
      <w:r w:rsidRPr="005F6105">
        <w:rPr>
          <w:szCs w:val="24"/>
        </w:rPr>
        <w:t xml:space="preserve">°С) – более 8 часов; </w:t>
      </w:r>
    </w:p>
    <w:p w:rsidR="004873B0" w:rsidRPr="005F6105" w:rsidRDefault="004873B0" w:rsidP="00677CD3">
      <w:pPr>
        <w:pStyle w:val="113"/>
        <w:spacing w:line="240" w:lineRule="auto"/>
        <w:rPr>
          <w:szCs w:val="24"/>
        </w:rPr>
      </w:pPr>
      <w:r w:rsidRPr="005F6105">
        <w:rPr>
          <w:szCs w:val="24"/>
        </w:rPr>
        <w:t>от (-10</w:t>
      </w:r>
      <w:r w:rsidR="00124433">
        <w:rPr>
          <w:szCs w:val="24"/>
        </w:rPr>
        <w:t xml:space="preserve"> </w:t>
      </w:r>
      <w:r w:rsidRPr="005F6105">
        <w:rPr>
          <w:szCs w:val="24"/>
        </w:rPr>
        <w:t xml:space="preserve">°С) до (-15°С) – более 4 часов; </w:t>
      </w:r>
    </w:p>
    <w:p w:rsidR="004873B0" w:rsidRPr="005F6105" w:rsidRDefault="004873B0" w:rsidP="00677CD3">
      <w:pPr>
        <w:pStyle w:val="113"/>
        <w:spacing w:line="240" w:lineRule="auto"/>
        <w:rPr>
          <w:szCs w:val="24"/>
        </w:rPr>
      </w:pPr>
      <w:r w:rsidRPr="005F6105">
        <w:rPr>
          <w:szCs w:val="24"/>
        </w:rPr>
        <w:t>ниже (-15</w:t>
      </w:r>
      <w:r w:rsidR="00124433">
        <w:rPr>
          <w:szCs w:val="24"/>
        </w:rPr>
        <w:t xml:space="preserve"> </w:t>
      </w:r>
      <w:r w:rsidRPr="005F6105">
        <w:rPr>
          <w:szCs w:val="24"/>
        </w:rPr>
        <w:t xml:space="preserve">°С) – более 2 часов. </w:t>
      </w:r>
    </w:p>
    <w:p w:rsidR="004873B0" w:rsidRPr="005F6105" w:rsidRDefault="004873B0" w:rsidP="00677CD3">
      <w:pPr>
        <w:pStyle w:val="11ff3"/>
        <w:spacing w:line="240" w:lineRule="auto"/>
        <w:rPr>
          <w:color w:val="auto"/>
        </w:rPr>
      </w:pPr>
      <w:r w:rsidRPr="005F6105">
        <w:rPr>
          <w:color w:val="auto"/>
        </w:rPr>
        <w:t xml:space="preserve">Технологическими отказами в тепловых сетях считаются: </w:t>
      </w:r>
    </w:p>
    <w:p w:rsidR="004873B0" w:rsidRPr="005F6105" w:rsidRDefault="004873B0" w:rsidP="00677CD3">
      <w:pPr>
        <w:pStyle w:val="11ff3"/>
        <w:spacing w:line="240" w:lineRule="auto"/>
        <w:rPr>
          <w:color w:val="auto"/>
        </w:rPr>
      </w:pPr>
      <w:r w:rsidRPr="005F6105">
        <w:rPr>
          <w:color w:val="auto"/>
        </w:rPr>
        <w:t xml:space="preserve">Неисправности трубопроводов тепловой сети, оборудования насосных станций, тепловых пунктов, поиск утечек, вызвавшие перерыв в подаче тепла потребителям I категории (по отоплению) свыше 4 до 8 часов, прекращение теплоснабжения (отопления) объектов соцкультбыта на срок, превышающий условия п. 4.16.1 </w:t>
      </w:r>
      <w:r w:rsidR="00DD2F17" w:rsidRPr="005F6105">
        <w:rPr>
          <w:color w:val="auto"/>
        </w:rPr>
        <w:t>ГОСТ Р 51617-2014 "Услуги жилищно-коммунального хозяйства и управления многоквартирными домами. Коммунальные услуги. Общие требования"</w:t>
      </w:r>
      <w:r w:rsidRPr="005F6105">
        <w:rPr>
          <w:color w:val="auto"/>
        </w:rPr>
        <w:t xml:space="preserve"> (допустимая длительность температуры воздуха в помещении не ниже 12°С – не более 16 часов; не ниже 10</w:t>
      </w:r>
      <w:r w:rsidR="00124433">
        <w:rPr>
          <w:color w:val="auto"/>
        </w:rPr>
        <w:t xml:space="preserve"> </w:t>
      </w:r>
      <w:r w:rsidRPr="005F6105">
        <w:rPr>
          <w:color w:val="auto"/>
        </w:rPr>
        <w:t>°С не более 8 часов; не ниже 8</w:t>
      </w:r>
      <w:r w:rsidR="00124433">
        <w:rPr>
          <w:color w:val="auto"/>
        </w:rPr>
        <w:t xml:space="preserve"> </w:t>
      </w:r>
      <w:r w:rsidRPr="005F6105">
        <w:rPr>
          <w:color w:val="auto"/>
        </w:rPr>
        <w:t>°С – не более 4 часов).</w:t>
      </w:r>
    </w:p>
    <w:p w:rsidR="00C25060" w:rsidRPr="005F6105" w:rsidRDefault="00C25060" w:rsidP="00677CD3">
      <w:pPr>
        <w:pStyle w:val="20"/>
        <w:keepNext w:val="0"/>
        <w:widowControl w:val="0"/>
        <w:numPr>
          <w:ilvl w:val="1"/>
          <w:numId w:val="57"/>
        </w:numPr>
        <w:spacing w:before="0" w:after="0" w:line="240" w:lineRule="auto"/>
        <w:ind w:left="0" w:firstLine="0"/>
        <w:textAlignment w:val="baseline"/>
        <w:rPr>
          <w:rFonts w:cs="Times New Roman"/>
        </w:rPr>
      </w:pPr>
      <w:bookmarkStart w:id="280" w:name="_Toc520922775"/>
      <w:bookmarkStart w:id="281" w:name="_Toc78674755"/>
      <w:bookmarkStart w:id="282" w:name="_Toc84970992"/>
      <w:bookmarkStart w:id="283" w:name="_Toc84978981"/>
      <w:r w:rsidRPr="005F6105">
        <w:rPr>
          <w:rFonts w:cs="Times New Roman"/>
        </w:rPr>
        <w:t xml:space="preserve">Результаты анализа времени восстановления теплоснабжения </w:t>
      </w:r>
      <w:r w:rsidRPr="005F6105">
        <w:rPr>
          <w:rFonts w:cs="Times New Roman"/>
        </w:rPr>
        <w:lastRenderedPageBreak/>
        <w:t>потребителей, отключенных в результате аварийных ситуаций при теплоснабжении, указанных в п. 9.5</w:t>
      </w:r>
      <w:bookmarkEnd w:id="280"/>
      <w:bookmarkEnd w:id="281"/>
      <w:bookmarkEnd w:id="282"/>
      <w:bookmarkEnd w:id="283"/>
    </w:p>
    <w:p w:rsidR="00C25060" w:rsidRPr="005F6105" w:rsidRDefault="00C25060" w:rsidP="00677CD3">
      <w:pPr>
        <w:pStyle w:val="11ff3"/>
        <w:spacing w:line="240" w:lineRule="auto"/>
        <w:rPr>
          <w:color w:val="auto"/>
        </w:rPr>
      </w:pPr>
      <w:r w:rsidRPr="005F6105">
        <w:rPr>
          <w:color w:val="auto"/>
        </w:rPr>
        <w:t>Особые аварийные ситуации, влекущие тяжелые последствия при теплоснабжении потребителей, за базовый период не зафиксированы.</w:t>
      </w:r>
    </w:p>
    <w:p w:rsidR="00C25060" w:rsidRPr="005F6105" w:rsidRDefault="00C25060" w:rsidP="00677CD3">
      <w:pPr>
        <w:pStyle w:val="19"/>
        <w:spacing w:before="0" w:after="0" w:line="240" w:lineRule="auto"/>
      </w:pPr>
      <w:bookmarkStart w:id="284" w:name="_Toc78674756"/>
      <w:bookmarkStart w:id="285" w:name="_Toc84970993"/>
      <w:bookmarkStart w:id="286" w:name="_Toc84978982"/>
      <w:r w:rsidRPr="005F6105">
        <w:t>Технико-экономические показатели теплоснабжающих и теплосетевых организаций</w:t>
      </w:r>
      <w:bookmarkEnd w:id="284"/>
      <w:bookmarkEnd w:id="285"/>
      <w:bookmarkEnd w:id="286"/>
    </w:p>
    <w:p w:rsidR="00C25060" w:rsidRPr="005F6105" w:rsidRDefault="00C25060" w:rsidP="00677CD3">
      <w:pPr>
        <w:pStyle w:val="11ff3"/>
        <w:spacing w:line="240" w:lineRule="auto"/>
        <w:rPr>
          <w:color w:val="auto"/>
        </w:rPr>
      </w:pPr>
      <w:r w:rsidRPr="005F6105">
        <w:rPr>
          <w:color w:val="auto"/>
        </w:rPr>
        <w:t>В настоящем разделе приведены технико-экономические показатели теплоснабжающих и теплосетевых организаций в соответствии с требованиями, установленными в Постановлении Правительства РФ от 05.07.2013 г. № 570 «О стандартах раскрытия информации теплоснабжающими организациями, теплосетевыми организациями и органами регулирования».</w:t>
      </w:r>
    </w:p>
    <w:p w:rsidR="00C25060" w:rsidRPr="005F6105" w:rsidRDefault="00C25060" w:rsidP="00677CD3">
      <w:pPr>
        <w:pStyle w:val="11ff3"/>
        <w:spacing w:line="240" w:lineRule="auto"/>
        <w:rPr>
          <w:color w:val="auto"/>
        </w:rPr>
      </w:pPr>
      <w:r w:rsidRPr="005F6105">
        <w:rPr>
          <w:color w:val="auto"/>
        </w:rPr>
        <w:t xml:space="preserve">В систему теплоснабжения </w:t>
      </w:r>
      <w:r w:rsidR="008C2CF7">
        <w:rPr>
          <w:color w:val="auto"/>
        </w:rPr>
        <w:t>с. Кирба</w:t>
      </w:r>
      <w:r w:rsidR="0050209D" w:rsidRPr="005F6105">
        <w:rPr>
          <w:color w:val="auto"/>
        </w:rPr>
        <w:t xml:space="preserve"> </w:t>
      </w:r>
      <w:r w:rsidRPr="005F6105">
        <w:rPr>
          <w:color w:val="auto"/>
        </w:rPr>
        <w:t>вход</w:t>
      </w:r>
      <w:r w:rsidR="00EC3165" w:rsidRPr="005F6105">
        <w:rPr>
          <w:color w:val="auto"/>
        </w:rPr>
        <w:t>и</w:t>
      </w:r>
      <w:r w:rsidRPr="005F6105">
        <w:rPr>
          <w:color w:val="auto"/>
        </w:rPr>
        <w:t xml:space="preserve">т </w:t>
      </w:r>
      <w:r w:rsidR="00AB63B0" w:rsidRPr="005F6105">
        <w:rPr>
          <w:color w:val="auto"/>
        </w:rPr>
        <w:t>1</w:t>
      </w:r>
      <w:r w:rsidRPr="005F6105">
        <w:rPr>
          <w:color w:val="auto"/>
        </w:rPr>
        <w:t xml:space="preserve"> котельн</w:t>
      </w:r>
      <w:r w:rsidR="00AB63B0" w:rsidRPr="005F6105">
        <w:rPr>
          <w:color w:val="auto"/>
        </w:rPr>
        <w:t>ая</w:t>
      </w:r>
      <w:r w:rsidRPr="005F6105">
        <w:rPr>
          <w:color w:val="auto"/>
        </w:rPr>
        <w:t xml:space="preserve">. </w:t>
      </w:r>
    </w:p>
    <w:p w:rsidR="00C25060" w:rsidRPr="005F6105" w:rsidRDefault="00BC15F6" w:rsidP="00677CD3">
      <w:pPr>
        <w:pStyle w:val="11ff3"/>
        <w:spacing w:line="240" w:lineRule="auto"/>
        <w:rPr>
          <w:color w:val="auto"/>
        </w:rPr>
      </w:pPr>
      <w:r w:rsidRPr="005F6105">
        <w:rPr>
          <w:color w:val="auto"/>
        </w:rPr>
        <w:t>Р</w:t>
      </w:r>
      <w:r w:rsidR="00C25060" w:rsidRPr="005F6105">
        <w:rPr>
          <w:color w:val="auto"/>
        </w:rPr>
        <w:t>егулируемую деятельность в сфере теплоснабжения</w:t>
      </w:r>
      <w:r w:rsidR="006B3E42">
        <w:rPr>
          <w:color w:val="auto"/>
        </w:rPr>
        <w:t xml:space="preserve"> </w:t>
      </w:r>
      <w:r w:rsidR="00C25060" w:rsidRPr="005F6105">
        <w:rPr>
          <w:color w:val="auto"/>
        </w:rPr>
        <w:t>по</w:t>
      </w:r>
      <w:r w:rsidR="006B3E42">
        <w:rPr>
          <w:color w:val="auto"/>
        </w:rPr>
        <w:t xml:space="preserve"> </w:t>
      </w:r>
      <w:r w:rsidR="00C25060" w:rsidRPr="005F6105">
        <w:rPr>
          <w:color w:val="auto"/>
        </w:rPr>
        <w:t>состоянию</w:t>
      </w:r>
      <w:r w:rsidR="006B3E42">
        <w:rPr>
          <w:color w:val="auto"/>
        </w:rPr>
        <w:t xml:space="preserve"> </w:t>
      </w:r>
      <w:r w:rsidR="00C25060" w:rsidRPr="005F6105">
        <w:rPr>
          <w:color w:val="auto"/>
        </w:rPr>
        <w:t>на</w:t>
      </w:r>
      <w:r w:rsidR="006B3E42">
        <w:rPr>
          <w:color w:val="auto"/>
        </w:rPr>
        <w:t xml:space="preserve"> </w:t>
      </w:r>
      <w:r w:rsidR="00C25060" w:rsidRPr="005F6105">
        <w:rPr>
          <w:color w:val="auto"/>
        </w:rPr>
        <w:t>01.01.</w:t>
      </w:r>
      <w:r w:rsidR="00CF4555">
        <w:rPr>
          <w:color w:val="auto"/>
        </w:rPr>
        <w:t>2021</w:t>
      </w:r>
      <w:r w:rsidR="006B3E42">
        <w:rPr>
          <w:color w:val="auto"/>
        </w:rPr>
        <w:t xml:space="preserve"> </w:t>
      </w:r>
      <w:r w:rsidR="00C25060" w:rsidRPr="005F6105">
        <w:rPr>
          <w:color w:val="auto"/>
        </w:rPr>
        <w:t>осуществляют:</w:t>
      </w:r>
      <w:r w:rsidR="00EE2A26" w:rsidRPr="005F6105">
        <w:rPr>
          <w:color w:val="auto"/>
        </w:rPr>
        <w:t xml:space="preserve"> </w:t>
      </w:r>
      <w:r w:rsidR="00F84751">
        <w:rPr>
          <w:color w:val="auto"/>
        </w:rPr>
        <w:t>МКП «Сервисный центр Бейского района»</w:t>
      </w:r>
      <w:r w:rsidR="00EE2A26" w:rsidRPr="005F6105">
        <w:rPr>
          <w:color w:val="auto"/>
        </w:rPr>
        <w:t xml:space="preserve"> </w:t>
      </w:r>
    </w:p>
    <w:p w:rsidR="00C25060" w:rsidRPr="005F6105" w:rsidRDefault="00C25060" w:rsidP="00677CD3">
      <w:pPr>
        <w:pStyle w:val="11ff3"/>
        <w:spacing w:line="240" w:lineRule="auto"/>
        <w:rPr>
          <w:color w:val="auto"/>
          <w:lang w:eastAsia="ru-RU"/>
        </w:rPr>
      </w:pPr>
      <w:r w:rsidRPr="005F6105">
        <w:rPr>
          <w:color w:val="auto"/>
        </w:rPr>
        <w:t xml:space="preserve">Сведения приведены по теплоснабжающим/теплосетевым организациям </w:t>
      </w:r>
      <w:r w:rsidR="008C2CF7">
        <w:rPr>
          <w:color w:val="auto"/>
        </w:rPr>
        <w:t>с. Кирба</w:t>
      </w:r>
      <w:r w:rsidR="00A01DE3" w:rsidRPr="005F6105">
        <w:rPr>
          <w:color w:val="auto"/>
        </w:rPr>
        <w:t xml:space="preserve"> </w:t>
      </w:r>
      <w:r w:rsidRPr="005F6105">
        <w:rPr>
          <w:color w:val="auto"/>
        </w:rPr>
        <w:t>и содержат данные, сформированные</w:t>
      </w:r>
      <w:r w:rsidRPr="005F6105">
        <w:rPr>
          <w:color w:val="auto"/>
          <w:lang w:eastAsia="ru-RU"/>
        </w:rPr>
        <w:t xml:space="preserve"> службами</w:t>
      </w:r>
      <w:r w:rsidR="00EE2A26" w:rsidRPr="005F6105">
        <w:rPr>
          <w:color w:val="auto"/>
          <w:lang w:eastAsia="ru-RU"/>
        </w:rPr>
        <w:t xml:space="preserve"> </w:t>
      </w:r>
      <w:r w:rsidR="00F84751">
        <w:rPr>
          <w:color w:val="auto"/>
          <w:lang w:eastAsia="ru-RU"/>
        </w:rPr>
        <w:t>МКП «Сервисный центр Бейского района»</w:t>
      </w:r>
      <w:r w:rsidRPr="005F6105">
        <w:rPr>
          <w:color w:val="auto"/>
          <w:lang w:eastAsia="ru-RU"/>
        </w:rPr>
        <w:t>.</w:t>
      </w:r>
    </w:p>
    <w:p w:rsidR="00C25060" w:rsidRPr="005F6105" w:rsidRDefault="00C25060" w:rsidP="00677CD3">
      <w:pPr>
        <w:spacing w:after="0" w:line="240" w:lineRule="auto"/>
        <w:ind w:firstLine="709"/>
        <w:rPr>
          <w:rFonts w:ascii="Times New Roman" w:eastAsia="Calibri" w:hAnsi="Times New Roman" w:cs="Times New Roman"/>
          <w:szCs w:val="24"/>
        </w:rPr>
      </w:pPr>
    </w:p>
    <w:p w:rsidR="00C25060" w:rsidRPr="005F6105" w:rsidRDefault="00FD7E24" w:rsidP="00677CD3">
      <w:pPr>
        <w:pStyle w:val="afffffffffffffff"/>
        <w:spacing w:line="240" w:lineRule="auto"/>
        <w:ind w:firstLine="0"/>
        <w:rPr>
          <w:b/>
          <w:u w:val="none"/>
        </w:rPr>
      </w:pPr>
      <w:bookmarkStart w:id="287" w:name="_Toc520969311"/>
      <w:bookmarkStart w:id="288" w:name="_Toc527706890"/>
      <w:r w:rsidRPr="005F6105">
        <w:rPr>
          <w:b/>
          <w:u w:val="none"/>
        </w:rPr>
        <w:t>Таблица 1.</w:t>
      </w:r>
      <w:r w:rsidR="003E5762" w:rsidRPr="005F6105">
        <w:rPr>
          <w:b/>
          <w:u w:val="none"/>
        </w:rPr>
        <w:t>10.1</w:t>
      </w:r>
      <w:r w:rsidR="00C25060" w:rsidRPr="005F6105">
        <w:rPr>
          <w:b/>
          <w:u w:val="none"/>
        </w:rPr>
        <w:t xml:space="preserve"> – Основные технико-экономические показатели деятельности</w:t>
      </w:r>
      <w:bookmarkEnd w:id="287"/>
      <w:r w:rsidR="00EE2A26" w:rsidRPr="005F6105">
        <w:rPr>
          <w:b/>
          <w:u w:val="none"/>
        </w:rPr>
        <w:t xml:space="preserve"> </w:t>
      </w:r>
      <w:r w:rsidR="00F84751">
        <w:rPr>
          <w:b/>
          <w:u w:val="none"/>
        </w:rPr>
        <w:t>МКП «Сервисный центр Бейского района»</w:t>
      </w:r>
      <w:r w:rsidR="004708A2" w:rsidRPr="005F6105">
        <w:rPr>
          <w:b/>
          <w:u w:val="none"/>
        </w:rPr>
        <w:t xml:space="preserve"> за</w:t>
      </w:r>
      <w:r w:rsidR="00C25060" w:rsidRPr="005F6105">
        <w:rPr>
          <w:b/>
          <w:u w:val="none"/>
        </w:rPr>
        <w:t xml:space="preserve"> </w:t>
      </w:r>
      <w:r w:rsidR="000A720C">
        <w:rPr>
          <w:b/>
          <w:u w:val="none"/>
        </w:rPr>
        <w:t>2025</w:t>
      </w:r>
      <w:r w:rsidR="00C25060" w:rsidRPr="005F6105">
        <w:rPr>
          <w:b/>
          <w:u w:val="none"/>
        </w:rPr>
        <w:t xml:space="preserve"> г.</w:t>
      </w:r>
      <w:bookmarkEnd w:id="288"/>
    </w:p>
    <w:tbl>
      <w:tblPr>
        <w:tblW w:w="5000" w:type="pct"/>
        <w:tblLook w:val="04A0" w:firstRow="1" w:lastRow="0" w:firstColumn="1" w:lastColumn="0" w:noHBand="0" w:noVBand="1"/>
      </w:tblPr>
      <w:tblGrid>
        <w:gridCol w:w="6800"/>
        <w:gridCol w:w="2262"/>
      </w:tblGrid>
      <w:tr w:rsidR="00B76140" w:rsidRPr="00B76140" w:rsidTr="005F0F73">
        <w:trPr>
          <w:trHeight w:val="20"/>
        </w:trPr>
        <w:tc>
          <w:tcPr>
            <w:tcW w:w="37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76140" w:rsidRPr="00B76140" w:rsidRDefault="00B76140" w:rsidP="00677CD3">
            <w:pPr>
              <w:pStyle w:val="1fffb"/>
            </w:pPr>
            <w:r w:rsidRPr="00B76140">
              <w:t>Наименование показателя</w:t>
            </w:r>
          </w:p>
        </w:tc>
        <w:tc>
          <w:tcPr>
            <w:tcW w:w="124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76140" w:rsidRPr="00B76140" w:rsidRDefault="00B76140" w:rsidP="00677CD3">
            <w:pPr>
              <w:pStyle w:val="1fffb"/>
            </w:pPr>
            <w:r w:rsidRPr="00B76140">
              <w:t>Наименование снабжающей (теплосетевой) организации</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Отпуск тепловой энергии, поставляемой с коллекторов источника тепловой энергии, тыс. Гкал, всего, в том числе:</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F84751" w:rsidP="00677CD3">
            <w:pPr>
              <w:pStyle w:val="1fffb"/>
            </w:pPr>
            <w:r>
              <w:t>МКП «Сервисный центр Бейского района»</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С коллекторов источника непосредственно потребителям,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в паре,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в горячей воде,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С коллекторов источника в тепловые сети,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в паре,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в горячей воде, тыс. Гкал</w:t>
            </w:r>
          </w:p>
        </w:tc>
        <w:tc>
          <w:tcPr>
            <w:tcW w:w="1248" w:type="pct"/>
            <w:tcBorders>
              <w:top w:val="nil"/>
              <w:left w:val="nil"/>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 </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Операционные (подконтрольные) расходы,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3A247D" w:rsidRDefault="00B76140" w:rsidP="00677CD3">
            <w:pPr>
              <w:pStyle w:val="1fffb"/>
              <w:rPr>
                <w:color w:val="C0504D" w:themeColor="accent2"/>
              </w:rPr>
            </w:pPr>
            <w:r w:rsidRPr="003A247D">
              <w:rPr>
                <w:color w:val="C0504D" w:themeColor="accent2"/>
              </w:rPr>
              <w:t>15 795,42</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Неподконтрольные расходы,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3A247D" w:rsidRDefault="00B76140" w:rsidP="00677CD3">
            <w:pPr>
              <w:pStyle w:val="1fffb"/>
              <w:rPr>
                <w:color w:val="C0504D" w:themeColor="accent2"/>
              </w:rPr>
            </w:pPr>
            <w:r w:rsidRPr="003A247D">
              <w:rPr>
                <w:color w:val="C0504D" w:themeColor="accent2"/>
              </w:rPr>
              <w:t>6 679,73</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Расходы на приобретение (производство) энергетических ресурсов, холодной воды и теплоносителя,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3A247D" w:rsidRDefault="00B76140" w:rsidP="00677CD3">
            <w:pPr>
              <w:pStyle w:val="1fffb"/>
              <w:rPr>
                <w:color w:val="C0504D" w:themeColor="accent2"/>
              </w:rPr>
            </w:pPr>
            <w:r w:rsidRPr="003A247D">
              <w:rPr>
                <w:color w:val="C0504D" w:themeColor="accent2"/>
              </w:rPr>
              <w:t>30 942,87</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Прибыль,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3A247D" w:rsidRDefault="00B76140" w:rsidP="00677CD3">
            <w:pPr>
              <w:pStyle w:val="1fffb"/>
              <w:rPr>
                <w:color w:val="C0504D" w:themeColor="accent2"/>
              </w:rPr>
            </w:pPr>
            <w:r w:rsidRPr="003A247D">
              <w:rPr>
                <w:color w:val="C0504D" w:themeColor="accent2"/>
              </w:rPr>
              <w:t>1 268,24</w:t>
            </w:r>
          </w:p>
        </w:tc>
      </w:tr>
      <w:tr w:rsidR="00B76140" w:rsidRPr="00B76140" w:rsidTr="00B76140">
        <w:trPr>
          <w:trHeight w:val="20"/>
        </w:trPr>
        <w:tc>
          <w:tcPr>
            <w:tcW w:w="3752" w:type="pct"/>
            <w:tcBorders>
              <w:top w:val="nil"/>
              <w:left w:val="single" w:sz="4" w:space="0" w:color="auto"/>
              <w:bottom w:val="single" w:sz="4" w:space="0" w:color="auto"/>
              <w:right w:val="single" w:sz="4" w:space="0" w:color="auto"/>
            </w:tcBorders>
            <w:shd w:val="clear" w:color="auto" w:fill="auto"/>
            <w:vAlign w:val="center"/>
            <w:hideMark/>
          </w:tcPr>
          <w:p w:rsidR="00B76140" w:rsidRPr="00B76140" w:rsidRDefault="00B76140" w:rsidP="00677CD3">
            <w:pPr>
              <w:pStyle w:val="1fffb"/>
            </w:pPr>
            <w:r w:rsidRPr="00B76140">
              <w:t>ИТОГО необходимая валовая выручка, тыс. руб.</w:t>
            </w:r>
          </w:p>
        </w:tc>
        <w:tc>
          <w:tcPr>
            <w:tcW w:w="1248" w:type="pct"/>
            <w:tcBorders>
              <w:top w:val="nil"/>
              <w:left w:val="nil"/>
              <w:bottom w:val="single" w:sz="4" w:space="0" w:color="auto"/>
              <w:right w:val="single" w:sz="4" w:space="0" w:color="auto"/>
            </w:tcBorders>
            <w:shd w:val="clear" w:color="auto" w:fill="auto"/>
            <w:vAlign w:val="center"/>
            <w:hideMark/>
          </w:tcPr>
          <w:p w:rsidR="00B76140" w:rsidRPr="003A247D" w:rsidRDefault="00B76140" w:rsidP="00677CD3">
            <w:pPr>
              <w:pStyle w:val="1fffb"/>
              <w:rPr>
                <w:color w:val="C0504D" w:themeColor="accent2"/>
              </w:rPr>
            </w:pPr>
            <w:r w:rsidRPr="003A247D">
              <w:rPr>
                <w:color w:val="C0504D" w:themeColor="accent2"/>
              </w:rPr>
              <w:t>61 458,42</w:t>
            </w:r>
          </w:p>
        </w:tc>
      </w:tr>
    </w:tbl>
    <w:p w:rsidR="00C25060" w:rsidRPr="005F6105" w:rsidRDefault="00C25060" w:rsidP="00677CD3">
      <w:pPr>
        <w:spacing w:after="0" w:line="240" w:lineRule="auto"/>
        <w:ind w:firstLine="709"/>
        <w:rPr>
          <w:rFonts w:ascii="Times New Roman" w:eastAsia="Calibri" w:hAnsi="Times New Roman" w:cs="Times New Roman"/>
          <w:szCs w:val="24"/>
        </w:rPr>
      </w:pPr>
    </w:p>
    <w:p w:rsidR="00C25060" w:rsidRPr="005F6105" w:rsidRDefault="00C25060" w:rsidP="00677CD3">
      <w:pPr>
        <w:pStyle w:val="19"/>
        <w:spacing w:before="0" w:after="0" w:line="240" w:lineRule="auto"/>
      </w:pPr>
      <w:r w:rsidRPr="005F6105">
        <w:tab/>
      </w:r>
      <w:bookmarkStart w:id="289" w:name="_Toc78674757"/>
      <w:bookmarkStart w:id="290" w:name="_Toc84970994"/>
      <w:bookmarkStart w:id="291" w:name="_Toc84978983"/>
      <w:r w:rsidRPr="005F6105">
        <w:t>Цены (тарифы) в сфере теплоснабжения</w:t>
      </w:r>
      <w:bookmarkEnd w:id="289"/>
      <w:bookmarkEnd w:id="290"/>
      <w:bookmarkEnd w:id="291"/>
    </w:p>
    <w:p w:rsidR="00C25060" w:rsidRPr="005F6105" w:rsidRDefault="00C25060" w:rsidP="00677CD3">
      <w:pPr>
        <w:pStyle w:val="11ff3"/>
        <w:spacing w:line="240" w:lineRule="auto"/>
        <w:rPr>
          <w:color w:val="auto"/>
        </w:rPr>
      </w:pPr>
      <w:bookmarkStart w:id="292" w:name="_Toc430079956"/>
      <w:r w:rsidRPr="005F6105">
        <w:rPr>
          <w:color w:val="auto"/>
        </w:rPr>
        <w:t xml:space="preserve">Исполнительным органом государственной власти, уполномоченным осуществлять государственное регулирование цен (тарифов) на товары (услуги) организаций, осуществляющих регулируемую деятельность (в том числе в сфере теплоснабжения) на территории </w:t>
      </w:r>
      <w:r w:rsidR="008C2CF7">
        <w:rPr>
          <w:color w:val="auto"/>
        </w:rPr>
        <w:t>с. Кирба</w:t>
      </w:r>
      <w:r w:rsidR="004708A2" w:rsidRPr="005F6105">
        <w:rPr>
          <w:color w:val="auto"/>
        </w:rPr>
        <w:t xml:space="preserve"> является</w:t>
      </w:r>
      <w:r w:rsidRPr="005F6105">
        <w:rPr>
          <w:color w:val="auto"/>
        </w:rPr>
        <w:t xml:space="preserve"> </w:t>
      </w:r>
      <w:r w:rsidR="002A3122" w:rsidRPr="002A3122">
        <w:rPr>
          <w:color w:val="auto"/>
        </w:rPr>
        <w:t>Государственн</w:t>
      </w:r>
      <w:r w:rsidR="002A3122">
        <w:rPr>
          <w:color w:val="auto"/>
        </w:rPr>
        <w:t>ый</w:t>
      </w:r>
      <w:r w:rsidR="002A3122" w:rsidRPr="002A3122">
        <w:rPr>
          <w:color w:val="auto"/>
        </w:rPr>
        <w:t xml:space="preserve"> комитет энергетики и тарифного регулирования Республики Хакасия</w:t>
      </w:r>
      <w:r w:rsidR="00667937" w:rsidRPr="005F6105">
        <w:rPr>
          <w:color w:val="auto"/>
        </w:rPr>
        <w:t>.</w:t>
      </w:r>
    </w:p>
    <w:p w:rsidR="00C25060" w:rsidRPr="005F6105" w:rsidRDefault="00C25060" w:rsidP="00677CD3">
      <w:pPr>
        <w:pStyle w:val="20"/>
        <w:widowControl w:val="0"/>
        <w:numPr>
          <w:ilvl w:val="1"/>
          <w:numId w:val="109"/>
        </w:numPr>
        <w:spacing w:before="0" w:after="0" w:line="240" w:lineRule="auto"/>
        <w:textAlignment w:val="baseline"/>
        <w:rPr>
          <w:rFonts w:cs="Times New Roman"/>
        </w:rPr>
      </w:pPr>
      <w:bookmarkStart w:id="293" w:name="_Toc78674758"/>
      <w:bookmarkStart w:id="294" w:name="_Toc84970995"/>
      <w:bookmarkStart w:id="295" w:name="_Toc84978984"/>
      <w:r w:rsidRPr="005F6105">
        <w:rPr>
          <w:rFonts w:cs="Times New Roman"/>
        </w:rPr>
        <w:t>Утвержденные тарифы на тепловую энергию</w:t>
      </w:r>
      <w:bookmarkEnd w:id="293"/>
      <w:bookmarkEnd w:id="294"/>
      <w:bookmarkEnd w:id="295"/>
    </w:p>
    <w:p w:rsidR="00C25060" w:rsidRPr="005F6105" w:rsidRDefault="00C25060" w:rsidP="00677CD3">
      <w:pPr>
        <w:pStyle w:val="11ff3"/>
        <w:spacing w:line="240" w:lineRule="auto"/>
        <w:rPr>
          <w:color w:val="auto"/>
        </w:rPr>
      </w:pPr>
      <w:bookmarkStart w:id="296" w:name="_Toc423512190"/>
      <w:bookmarkStart w:id="297" w:name="_Toc430079960"/>
      <w:r w:rsidRPr="005F6105">
        <w:rPr>
          <w:color w:val="auto"/>
        </w:rPr>
        <w:t xml:space="preserve">Государственное регулирование цен (тарифов) на тепловую энергию (мощность) осуществляется на основе принципов, установленных Федеральным законом №190-ФЗ «О теплоснабжении» от 27.07.2010 года, в соответствии с основами ценообразования в сфере теплоснабжения, правилами регулирования цен (тарифов) в сфере теплоснабжения, утвержденными Правительством Российской Федерации, иными нормативными правовыми актами и методическими указаниями, утвержденными федеральным органом исполнительной власти в области государственного регулирования тарифов в сфере теплоснабжения. </w:t>
      </w:r>
    </w:p>
    <w:p w:rsidR="00C25060" w:rsidRPr="005F6105" w:rsidRDefault="00C25060" w:rsidP="00677CD3">
      <w:pPr>
        <w:pStyle w:val="11ff3"/>
        <w:spacing w:line="240" w:lineRule="auto"/>
        <w:rPr>
          <w:color w:val="auto"/>
        </w:rPr>
      </w:pPr>
      <w:r w:rsidRPr="005F6105">
        <w:rPr>
          <w:color w:val="auto"/>
        </w:rPr>
        <w:lastRenderedPageBreak/>
        <w:t xml:space="preserve">Регулирование цен (тарифов) в сфере теплоснабжения осуществляется в соответствии со следующими основными принципами: </w:t>
      </w:r>
    </w:p>
    <w:p w:rsidR="00C25060" w:rsidRPr="005F6105" w:rsidRDefault="00C25060" w:rsidP="00677CD3">
      <w:pPr>
        <w:pStyle w:val="113"/>
        <w:spacing w:line="240" w:lineRule="auto"/>
      </w:pPr>
      <w:r w:rsidRPr="005F6105">
        <w:t xml:space="preserve">обеспечение доступности тепловой энергии (мощности), теплоносителя для потребителей; </w:t>
      </w:r>
    </w:p>
    <w:p w:rsidR="00C25060" w:rsidRPr="005F6105" w:rsidRDefault="00C25060" w:rsidP="00677CD3">
      <w:pPr>
        <w:pStyle w:val="113"/>
        <w:spacing w:line="240" w:lineRule="auto"/>
      </w:pPr>
      <w:r w:rsidRPr="005F6105">
        <w:t xml:space="preserve">обеспечение экономической обоснованности расходов теплоснабжающих организаций, теплосетевых организаций на производство, передачу и сбыт тепловой энергии (мощности) теплоносителя; </w:t>
      </w:r>
    </w:p>
    <w:p w:rsidR="00C25060" w:rsidRPr="005F6105" w:rsidRDefault="00C25060" w:rsidP="00677CD3">
      <w:pPr>
        <w:pStyle w:val="113"/>
        <w:spacing w:line="240" w:lineRule="auto"/>
      </w:pPr>
      <w:r w:rsidRPr="005F6105">
        <w:t xml:space="preserve">обеспечение достаточности средств для финансирования мероприятий по надежному функционированию и развитию систем теплоснабжения; </w:t>
      </w:r>
    </w:p>
    <w:p w:rsidR="00C25060" w:rsidRPr="005F6105" w:rsidRDefault="00C25060" w:rsidP="00677CD3">
      <w:pPr>
        <w:pStyle w:val="113"/>
        <w:spacing w:line="240" w:lineRule="auto"/>
      </w:pPr>
      <w:r w:rsidRPr="005F6105">
        <w:t xml:space="preserve">стимулирование повышения экономической и энергетической эффективности при осуществлении деятельности в сфере теплоснабжения; </w:t>
      </w:r>
    </w:p>
    <w:p w:rsidR="00C25060" w:rsidRPr="005F6105" w:rsidRDefault="00C25060" w:rsidP="00677CD3">
      <w:pPr>
        <w:pStyle w:val="113"/>
        <w:spacing w:line="240" w:lineRule="auto"/>
      </w:pPr>
      <w:r w:rsidRPr="005F6105">
        <w:t xml:space="preserve">обеспечение стабильности отношений между теплоснабжающими организациями и потребителями за счет установления долгосрочных тарифов; </w:t>
      </w:r>
    </w:p>
    <w:p w:rsidR="00C25060" w:rsidRPr="005F6105" w:rsidRDefault="00C25060" w:rsidP="00677CD3">
      <w:pPr>
        <w:pStyle w:val="113"/>
        <w:spacing w:line="240" w:lineRule="auto"/>
      </w:pPr>
      <w:r w:rsidRPr="005F6105">
        <w:t xml:space="preserve">обеспечение открытости и доступности для потребителей, в том числе для населения, процесса регулирования цен (тарифов) в сфере теплоснабжения; </w:t>
      </w:r>
    </w:p>
    <w:p w:rsidR="00C25060" w:rsidRPr="005F6105" w:rsidRDefault="00C25060" w:rsidP="00677CD3">
      <w:pPr>
        <w:pStyle w:val="113"/>
        <w:spacing w:line="240" w:lineRule="auto"/>
      </w:pPr>
      <w:r w:rsidRPr="005F6105">
        <w:t xml:space="preserve">создание условий для привлечения инвестиций; </w:t>
      </w:r>
    </w:p>
    <w:p w:rsidR="00C25060" w:rsidRPr="005F6105" w:rsidRDefault="00C25060" w:rsidP="00677CD3">
      <w:pPr>
        <w:pStyle w:val="113"/>
        <w:spacing w:line="240" w:lineRule="auto"/>
      </w:pPr>
      <w:r w:rsidRPr="005F6105">
        <w:t xml:space="preserve">определение размера средств, направляемых на оплату труда, в соответствии с отраслевыми тарифными соглашениями; </w:t>
      </w:r>
    </w:p>
    <w:p w:rsidR="00C25060" w:rsidRPr="005F6105" w:rsidRDefault="00C25060" w:rsidP="00677CD3">
      <w:pPr>
        <w:pStyle w:val="113"/>
        <w:spacing w:line="240" w:lineRule="auto"/>
      </w:pPr>
      <w:r w:rsidRPr="005F6105">
        <w:t xml:space="preserve">обязательный раздельный учет организациями, осуществляющими регулируемые виды деятельности в сфере теплоснабжения, объема производства тепловой энергии, теплоносителя, доходов и расходов, связанных с производством, передачей и со сбытом тепловой энергии, теплоносителя; </w:t>
      </w:r>
    </w:p>
    <w:p w:rsidR="00C25060" w:rsidRPr="005F6105" w:rsidRDefault="00C25060" w:rsidP="00677CD3">
      <w:pPr>
        <w:pStyle w:val="113"/>
        <w:spacing w:line="240" w:lineRule="auto"/>
      </w:pPr>
      <w:r w:rsidRPr="005F6105">
        <w:t>контроль за соблюдением требований законодательства об энергосбережении и о повышении энергетической эффективности в целях сокращения потерь энергетических ресу</w:t>
      </w:r>
      <w:r w:rsidR="00EE2A26" w:rsidRPr="005F6105">
        <w:t>рсо</w:t>
      </w:r>
      <w:r w:rsidRPr="005F6105">
        <w:t>в, в том числе требований к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w:t>
      </w:r>
      <w:r w:rsidR="00EE2A26" w:rsidRPr="005F6105">
        <w:t>рсо</w:t>
      </w:r>
      <w:r w:rsidRPr="005F6105">
        <w:t xml:space="preserve">в. </w:t>
      </w:r>
    </w:p>
    <w:p w:rsidR="00E24B84" w:rsidRDefault="00C25060" w:rsidP="00677CD3">
      <w:pPr>
        <w:pStyle w:val="11ff3"/>
        <w:spacing w:line="240" w:lineRule="auto"/>
        <w:rPr>
          <w:color w:val="auto"/>
        </w:rPr>
      </w:pPr>
      <w:r w:rsidRPr="003A247D">
        <w:rPr>
          <w:color w:val="C0504D" w:themeColor="accent2"/>
        </w:rPr>
        <w:t xml:space="preserve">В систему теплоснабжения </w:t>
      </w:r>
      <w:r w:rsidR="008C2CF7" w:rsidRPr="003A247D">
        <w:rPr>
          <w:color w:val="C0504D" w:themeColor="accent2"/>
        </w:rPr>
        <w:t>с. Кирба</w:t>
      </w:r>
      <w:r w:rsidR="0050209D" w:rsidRPr="003A247D">
        <w:rPr>
          <w:color w:val="C0504D" w:themeColor="accent2"/>
        </w:rPr>
        <w:t xml:space="preserve"> </w:t>
      </w:r>
      <w:r w:rsidRPr="003A247D">
        <w:rPr>
          <w:color w:val="C0504D" w:themeColor="accent2"/>
        </w:rPr>
        <w:t xml:space="preserve">входит </w:t>
      </w:r>
      <w:r w:rsidR="00B76140" w:rsidRPr="003A247D">
        <w:rPr>
          <w:color w:val="C0504D" w:themeColor="accent2"/>
        </w:rPr>
        <w:t>5</w:t>
      </w:r>
      <w:r w:rsidRPr="003A247D">
        <w:rPr>
          <w:color w:val="C0504D" w:themeColor="accent2"/>
        </w:rPr>
        <w:t xml:space="preserve"> котельн</w:t>
      </w:r>
      <w:r w:rsidR="00B76140" w:rsidRPr="003A247D">
        <w:rPr>
          <w:color w:val="C0504D" w:themeColor="accent2"/>
        </w:rPr>
        <w:t>ых</w:t>
      </w:r>
      <w:r w:rsidRPr="005F6105">
        <w:rPr>
          <w:color w:val="auto"/>
        </w:rPr>
        <w:t>.</w:t>
      </w:r>
      <w:r w:rsidR="00B76140">
        <w:rPr>
          <w:color w:val="auto"/>
        </w:rPr>
        <w:t xml:space="preserve"> Согласно</w:t>
      </w:r>
      <w:r w:rsidRPr="005F6105">
        <w:rPr>
          <w:color w:val="auto"/>
        </w:rPr>
        <w:t xml:space="preserve"> </w:t>
      </w:r>
      <w:r w:rsidR="00124433" w:rsidRPr="00B76140">
        <w:rPr>
          <w:color w:val="auto"/>
        </w:rPr>
        <w:t>Приказу</w:t>
      </w:r>
      <w:r w:rsidR="00124433">
        <w:rPr>
          <w:color w:val="auto"/>
        </w:rPr>
        <w:t xml:space="preserve"> </w:t>
      </w:r>
      <w:r w:rsidR="00124433" w:rsidRPr="002A3122">
        <w:rPr>
          <w:color w:val="auto"/>
        </w:rPr>
        <w:t>Государственного комитета</w:t>
      </w:r>
      <w:r w:rsidR="00124433">
        <w:rPr>
          <w:color w:val="auto"/>
        </w:rPr>
        <w:t xml:space="preserve"> </w:t>
      </w:r>
      <w:r w:rsidR="00124433" w:rsidRPr="002A3122">
        <w:rPr>
          <w:color w:val="auto"/>
        </w:rPr>
        <w:t>энергетики и тарифного регулирования</w:t>
      </w:r>
      <w:r w:rsidR="00124433">
        <w:rPr>
          <w:color w:val="auto"/>
        </w:rPr>
        <w:t xml:space="preserve"> </w:t>
      </w:r>
      <w:r w:rsidR="00124433" w:rsidRPr="002A3122">
        <w:rPr>
          <w:color w:val="auto"/>
        </w:rPr>
        <w:t>Республики,</w:t>
      </w:r>
      <w:r w:rsidR="002A3122" w:rsidRPr="002A3122">
        <w:rPr>
          <w:color w:val="auto"/>
        </w:rPr>
        <w:t xml:space="preserve"> Хакасия</w:t>
      </w:r>
      <w:r w:rsidR="002A3122">
        <w:rPr>
          <w:color w:val="auto"/>
        </w:rPr>
        <w:t xml:space="preserve"> </w:t>
      </w:r>
      <w:r w:rsidR="002A3122" w:rsidRPr="002A3122">
        <w:rPr>
          <w:color w:val="auto"/>
        </w:rPr>
        <w:t>от 28.11.</w:t>
      </w:r>
      <w:r w:rsidR="0078205E">
        <w:rPr>
          <w:color w:val="auto"/>
        </w:rPr>
        <w:t>2023</w:t>
      </w:r>
      <w:r w:rsidR="002A3122" w:rsidRPr="002A3122">
        <w:rPr>
          <w:color w:val="auto"/>
        </w:rPr>
        <w:t xml:space="preserve"> N 95-к</w:t>
      </w:r>
      <w:r w:rsidR="00B76140" w:rsidRPr="00B76140">
        <w:rPr>
          <w:color w:val="auto"/>
        </w:rPr>
        <w:t xml:space="preserve"> «</w:t>
      </w:r>
      <w:r w:rsidR="002A3122" w:rsidRPr="002A3122">
        <w:rPr>
          <w:color w:val="auto"/>
        </w:rPr>
        <w:t xml:space="preserve">Об установлении льготных тарифов для населения в сфере теплоснабжения, водоснабжения и водоотведения в муниципальных образованиях Республики Хакасия на </w:t>
      </w:r>
      <w:r w:rsidR="0078205E">
        <w:rPr>
          <w:color w:val="auto"/>
        </w:rPr>
        <w:t>2023</w:t>
      </w:r>
      <w:r w:rsidR="002A3122" w:rsidRPr="002A3122">
        <w:rPr>
          <w:color w:val="auto"/>
        </w:rPr>
        <w:t xml:space="preserve"> - 2023 годы и о признании утратившими силу некоторых нормативных правовых актов Республики Хакасия (с изменениями на 28 декабря </w:t>
      </w:r>
      <w:r w:rsidR="0078205E">
        <w:rPr>
          <w:color w:val="auto"/>
        </w:rPr>
        <w:t>2023</w:t>
      </w:r>
      <w:r w:rsidR="002A3122" w:rsidRPr="002A3122">
        <w:rPr>
          <w:color w:val="auto"/>
        </w:rPr>
        <w:t xml:space="preserve"> года)</w:t>
      </w:r>
      <w:r w:rsidR="00B76140">
        <w:rPr>
          <w:color w:val="auto"/>
        </w:rPr>
        <w:t>»</w:t>
      </w:r>
    </w:p>
    <w:p w:rsidR="00B76140" w:rsidRDefault="00B76140" w:rsidP="00677CD3">
      <w:pPr>
        <w:pStyle w:val="11ff3"/>
        <w:spacing w:line="240" w:lineRule="auto"/>
        <w:rPr>
          <w:color w:val="auto"/>
        </w:rPr>
      </w:pPr>
    </w:p>
    <w:p w:rsidR="00C25060" w:rsidRPr="00AA6248" w:rsidRDefault="00B76140" w:rsidP="00677CD3">
      <w:pPr>
        <w:pStyle w:val="11ff3"/>
        <w:spacing w:line="240" w:lineRule="auto"/>
        <w:rPr>
          <w:b/>
          <w:color w:val="auto"/>
        </w:rPr>
      </w:pPr>
      <w:r w:rsidRPr="00B76140">
        <w:rPr>
          <w:b/>
          <w:color w:val="auto"/>
        </w:rPr>
        <w:t>Таблица 11.1.1 - Тарифы на тепловую эне</w:t>
      </w:r>
      <w:r w:rsidR="002A3122">
        <w:rPr>
          <w:b/>
          <w:color w:val="auto"/>
        </w:rPr>
        <w:t>ргию, поставляемую потребителям</w:t>
      </w:r>
    </w:p>
    <w:tbl>
      <w:tblPr>
        <w:tblW w:w="5000" w:type="pct"/>
        <w:tblLook w:val="04A0" w:firstRow="1" w:lastRow="0" w:firstColumn="1" w:lastColumn="0" w:noHBand="0" w:noVBand="1"/>
      </w:tblPr>
      <w:tblGrid>
        <w:gridCol w:w="1528"/>
        <w:gridCol w:w="2100"/>
        <w:gridCol w:w="1640"/>
        <w:gridCol w:w="1046"/>
        <w:gridCol w:w="1369"/>
        <w:gridCol w:w="1369"/>
      </w:tblGrid>
      <w:tr w:rsidR="00AA6248" w:rsidRPr="00AA6248" w:rsidTr="00AA6248">
        <w:trPr>
          <w:trHeight w:val="20"/>
          <w:tblHeader/>
        </w:trPr>
        <w:tc>
          <w:tcPr>
            <w:tcW w:w="844"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AA6248" w:rsidRPr="00AA6248" w:rsidRDefault="00AA6248" w:rsidP="00677CD3">
            <w:pPr>
              <w:pStyle w:val="1fffb"/>
            </w:pPr>
            <w:r w:rsidRPr="00AA6248">
              <w:rPr>
                <w:lang w:val="en-US"/>
              </w:rPr>
              <w:t>N</w:t>
            </w:r>
          </w:p>
        </w:tc>
        <w:tc>
          <w:tcPr>
            <w:tcW w:w="1160"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AA6248" w:rsidRPr="00AA6248" w:rsidRDefault="00AA6248" w:rsidP="00677CD3">
            <w:pPr>
              <w:pStyle w:val="1fffb"/>
            </w:pPr>
            <w:r w:rsidRPr="00AA6248">
              <w:t>Показатель</w:t>
            </w:r>
          </w:p>
        </w:tc>
        <w:tc>
          <w:tcPr>
            <w:tcW w:w="906" w:type="pct"/>
            <w:tcBorders>
              <w:top w:val="single" w:sz="8" w:space="0" w:color="auto"/>
              <w:left w:val="nil"/>
              <w:bottom w:val="nil"/>
              <w:right w:val="nil"/>
            </w:tcBorders>
            <w:shd w:val="clear" w:color="000000" w:fill="D9D9D9"/>
            <w:vAlign w:val="center"/>
            <w:hideMark/>
          </w:tcPr>
          <w:p w:rsidR="00AA6248" w:rsidRPr="00AA6248" w:rsidRDefault="00AA6248" w:rsidP="00677CD3">
            <w:pPr>
              <w:pStyle w:val="1fffb"/>
            </w:pPr>
            <w:r w:rsidRPr="00AA6248">
              <w:t>Наименование</w:t>
            </w:r>
          </w:p>
        </w:tc>
        <w:tc>
          <w:tcPr>
            <w:tcW w:w="578"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AA6248" w:rsidRPr="00AA6248" w:rsidRDefault="00AA6248" w:rsidP="00677CD3">
            <w:pPr>
              <w:pStyle w:val="1fffb"/>
            </w:pPr>
            <w:r w:rsidRPr="00AA6248">
              <w:t>Ед. изм.</w:t>
            </w:r>
          </w:p>
        </w:tc>
        <w:tc>
          <w:tcPr>
            <w:tcW w:w="1512" w:type="pct"/>
            <w:gridSpan w:val="2"/>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rsidR="00AA6248" w:rsidRPr="00AA6248" w:rsidRDefault="00AA6248" w:rsidP="00677CD3">
            <w:pPr>
              <w:pStyle w:val="1fffb"/>
            </w:pPr>
            <w:r w:rsidRPr="00AA6248">
              <w:t>Размер тарифа</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677CD3">
            <w:pPr>
              <w:pStyle w:val="1fffb"/>
            </w:pPr>
            <w:r w:rsidRPr="00AA6248">
              <w:t>предприятия.</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1512" w:type="pct"/>
            <w:gridSpan w:val="2"/>
            <w:vMerge/>
            <w:tcBorders>
              <w:top w:val="single" w:sz="8" w:space="0" w:color="auto"/>
              <w:left w:val="single" w:sz="8" w:space="0" w:color="auto"/>
              <w:bottom w:val="single" w:sz="8" w:space="0" w:color="000000"/>
              <w:right w:val="single" w:sz="8" w:space="0" w:color="000000"/>
            </w:tcBorders>
            <w:vAlign w:val="center"/>
            <w:hideMark/>
          </w:tcPr>
          <w:p w:rsidR="00AA6248" w:rsidRPr="00AA6248" w:rsidRDefault="00AA6248" w:rsidP="00677CD3">
            <w:pPr>
              <w:pStyle w:val="1fffb"/>
            </w:pP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677CD3">
            <w:pPr>
              <w:pStyle w:val="1fffb"/>
            </w:pPr>
            <w:r w:rsidRPr="00AA6248">
              <w:t>оказывающего</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1512" w:type="pct"/>
            <w:gridSpan w:val="2"/>
            <w:vMerge/>
            <w:tcBorders>
              <w:top w:val="single" w:sz="8" w:space="0" w:color="auto"/>
              <w:left w:val="single" w:sz="8" w:space="0" w:color="auto"/>
              <w:bottom w:val="single" w:sz="8" w:space="0" w:color="000000"/>
              <w:right w:val="single" w:sz="8" w:space="0" w:color="000000"/>
            </w:tcBorders>
            <w:vAlign w:val="center"/>
            <w:hideMark/>
          </w:tcPr>
          <w:p w:rsidR="00AA6248" w:rsidRPr="00AA6248" w:rsidRDefault="00AA6248" w:rsidP="00677CD3">
            <w:pPr>
              <w:pStyle w:val="1fffb"/>
            </w:pP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677CD3">
            <w:pPr>
              <w:pStyle w:val="1fffb"/>
            </w:pPr>
            <w:r w:rsidRPr="00AA6248">
              <w:t>услугу</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677CD3">
            <w:pPr>
              <w:pStyle w:val="1fffb"/>
            </w:pPr>
            <w:r w:rsidRPr="00AA6248">
              <w:t>с</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AA6248" w:rsidP="00677CD3">
            <w:pPr>
              <w:pStyle w:val="1fffb"/>
            </w:pPr>
            <w:r w:rsidRPr="00AA6248">
              <w:t>с</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677CD3">
            <w:pPr>
              <w:pStyle w:val="1fffb"/>
              <w:rPr>
                <w:rFonts w:ascii="Calibri" w:hAnsi="Calibri"/>
              </w:rPr>
            </w:pPr>
            <w:r w:rsidRPr="00AA6248">
              <w:rPr>
                <w:rFonts w:ascii="Calibri" w:hAnsi="Calibri"/>
              </w:rPr>
              <w:t> </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677CD3">
            <w:pPr>
              <w:pStyle w:val="1fffb"/>
            </w:pPr>
            <w:r w:rsidRPr="00AA6248">
              <w:t>01.12.</w:t>
            </w:r>
            <w:r w:rsidR="00CE7618">
              <w:t>2025</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AA6248" w:rsidP="00677CD3">
            <w:pPr>
              <w:pStyle w:val="1fffb"/>
            </w:pPr>
            <w:r w:rsidRPr="00AA6248">
              <w:t>по</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677CD3">
            <w:pPr>
              <w:pStyle w:val="1fffb"/>
              <w:rPr>
                <w:rFonts w:ascii="Calibri" w:hAnsi="Calibri"/>
              </w:rPr>
            </w:pPr>
            <w:r w:rsidRPr="00AA6248">
              <w:rPr>
                <w:rFonts w:ascii="Calibri" w:hAnsi="Calibri"/>
              </w:rPr>
              <w:t> </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677CD3">
            <w:pPr>
              <w:pStyle w:val="1fffb"/>
            </w:pPr>
            <w:r w:rsidRPr="00AA6248">
              <w:t>по</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563528" w:rsidP="00677CD3">
            <w:pPr>
              <w:pStyle w:val="1fffb"/>
            </w:pPr>
            <w:r>
              <w:t>31.12.2025</w:t>
            </w:r>
          </w:p>
        </w:tc>
      </w:tr>
      <w:tr w:rsidR="00AA6248" w:rsidRPr="00AA6248" w:rsidTr="00AA6248">
        <w:trPr>
          <w:trHeight w:val="20"/>
          <w:tblHeader/>
        </w:trPr>
        <w:tc>
          <w:tcPr>
            <w:tcW w:w="844"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1160"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906" w:type="pct"/>
            <w:tcBorders>
              <w:top w:val="nil"/>
              <w:left w:val="nil"/>
              <w:bottom w:val="nil"/>
              <w:right w:val="nil"/>
            </w:tcBorders>
            <w:shd w:val="clear" w:color="000000" w:fill="D9D9D9"/>
            <w:vAlign w:val="center"/>
            <w:hideMark/>
          </w:tcPr>
          <w:p w:rsidR="00AA6248" w:rsidRPr="00AA6248" w:rsidRDefault="00AA6248" w:rsidP="00677CD3">
            <w:pPr>
              <w:pStyle w:val="1fffb"/>
              <w:rPr>
                <w:rFonts w:ascii="Calibri" w:hAnsi="Calibri"/>
              </w:rPr>
            </w:pPr>
            <w:r w:rsidRPr="00AA6248">
              <w:rPr>
                <w:rFonts w:ascii="Calibri" w:hAnsi="Calibri"/>
              </w:rPr>
              <w:t> </w:t>
            </w:r>
          </w:p>
        </w:tc>
        <w:tc>
          <w:tcPr>
            <w:tcW w:w="578" w:type="pct"/>
            <w:vMerge/>
            <w:tcBorders>
              <w:top w:val="single" w:sz="8" w:space="0" w:color="auto"/>
              <w:left w:val="single" w:sz="8" w:space="0" w:color="auto"/>
              <w:bottom w:val="single" w:sz="8" w:space="0" w:color="000000"/>
              <w:right w:val="single" w:sz="8" w:space="0" w:color="auto"/>
            </w:tcBorders>
            <w:vAlign w:val="center"/>
            <w:hideMark/>
          </w:tcPr>
          <w:p w:rsidR="00AA6248" w:rsidRPr="00AA6248" w:rsidRDefault="00AA6248" w:rsidP="00677CD3">
            <w:pPr>
              <w:pStyle w:val="1fffb"/>
            </w:pPr>
          </w:p>
        </w:tc>
        <w:tc>
          <w:tcPr>
            <w:tcW w:w="756" w:type="pct"/>
            <w:tcBorders>
              <w:top w:val="nil"/>
              <w:left w:val="nil"/>
              <w:bottom w:val="nil"/>
              <w:right w:val="nil"/>
            </w:tcBorders>
            <w:shd w:val="clear" w:color="000000" w:fill="D9D9D9"/>
            <w:vAlign w:val="center"/>
            <w:hideMark/>
          </w:tcPr>
          <w:p w:rsidR="00AA6248" w:rsidRPr="00AA6248" w:rsidRDefault="00AA6248" w:rsidP="00677CD3">
            <w:pPr>
              <w:pStyle w:val="1fffb"/>
            </w:pPr>
            <w:r w:rsidRPr="00AA6248">
              <w:t>31.12.</w:t>
            </w:r>
            <w:r w:rsidR="00CE7618">
              <w:t>2025</w:t>
            </w:r>
          </w:p>
        </w:tc>
        <w:tc>
          <w:tcPr>
            <w:tcW w:w="756" w:type="pct"/>
            <w:tcBorders>
              <w:top w:val="nil"/>
              <w:left w:val="single" w:sz="8" w:space="0" w:color="auto"/>
              <w:bottom w:val="nil"/>
              <w:right w:val="single" w:sz="8" w:space="0" w:color="auto"/>
            </w:tcBorders>
            <w:shd w:val="clear" w:color="000000" w:fill="D9D9D9"/>
            <w:vAlign w:val="center"/>
            <w:hideMark/>
          </w:tcPr>
          <w:p w:rsidR="00AA6248" w:rsidRPr="00AA6248" w:rsidRDefault="00AA6248" w:rsidP="00677CD3">
            <w:pPr>
              <w:pStyle w:val="1fffb"/>
              <w:rPr>
                <w:rFonts w:ascii="Calibri" w:hAnsi="Calibri"/>
              </w:rPr>
            </w:pPr>
            <w:r w:rsidRPr="00AA6248">
              <w:rPr>
                <w:rFonts w:ascii="Calibri" w:hAnsi="Calibri"/>
              </w:rPr>
              <w:t> </w:t>
            </w:r>
          </w:p>
        </w:tc>
      </w:tr>
      <w:tr w:rsidR="00AA6248" w:rsidRPr="00AA6248" w:rsidTr="00546FBD">
        <w:trPr>
          <w:trHeight w:val="20"/>
        </w:trPr>
        <w:tc>
          <w:tcPr>
            <w:tcW w:w="5000" w:type="pct"/>
            <w:gridSpan w:val="6"/>
            <w:tcBorders>
              <w:top w:val="single" w:sz="8" w:space="0" w:color="auto"/>
              <w:left w:val="single" w:sz="8" w:space="0" w:color="auto"/>
              <w:bottom w:val="single" w:sz="4" w:space="0" w:color="auto"/>
              <w:right w:val="single" w:sz="8" w:space="0" w:color="000000"/>
            </w:tcBorders>
            <w:shd w:val="clear" w:color="000000" w:fill="FFFFFF"/>
            <w:vAlign w:val="center"/>
            <w:hideMark/>
          </w:tcPr>
          <w:p w:rsidR="00AA6248" w:rsidRPr="00AA6248" w:rsidRDefault="00AA6248" w:rsidP="00677CD3">
            <w:pPr>
              <w:pStyle w:val="1fffb"/>
            </w:pPr>
            <w:r w:rsidRPr="00AA6248">
              <w:t>3. МО Кирбинский сельсовет</w:t>
            </w:r>
          </w:p>
        </w:tc>
      </w:tr>
      <w:tr w:rsidR="00AA6248" w:rsidRPr="00AA6248" w:rsidTr="00546FBD">
        <w:trPr>
          <w:trHeight w:val="20"/>
        </w:trPr>
        <w:tc>
          <w:tcPr>
            <w:tcW w:w="84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501283" w:rsidRDefault="00AA6248" w:rsidP="00677CD3">
            <w:pPr>
              <w:pStyle w:val="1fffb"/>
              <w:rPr>
                <w:color w:val="C0504D" w:themeColor="accent2"/>
              </w:rPr>
            </w:pPr>
            <w:r w:rsidRPr="00501283">
              <w:rPr>
                <w:color w:val="C0504D" w:themeColor="accent2"/>
              </w:rPr>
              <w:t>3.1.</w:t>
            </w:r>
          </w:p>
        </w:tc>
        <w:tc>
          <w:tcPr>
            <w:tcW w:w="11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501283" w:rsidRDefault="00CE7618" w:rsidP="00677CD3">
            <w:pPr>
              <w:pStyle w:val="1fffb"/>
              <w:rPr>
                <w:color w:val="C0504D" w:themeColor="accent2"/>
              </w:rPr>
            </w:pPr>
            <w:r>
              <w:rPr>
                <w:color w:val="C0504D" w:themeColor="accent2"/>
              </w:rPr>
              <w:t xml:space="preserve">Тариф </w:t>
            </w:r>
          </w:p>
        </w:tc>
        <w:tc>
          <w:tcPr>
            <w:tcW w:w="906" w:type="pct"/>
            <w:tcBorders>
              <w:top w:val="single" w:sz="4" w:space="0" w:color="auto"/>
              <w:left w:val="single" w:sz="4" w:space="0" w:color="auto"/>
              <w:bottom w:val="single" w:sz="4" w:space="0" w:color="auto"/>
              <w:right w:val="single" w:sz="4" w:space="0" w:color="auto"/>
            </w:tcBorders>
            <w:shd w:val="clear" w:color="000000" w:fill="FFFFFF"/>
            <w:vAlign w:val="center"/>
          </w:tcPr>
          <w:p w:rsidR="00AA6248" w:rsidRPr="00501283" w:rsidRDefault="00AA6248" w:rsidP="00677CD3">
            <w:pPr>
              <w:pStyle w:val="1fffb"/>
              <w:rPr>
                <w:color w:val="C0504D" w:themeColor="accent2"/>
              </w:rPr>
            </w:pPr>
          </w:p>
        </w:tc>
        <w:tc>
          <w:tcPr>
            <w:tcW w:w="57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501283" w:rsidRDefault="00AA6248" w:rsidP="00677CD3">
            <w:pPr>
              <w:pStyle w:val="1fffb"/>
              <w:rPr>
                <w:color w:val="C0504D" w:themeColor="accent2"/>
              </w:rPr>
            </w:pPr>
            <w:r w:rsidRPr="00501283">
              <w:rPr>
                <w:color w:val="C0504D" w:themeColor="accent2"/>
              </w:rPr>
              <w:t>руб./мЗ</w:t>
            </w:r>
          </w:p>
        </w:tc>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501283" w:rsidRDefault="00AA6248" w:rsidP="00677CD3">
            <w:pPr>
              <w:pStyle w:val="1fffb"/>
              <w:rPr>
                <w:color w:val="C0504D" w:themeColor="accent2"/>
              </w:rPr>
            </w:pPr>
            <w:r w:rsidRPr="00501283">
              <w:rPr>
                <w:color w:val="C0504D" w:themeColor="accent2"/>
              </w:rPr>
              <w:t>47,15</w:t>
            </w:r>
          </w:p>
        </w:tc>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A6248" w:rsidRPr="00501283" w:rsidRDefault="00AA6248" w:rsidP="00677CD3">
            <w:pPr>
              <w:pStyle w:val="1fffb"/>
              <w:rPr>
                <w:color w:val="C0504D" w:themeColor="accent2"/>
              </w:rPr>
            </w:pPr>
            <w:r w:rsidRPr="00501283">
              <w:rPr>
                <w:color w:val="C0504D" w:themeColor="accent2"/>
              </w:rPr>
              <w:t>47,15</w:t>
            </w:r>
          </w:p>
        </w:tc>
      </w:tr>
    </w:tbl>
    <w:p w:rsidR="00AA6248" w:rsidRPr="005F6105" w:rsidRDefault="00AA6248" w:rsidP="00677CD3">
      <w:pPr>
        <w:pStyle w:val="11ff3"/>
        <w:spacing w:line="240" w:lineRule="auto"/>
        <w:ind w:firstLine="0"/>
        <w:rPr>
          <w:color w:val="auto"/>
        </w:rPr>
        <w:sectPr w:rsidR="00AA6248" w:rsidRPr="005F6105" w:rsidSect="00C25060">
          <w:pgSz w:w="11907" w:h="16839" w:code="9"/>
          <w:pgMar w:top="851" w:right="1134" w:bottom="851" w:left="1701" w:header="680" w:footer="284" w:gutter="0"/>
          <w:cols w:space="708"/>
          <w:docGrid w:linePitch="360"/>
        </w:sectPr>
      </w:pPr>
    </w:p>
    <w:p w:rsidR="00C25060" w:rsidRPr="005F6105" w:rsidRDefault="00C25060" w:rsidP="00677CD3">
      <w:pPr>
        <w:widowControl w:val="0"/>
        <w:numPr>
          <w:ilvl w:val="1"/>
          <w:numId w:val="22"/>
        </w:numPr>
        <w:suppressAutoHyphens/>
        <w:spacing w:after="0" w:line="240" w:lineRule="auto"/>
        <w:ind w:left="0" w:firstLine="0"/>
        <w:jc w:val="center"/>
        <w:textAlignment w:val="baseline"/>
        <w:outlineLvl w:val="1"/>
        <w:rPr>
          <w:rFonts w:ascii="Times New Roman" w:hAnsi="Times New Roman" w:cs="Times New Roman"/>
          <w:b/>
          <w:sz w:val="28"/>
          <w:szCs w:val="28"/>
        </w:rPr>
      </w:pPr>
      <w:bookmarkStart w:id="298" w:name="_Toc78674759"/>
      <w:bookmarkStart w:id="299" w:name="_Toc84970996"/>
      <w:bookmarkStart w:id="300" w:name="_Toc84978985"/>
      <w:r w:rsidRPr="005F6105">
        <w:rPr>
          <w:rFonts w:ascii="Times New Roman" w:hAnsi="Times New Roman" w:cs="Times New Roman"/>
          <w:b/>
          <w:sz w:val="28"/>
          <w:szCs w:val="28"/>
        </w:rPr>
        <w:lastRenderedPageBreak/>
        <w:t>Структура тарифов, установленных на момент разработки схемы теплоснабжени</w:t>
      </w:r>
      <w:bookmarkEnd w:id="296"/>
      <w:bookmarkEnd w:id="297"/>
      <w:r w:rsidRPr="005F6105">
        <w:rPr>
          <w:rFonts w:ascii="Times New Roman" w:hAnsi="Times New Roman" w:cs="Times New Roman"/>
          <w:b/>
          <w:sz w:val="28"/>
          <w:szCs w:val="28"/>
        </w:rPr>
        <w:t>я</w:t>
      </w:r>
      <w:bookmarkEnd w:id="298"/>
      <w:bookmarkEnd w:id="299"/>
      <w:bookmarkEnd w:id="300"/>
    </w:p>
    <w:p w:rsidR="00C25060" w:rsidRPr="005F6105" w:rsidRDefault="00C25060" w:rsidP="00677CD3">
      <w:pPr>
        <w:pStyle w:val="11ff3"/>
        <w:spacing w:line="240" w:lineRule="auto"/>
        <w:rPr>
          <w:color w:val="auto"/>
        </w:rPr>
      </w:pPr>
      <w:r w:rsidRPr="005F6105">
        <w:rPr>
          <w:color w:val="auto"/>
        </w:rPr>
        <w:t xml:space="preserve">Данные о структуре тарифов на тепловую энергию (услуги по передаче тепловой энергии) и теплоноситель, установленных на </w:t>
      </w:r>
      <w:r w:rsidR="00CF4555">
        <w:rPr>
          <w:color w:val="auto"/>
        </w:rPr>
        <w:t>2021</w:t>
      </w:r>
      <w:r w:rsidRPr="005F6105">
        <w:rPr>
          <w:color w:val="auto"/>
        </w:rPr>
        <w:t xml:space="preserve"> г., сформированы на основе данных, опубликованных на портале раскрытия информации, подлежащих свободному доступу </w:t>
      </w:r>
      <w:r w:rsidR="004708A2" w:rsidRPr="005F6105">
        <w:rPr>
          <w:color w:val="auto"/>
        </w:rPr>
        <w:t>департамента края</w:t>
      </w:r>
      <w:r w:rsidR="002A4E02" w:rsidRPr="005F6105">
        <w:rPr>
          <w:color w:val="auto"/>
        </w:rPr>
        <w:t xml:space="preserve"> по ценам и регулированию тарифов</w:t>
      </w:r>
      <w:r w:rsidRPr="005F6105">
        <w:rPr>
          <w:color w:val="auto"/>
        </w:rPr>
        <w:t>.</w:t>
      </w:r>
    </w:p>
    <w:p w:rsidR="00C25060" w:rsidRPr="005F6105" w:rsidRDefault="00C25060" w:rsidP="00677CD3">
      <w:pPr>
        <w:pStyle w:val="11ff3"/>
        <w:spacing w:line="240" w:lineRule="auto"/>
        <w:rPr>
          <w:color w:val="auto"/>
        </w:rPr>
      </w:pPr>
      <w:r w:rsidRPr="005F6105">
        <w:rPr>
          <w:color w:val="auto"/>
        </w:rPr>
        <w:t>В структуре себестоимости тепловой энергии наибольший вес занимают следующие статьи расходов:</w:t>
      </w:r>
    </w:p>
    <w:p w:rsidR="00C25060" w:rsidRPr="005F6105" w:rsidRDefault="00C25060" w:rsidP="00677CD3">
      <w:pPr>
        <w:pStyle w:val="113"/>
        <w:spacing w:line="240" w:lineRule="auto"/>
        <w:rPr>
          <w:rFonts w:eastAsia="Calibri"/>
        </w:rPr>
      </w:pPr>
      <w:r w:rsidRPr="005F6105">
        <w:rPr>
          <w:rFonts w:eastAsia="Calibri"/>
        </w:rPr>
        <w:t>«Топливо» - 30-37</w:t>
      </w:r>
      <w:r w:rsidR="000A24B1" w:rsidRPr="005F6105">
        <w:rPr>
          <w:rFonts w:eastAsia="Calibri"/>
        </w:rPr>
        <w:t xml:space="preserve"> </w:t>
      </w:r>
      <w:r w:rsidRPr="005F6105">
        <w:rPr>
          <w:rFonts w:eastAsia="Calibri"/>
        </w:rPr>
        <w:t>% от общей суммы расходов;</w:t>
      </w:r>
    </w:p>
    <w:p w:rsidR="00C25060" w:rsidRPr="005F6105" w:rsidRDefault="00C25060" w:rsidP="00677CD3">
      <w:pPr>
        <w:pStyle w:val="113"/>
        <w:spacing w:line="240" w:lineRule="auto"/>
        <w:rPr>
          <w:rFonts w:eastAsia="Calibri"/>
        </w:rPr>
      </w:pPr>
      <w:r w:rsidRPr="005F6105">
        <w:rPr>
          <w:rFonts w:eastAsia="Calibri"/>
        </w:rPr>
        <w:t>«Расходы на оплату труда» и «Отчисления на социальные нужды»- 32-36</w:t>
      </w:r>
      <w:r w:rsidR="000A24B1" w:rsidRPr="005F6105">
        <w:rPr>
          <w:rFonts w:eastAsia="Calibri"/>
        </w:rPr>
        <w:t xml:space="preserve"> </w:t>
      </w:r>
      <w:r w:rsidRPr="005F6105">
        <w:rPr>
          <w:rFonts w:eastAsia="Calibri"/>
        </w:rPr>
        <w:t>% от общей суммы расходов;</w:t>
      </w:r>
    </w:p>
    <w:p w:rsidR="00C25060" w:rsidRPr="005F6105" w:rsidRDefault="00C25060" w:rsidP="00677CD3">
      <w:pPr>
        <w:pStyle w:val="113"/>
        <w:spacing w:line="240" w:lineRule="auto"/>
        <w:rPr>
          <w:rFonts w:eastAsia="Calibri"/>
        </w:rPr>
      </w:pPr>
      <w:r w:rsidRPr="005F6105">
        <w:rPr>
          <w:rFonts w:eastAsia="Calibri"/>
        </w:rPr>
        <w:t>«Прочие расходы» (включая «Цеховые расходы» и «Общехозяйственные расходы») – 23-27</w:t>
      </w:r>
      <w:r w:rsidR="000A24B1" w:rsidRPr="005F6105">
        <w:rPr>
          <w:rFonts w:eastAsia="Calibri"/>
        </w:rPr>
        <w:t xml:space="preserve"> </w:t>
      </w:r>
      <w:r w:rsidRPr="005F6105">
        <w:rPr>
          <w:rFonts w:eastAsia="Calibri"/>
        </w:rPr>
        <w:t>% от общей суммы расходов;</w:t>
      </w:r>
    </w:p>
    <w:p w:rsidR="00C25060" w:rsidRPr="005F6105" w:rsidRDefault="00C25060" w:rsidP="00677CD3">
      <w:pPr>
        <w:pStyle w:val="113"/>
        <w:spacing w:line="240" w:lineRule="auto"/>
        <w:rPr>
          <w:rFonts w:eastAsia="Calibri"/>
        </w:rPr>
      </w:pPr>
      <w:r w:rsidRPr="005F6105">
        <w:rPr>
          <w:rFonts w:eastAsia="Calibri"/>
        </w:rPr>
        <w:t>«Электроэнергия» - 5-7</w:t>
      </w:r>
      <w:r w:rsidR="000A24B1" w:rsidRPr="005F6105">
        <w:rPr>
          <w:rFonts w:eastAsia="Calibri"/>
        </w:rPr>
        <w:t xml:space="preserve"> </w:t>
      </w:r>
      <w:r w:rsidRPr="005F6105">
        <w:rPr>
          <w:rFonts w:eastAsia="Calibri"/>
        </w:rPr>
        <w:t xml:space="preserve">% от общей суммы расходов. </w:t>
      </w:r>
    </w:p>
    <w:p w:rsidR="00C25060" w:rsidRPr="005F6105" w:rsidRDefault="00C25060" w:rsidP="00677CD3">
      <w:pPr>
        <w:pStyle w:val="113"/>
        <w:spacing w:line="240" w:lineRule="auto"/>
        <w:rPr>
          <w:lang w:eastAsia="ru-RU"/>
        </w:rPr>
      </w:pPr>
      <w:r w:rsidRPr="005F6105">
        <w:rPr>
          <w:lang w:eastAsia="ru-RU"/>
        </w:rPr>
        <w:t>Структура себестоимости, где наибольший удельный вес занимают расходы на топливо, является характерной для теплоснабжающей организации.</w:t>
      </w:r>
    </w:p>
    <w:p w:rsidR="00C25060" w:rsidRPr="005F6105" w:rsidRDefault="00C25060" w:rsidP="00677CD3">
      <w:pPr>
        <w:widowControl w:val="0"/>
        <w:numPr>
          <w:ilvl w:val="1"/>
          <w:numId w:val="22"/>
        </w:numPr>
        <w:suppressAutoHyphens/>
        <w:spacing w:after="0" w:line="240" w:lineRule="auto"/>
        <w:ind w:left="0" w:firstLine="0"/>
        <w:jc w:val="center"/>
        <w:textAlignment w:val="baseline"/>
        <w:outlineLvl w:val="1"/>
        <w:rPr>
          <w:rFonts w:ascii="Times New Roman" w:hAnsi="Times New Roman" w:cs="Times New Roman"/>
          <w:b/>
          <w:sz w:val="28"/>
          <w:szCs w:val="28"/>
        </w:rPr>
      </w:pPr>
      <w:bookmarkStart w:id="301" w:name="_Toc78674760"/>
      <w:bookmarkStart w:id="302" w:name="_Toc84970997"/>
      <w:bookmarkStart w:id="303" w:name="_Toc84978986"/>
      <w:r w:rsidRPr="005F6105">
        <w:rPr>
          <w:rFonts w:ascii="Times New Roman" w:hAnsi="Times New Roman" w:cs="Times New Roman"/>
          <w:b/>
          <w:sz w:val="28"/>
          <w:szCs w:val="28"/>
        </w:rPr>
        <w:t>Плата за подключение к системе теплоснабжения и поступления денежных средств от осуществления указанной деятельности</w:t>
      </w:r>
      <w:bookmarkEnd w:id="301"/>
      <w:bookmarkEnd w:id="302"/>
      <w:bookmarkEnd w:id="303"/>
    </w:p>
    <w:p w:rsidR="00C25060" w:rsidRPr="005F6105" w:rsidRDefault="00C25060" w:rsidP="00677CD3">
      <w:pPr>
        <w:pStyle w:val="11ff3"/>
        <w:spacing w:line="240" w:lineRule="auto"/>
        <w:rPr>
          <w:color w:val="auto"/>
        </w:rPr>
      </w:pPr>
      <w:r w:rsidRPr="005F6105">
        <w:rPr>
          <w:color w:val="auto"/>
        </w:rPr>
        <w:t xml:space="preserve">В соответствии с пунктом 7 Постановления Правительства РФ от 13.02.2006 г. №83 «Правила определения и предоставления технических условий подключения объекта капитального строительства к сетям инженерно-технического обеспечения» запрещается брать плату за подключение при отсутствии утвержденной инвестиционной программы и если все затраты по строительству сетей и подключению выполнены за счет средств потребителя. Плата за подключение к тепловым сетям может взиматься после утверждения Схемы теплоснабжения, инвестиционной программы создания (реконструкции) сетей теплоснабжения </w:t>
      </w:r>
      <w:r w:rsidR="00AD6FC2" w:rsidRPr="005F6105">
        <w:rPr>
          <w:color w:val="auto"/>
        </w:rPr>
        <w:t xml:space="preserve">муниципального образования </w:t>
      </w:r>
      <w:r w:rsidR="008C2CF7">
        <w:rPr>
          <w:color w:val="auto"/>
        </w:rPr>
        <w:t>с. Кирба</w:t>
      </w:r>
      <w:r w:rsidR="00A01DE3" w:rsidRPr="005F6105">
        <w:rPr>
          <w:color w:val="auto"/>
        </w:rPr>
        <w:t xml:space="preserve"> </w:t>
      </w:r>
      <w:r w:rsidRPr="005F6105">
        <w:rPr>
          <w:color w:val="auto"/>
        </w:rPr>
        <w:t>и тарифа за подключение в соответствии с Постановлением Правительства РФ от 16.04.2012 № 307 «О порядке подключения к системам теплоснабжения и о внесении изменений в некоторые акты правительства Российской Федерации» при заключении договора о подключении.</w:t>
      </w:r>
    </w:p>
    <w:p w:rsidR="00C25060" w:rsidRPr="005F6105" w:rsidRDefault="00C25060" w:rsidP="00677CD3">
      <w:pPr>
        <w:widowControl w:val="0"/>
        <w:numPr>
          <w:ilvl w:val="1"/>
          <w:numId w:val="22"/>
        </w:numPr>
        <w:suppressAutoHyphens/>
        <w:spacing w:after="0" w:line="240" w:lineRule="auto"/>
        <w:ind w:left="0" w:firstLine="0"/>
        <w:jc w:val="center"/>
        <w:textAlignment w:val="baseline"/>
        <w:outlineLvl w:val="1"/>
        <w:rPr>
          <w:rFonts w:ascii="Times New Roman" w:hAnsi="Times New Roman" w:cs="Times New Roman"/>
          <w:b/>
          <w:sz w:val="28"/>
          <w:szCs w:val="28"/>
        </w:rPr>
      </w:pPr>
      <w:bookmarkStart w:id="304" w:name="_Toc78674761"/>
      <w:bookmarkStart w:id="305" w:name="_Toc84970998"/>
      <w:bookmarkStart w:id="306" w:name="_Toc84978987"/>
      <w:bookmarkStart w:id="307" w:name="_Toc430079959"/>
      <w:bookmarkEnd w:id="292"/>
      <w:r w:rsidRPr="005F6105">
        <w:rPr>
          <w:rFonts w:ascii="Times New Roman" w:hAnsi="Times New Roman" w:cs="Times New Roman"/>
          <w:b/>
          <w:sz w:val="28"/>
          <w:szCs w:val="28"/>
        </w:rPr>
        <w:t>Плата за услуги по поддержанию резервной тепловой мощности, в том числе для социально значимых категорий потребителей</w:t>
      </w:r>
      <w:bookmarkEnd w:id="304"/>
      <w:bookmarkEnd w:id="305"/>
      <w:bookmarkEnd w:id="306"/>
    </w:p>
    <w:p w:rsidR="00C25060" w:rsidRPr="005F6105" w:rsidRDefault="00C25060" w:rsidP="00677CD3">
      <w:pPr>
        <w:pStyle w:val="11ff3"/>
        <w:spacing w:line="240" w:lineRule="auto"/>
        <w:rPr>
          <w:color w:val="auto"/>
        </w:rPr>
      </w:pPr>
      <w:r w:rsidRPr="005F6105">
        <w:rPr>
          <w:color w:val="auto"/>
        </w:rPr>
        <w:t xml:space="preserve">В соответствии с требованиями Федерального Закона Российской Федерации от 27.07.2010 №190-ФЗ «О теплоснабжении»: «потребители, подключенные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на оказание услуг по поддержанию резервной мощности.» </w:t>
      </w:r>
    </w:p>
    <w:p w:rsidR="00C25060" w:rsidRPr="005F6105" w:rsidRDefault="00C25060" w:rsidP="00677CD3">
      <w:pPr>
        <w:pStyle w:val="11ff3"/>
        <w:spacing w:line="240" w:lineRule="auto"/>
        <w:rPr>
          <w:color w:val="auto"/>
        </w:rPr>
      </w:pPr>
      <w:r w:rsidRPr="005F6105">
        <w:rPr>
          <w:color w:val="auto"/>
        </w:rPr>
        <w:t xml:space="preserve">В </w:t>
      </w:r>
      <w:r w:rsidR="00AD6FC2" w:rsidRPr="005F6105">
        <w:rPr>
          <w:color w:val="auto"/>
        </w:rPr>
        <w:t xml:space="preserve">муниципальном образовании </w:t>
      </w:r>
      <w:r w:rsidR="008C2CF7">
        <w:rPr>
          <w:color w:val="auto"/>
        </w:rPr>
        <w:t>с. Кирба</w:t>
      </w:r>
      <w:r w:rsidRPr="005F6105">
        <w:rPr>
          <w:color w:val="auto"/>
        </w:rPr>
        <w:t>, на момент разработки схемы теплоснабжения, плата за услуги по поддержанию резервной тепловой мощности для всех категорий потребителей, в том числе и социально значимых - не утверждена.</w:t>
      </w:r>
    </w:p>
    <w:p w:rsidR="00C25060" w:rsidRPr="005F6105" w:rsidRDefault="00C25060" w:rsidP="00677CD3">
      <w:pPr>
        <w:pStyle w:val="20"/>
        <w:spacing w:before="0" w:after="0" w:line="240" w:lineRule="auto"/>
        <w:rPr>
          <w:rFonts w:eastAsia="Calibri" w:cs="Times New Roman"/>
          <w:lang w:bidi="ar-SA"/>
        </w:rPr>
      </w:pPr>
      <w:bookmarkStart w:id="308" w:name="_Toc78674762"/>
      <w:bookmarkStart w:id="309" w:name="_Toc84970999"/>
      <w:bookmarkStart w:id="310" w:name="_Toc84978988"/>
      <w:r w:rsidRPr="005F6105">
        <w:rPr>
          <w:rFonts w:eastAsia="Calibri" w:cs="Times New Roman"/>
          <w:lang w:bidi="ar-SA"/>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308"/>
      <w:bookmarkEnd w:id="309"/>
      <w:bookmarkEnd w:id="310"/>
    </w:p>
    <w:p w:rsidR="00C25060" w:rsidRPr="005F6105" w:rsidRDefault="00C25060" w:rsidP="00677CD3">
      <w:pPr>
        <w:pStyle w:val="11ff3"/>
        <w:spacing w:line="240" w:lineRule="auto"/>
        <w:rPr>
          <w:color w:val="auto"/>
        </w:rPr>
      </w:pPr>
      <w:r w:rsidRPr="005F6105">
        <w:rPr>
          <w:color w:val="auto"/>
        </w:rPr>
        <w:t>Динамика предельных уровней цен на тепловую энергию (мощность), поставляемую потребителям, утверждаемых в ценовых зонах теплоснабжения отсутствует.</w:t>
      </w:r>
    </w:p>
    <w:p w:rsidR="00C25060" w:rsidRPr="005F6105" w:rsidRDefault="00C25060" w:rsidP="00677CD3">
      <w:pPr>
        <w:pStyle w:val="20"/>
        <w:spacing w:before="0" w:after="0" w:line="240" w:lineRule="auto"/>
        <w:rPr>
          <w:rFonts w:eastAsia="Calibri" w:cs="Times New Roman"/>
          <w:lang w:bidi="ar-SA"/>
        </w:rPr>
      </w:pPr>
      <w:bookmarkStart w:id="311" w:name="_Toc78674763"/>
      <w:bookmarkStart w:id="312" w:name="_Toc84971000"/>
      <w:bookmarkStart w:id="313" w:name="_Toc84978989"/>
      <w:r w:rsidRPr="005F6105">
        <w:rPr>
          <w:rFonts w:eastAsia="Calibri" w:cs="Times New Roman"/>
          <w:lang w:bidi="ar-SA"/>
        </w:rPr>
        <w:t xml:space="preserve">Описание средневзвешенного уровня сложившихся за последние 3 года цен на тепловую энергию (мощность), </w:t>
      </w:r>
      <w:r w:rsidRPr="005F6105">
        <w:rPr>
          <w:rFonts w:eastAsia="Calibri" w:cs="Times New Roman"/>
          <w:lang w:bidi="ar-SA"/>
        </w:rPr>
        <w:lastRenderedPageBreak/>
        <w:t>поставляемую единой теплоснабжающей организацией потребителям в ценовых зонах теплоснабжения</w:t>
      </w:r>
      <w:bookmarkEnd w:id="311"/>
      <w:bookmarkEnd w:id="312"/>
      <w:bookmarkEnd w:id="313"/>
    </w:p>
    <w:p w:rsidR="00C25060" w:rsidRPr="005F6105" w:rsidRDefault="00C25060" w:rsidP="00677CD3">
      <w:pPr>
        <w:pStyle w:val="11ff3"/>
        <w:spacing w:line="240" w:lineRule="auto"/>
        <w:rPr>
          <w:color w:val="auto"/>
        </w:rPr>
      </w:pPr>
      <w:r w:rsidRPr="005F6105">
        <w:rPr>
          <w:color w:val="auto"/>
        </w:rPr>
        <w:t xml:space="preserve">На территории </w:t>
      </w:r>
      <w:r w:rsidR="008C2CF7">
        <w:rPr>
          <w:color w:val="auto"/>
        </w:rPr>
        <w:t>с. Кирба</w:t>
      </w:r>
      <w:r w:rsidR="004708A2" w:rsidRPr="005F6105">
        <w:rPr>
          <w:color w:val="auto"/>
        </w:rPr>
        <w:t xml:space="preserve"> существует</w:t>
      </w:r>
      <w:r w:rsidRPr="005F6105">
        <w:rPr>
          <w:color w:val="auto"/>
        </w:rPr>
        <w:t xml:space="preserve"> одна ценовая зона теплоснабжения.</w:t>
      </w:r>
    </w:p>
    <w:p w:rsidR="00C25060" w:rsidRPr="005F6105" w:rsidRDefault="00C25060" w:rsidP="00677CD3">
      <w:pPr>
        <w:spacing w:after="0" w:line="240" w:lineRule="auto"/>
        <w:ind w:firstLine="851"/>
        <w:rPr>
          <w:rFonts w:ascii="Times New Roman" w:eastAsia="Calibri" w:hAnsi="Times New Roman" w:cs="Times New Roman"/>
          <w:szCs w:val="28"/>
        </w:rPr>
      </w:pPr>
    </w:p>
    <w:p w:rsidR="00C25060" w:rsidRPr="005F6105" w:rsidRDefault="00C25060" w:rsidP="00677CD3">
      <w:pPr>
        <w:pStyle w:val="19"/>
        <w:spacing w:before="0" w:after="0" w:line="240" w:lineRule="auto"/>
      </w:pPr>
      <w:bookmarkStart w:id="314" w:name="_Toc78674764"/>
      <w:bookmarkStart w:id="315" w:name="_Toc84971001"/>
      <w:bookmarkStart w:id="316" w:name="_Toc84978990"/>
      <w:bookmarkEnd w:id="307"/>
      <w:r w:rsidRPr="005F6105">
        <w:t xml:space="preserve">Описание существующих технических и технологических проблем в системах теплоснабжения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314"/>
      <w:bookmarkEnd w:id="315"/>
      <w:bookmarkEnd w:id="316"/>
    </w:p>
    <w:p w:rsidR="00C25060" w:rsidRPr="005F6105" w:rsidRDefault="00C25060" w:rsidP="00677CD3">
      <w:pPr>
        <w:pStyle w:val="20"/>
        <w:keepNext w:val="0"/>
        <w:widowControl w:val="0"/>
        <w:numPr>
          <w:ilvl w:val="1"/>
          <w:numId w:val="110"/>
        </w:numPr>
        <w:spacing w:before="0" w:after="0" w:line="240" w:lineRule="auto"/>
        <w:textAlignment w:val="baseline"/>
        <w:rPr>
          <w:rFonts w:cs="Times New Roman"/>
        </w:rPr>
      </w:pPr>
      <w:bookmarkStart w:id="317" w:name="_Toc372809745"/>
      <w:bookmarkStart w:id="318" w:name="_Toc373151697"/>
      <w:bookmarkStart w:id="319" w:name="_Toc515271655"/>
      <w:bookmarkStart w:id="320" w:name="_Toc78674765"/>
      <w:bookmarkStart w:id="321" w:name="_Toc84971002"/>
      <w:bookmarkStart w:id="322" w:name="_Toc84978991"/>
      <w:r w:rsidRPr="005F6105">
        <w:rPr>
          <w:rFonts w:cs="Times New Roman"/>
        </w:rPr>
        <w:t>О</w:t>
      </w:r>
      <w:bookmarkEnd w:id="317"/>
      <w:bookmarkEnd w:id="318"/>
      <w:r w:rsidRPr="005F6105">
        <w:rPr>
          <w:rFonts w:cs="Times New Roman"/>
        </w:rPr>
        <w:t>писание существующих проблем организации качественного теплоснабжения</w:t>
      </w:r>
      <w:bookmarkEnd w:id="319"/>
      <w:bookmarkEnd w:id="320"/>
      <w:bookmarkEnd w:id="321"/>
      <w:bookmarkEnd w:id="322"/>
    </w:p>
    <w:p w:rsidR="00C25060" w:rsidRPr="005F6105" w:rsidRDefault="00C25060" w:rsidP="00677CD3">
      <w:pPr>
        <w:pStyle w:val="11ff3"/>
        <w:spacing w:line="240" w:lineRule="auto"/>
        <w:rPr>
          <w:color w:val="auto"/>
        </w:rPr>
      </w:pPr>
      <w:bookmarkStart w:id="323" w:name="_Toc515271656"/>
      <w:r w:rsidRPr="005F6105">
        <w:rPr>
          <w:color w:val="auto"/>
        </w:rPr>
        <w:t>В ходе анализа системы теплоснабжения выявлены следующие основные технические и технологические проблемы:</w:t>
      </w:r>
    </w:p>
    <w:p w:rsidR="00164EF7" w:rsidRPr="005F6105" w:rsidRDefault="00164EF7" w:rsidP="00677CD3">
      <w:pPr>
        <w:pStyle w:val="11ff3"/>
        <w:spacing w:line="240" w:lineRule="auto"/>
        <w:rPr>
          <w:color w:val="auto"/>
        </w:rPr>
      </w:pPr>
      <w:r w:rsidRPr="005F6105">
        <w:rPr>
          <w:color w:val="auto"/>
        </w:rPr>
        <w:t xml:space="preserve">Функционирование систем централизованного теплоснабжения </w:t>
      </w:r>
      <w:r w:rsidR="008C2CF7">
        <w:rPr>
          <w:color w:val="auto"/>
        </w:rPr>
        <w:t>с. Кирба</w:t>
      </w:r>
      <w:r w:rsidRPr="005F6105">
        <w:rPr>
          <w:color w:val="auto"/>
        </w:rPr>
        <w:t xml:space="preserve"> оценивается как удовлетворительное. В ходе общего анализа систем выявлен ряд факторов, негативно влияющих на качественную, эффективную работу систем теплоснабжения:</w:t>
      </w:r>
    </w:p>
    <w:p w:rsidR="00164EF7" w:rsidRPr="005F6105" w:rsidRDefault="00164EF7" w:rsidP="00677CD3">
      <w:pPr>
        <w:pStyle w:val="113"/>
        <w:spacing w:line="240" w:lineRule="auto"/>
        <w:rPr>
          <w:rFonts w:eastAsia="SimSun"/>
        </w:rPr>
      </w:pPr>
      <w:r w:rsidRPr="005F6105">
        <w:rPr>
          <w:rFonts w:eastAsia="SimSun"/>
        </w:rPr>
        <w:t>Высокий износ сетей теплоснабжения;</w:t>
      </w:r>
    </w:p>
    <w:p w:rsidR="00C25060" w:rsidRPr="005F6105" w:rsidRDefault="00C25060" w:rsidP="00677CD3">
      <w:pPr>
        <w:pStyle w:val="20"/>
        <w:widowControl w:val="0"/>
        <w:spacing w:before="0" w:after="0" w:line="240" w:lineRule="auto"/>
        <w:textAlignment w:val="baseline"/>
        <w:rPr>
          <w:rFonts w:cs="Times New Roman"/>
        </w:rPr>
      </w:pPr>
      <w:bookmarkStart w:id="324" w:name="_Toc78674766"/>
      <w:bookmarkStart w:id="325" w:name="_Toc84971003"/>
      <w:bookmarkStart w:id="326" w:name="_Toc84978992"/>
      <w:r w:rsidRPr="005F6105">
        <w:rPr>
          <w:rFonts w:cs="Times New Roman"/>
        </w:rPr>
        <w:t>Описание существующих проблем организации надежного и безопасного теплоснабжения</w:t>
      </w:r>
      <w:bookmarkEnd w:id="323"/>
      <w:bookmarkEnd w:id="324"/>
      <w:bookmarkEnd w:id="325"/>
      <w:bookmarkEnd w:id="326"/>
    </w:p>
    <w:p w:rsidR="00C25060" w:rsidRPr="005F6105" w:rsidRDefault="00C25060" w:rsidP="00677CD3">
      <w:pPr>
        <w:pStyle w:val="11ff3"/>
        <w:spacing w:line="240" w:lineRule="auto"/>
        <w:rPr>
          <w:color w:val="auto"/>
        </w:rPr>
      </w:pPr>
      <w:bookmarkStart w:id="327" w:name="_Toc515271657"/>
      <w:r w:rsidRPr="005F6105">
        <w:rPr>
          <w:color w:val="auto"/>
        </w:rPr>
        <w:t>Наиболее существенные проблемы эксплуатации систем теплоснабжения:</w:t>
      </w:r>
    </w:p>
    <w:p w:rsidR="00C25060" w:rsidRPr="005F6105" w:rsidRDefault="00C25060" w:rsidP="00677CD3">
      <w:pPr>
        <w:pStyle w:val="113"/>
        <w:spacing w:line="240" w:lineRule="auto"/>
        <w:rPr>
          <w:rFonts w:eastAsia="SimSun"/>
          <w:lang w:eastAsia="ar-SA"/>
        </w:rPr>
      </w:pPr>
      <w:r w:rsidRPr="005F6105">
        <w:rPr>
          <w:rFonts w:eastAsia="SimSun"/>
          <w:lang w:eastAsia="ar-SA"/>
        </w:rPr>
        <w:tab/>
      </w:r>
      <w:r w:rsidR="00260503" w:rsidRPr="00260503">
        <w:rPr>
          <w:rFonts w:eastAsia="SimSun"/>
          <w:lang w:eastAsia="ar-SA"/>
        </w:rPr>
        <w:t>Высокий износ сетей теплоснабжения</w:t>
      </w:r>
      <w:r w:rsidRPr="005F6105">
        <w:rPr>
          <w:rFonts w:eastAsia="SimSun"/>
          <w:lang w:eastAsia="ar-SA"/>
        </w:rPr>
        <w:t>;</w:t>
      </w:r>
    </w:p>
    <w:p w:rsidR="00C25060" w:rsidRPr="005F6105" w:rsidRDefault="00C25060" w:rsidP="00677CD3">
      <w:pPr>
        <w:pStyle w:val="113"/>
        <w:spacing w:line="240" w:lineRule="auto"/>
        <w:rPr>
          <w:rFonts w:eastAsia="SimSun"/>
          <w:lang w:eastAsia="ar-SA"/>
        </w:rPr>
      </w:pPr>
      <w:r w:rsidRPr="005F6105">
        <w:rPr>
          <w:rFonts w:eastAsia="SimSun"/>
          <w:lang w:eastAsia="ar-SA"/>
        </w:rPr>
        <w:tab/>
        <w:t>большие потери теплоэнергии при транспортировке;</w:t>
      </w:r>
    </w:p>
    <w:p w:rsidR="00C25060" w:rsidRPr="005F6105" w:rsidRDefault="00C25060" w:rsidP="00677CD3">
      <w:pPr>
        <w:pStyle w:val="113"/>
        <w:spacing w:line="240" w:lineRule="auto"/>
        <w:rPr>
          <w:rFonts w:eastAsia="SimSun"/>
          <w:lang w:eastAsia="ar-SA"/>
        </w:rPr>
      </w:pPr>
      <w:r w:rsidRPr="005F6105">
        <w:rPr>
          <w:rFonts w:eastAsia="SimSun"/>
          <w:lang w:eastAsia="ar-SA"/>
        </w:rPr>
        <w:tab/>
        <w:t xml:space="preserve">перерасход топливно-энергетических </w:t>
      </w:r>
      <w:r w:rsidR="00EE2A26" w:rsidRPr="005F6105">
        <w:rPr>
          <w:rFonts w:eastAsia="SimSun"/>
          <w:lang w:eastAsia="ar-SA"/>
        </w:rPr>
        <w:t>ресурсов</w:t>
      </w:r>
      <w:r w:rsidRPr="005F6105">
        <w:rPr>
          <w:rFonts w:eastAsia="SimSun"/>
          <w:lang w:eastAsia="ar-SA"/>
        </w:rPr>
        <w:t>;</w:t>
      </w:r>
    </w:p>
    <w:p w:rsidR="00C25060" w:rsidRPr="005F6105" w:rsidRDefault="00C25060" w:rsidP="00677CD3">
      <w:pPr>
        <w:pStyle w:val="20"/>
        <w:keepNext w:val="0"/>
        <w:widowControl w:val="0"/>
        <w:spacing w:before="0" w:after="0" w:line="240" w:lineRule="auto"/>
        <w:textAlignment w:val="baseline"/>
        <w:rPr>
          <w:rFonts w:cs="Times New Roman"/>
        </w:rPr>
      </w:pPr>
      <w:bookmarkStart w:id="328" w:name="_Toc78674767"/>
      <w:bookmarkStart w:id="329" w:name="_Toc84971004"/>
      <w:bookmarkStart w:id="330" w:name="_Toc84978993"/>
      <w:r w:rsidRPr="005F6105">
        <w:rPr>
          <w:rFonts w:cs="Times New Roman"/>
        </w:rPr>
        <w:t>Описание существующих проблем развития систем теплоснабжения</w:t>
      </w:r>
      <w:bookmarkEnd w:id="327"/>
      <w:bookmarkEnd w:id="328"/>
      <w:bookmarkEnd w:id="329"/>
      <w:bookmarkEnd w:id="330"/>
    </w:p>
    <w:p w:rsidR="00C25060" w:rsidRPr="005F6105" w:rsidRDefault="00260BC4" w:rsidP="00677CD3">
      <w:pPr>
        <w:pStyle w:val="11ff3"/>
        <w:spacing w:line="240" w:lineRule="auto"/>
        <w:rPr>
          <w:color w:val="auto"/>
        </w:rPr>
      </w:pPr>
      <w:r w:rsidRPr="005F6105">
        <w:rPr>
          <w:color w:val="auto"/>
        </w:rPr>
        <w:t>С</w:t>
      </w:r>
      <w:r w:rsidR="00C25060" w:rsidRPr="005F6105">
        <w:rPr>
          <w:color w:val="auto"/>
        </w:rPr>
        <w:t xml:space="preserve">уществуют проблемы, которые сдерживают развитие системы теплоснабжения муниципального образования </w:t>
      </w:r>
      <w:r w:rsidR="008C2CF7">
        <w:rPr>
          <w:color w:val="auto"/>
        </w:rPr>
        <w:t>с. Кирба</w:t>
      </w:r>
      <w:r w:rsidR="00C25060" w:rsidRPr="005F6105">
        <w:rPr>
          <w:color w:val="auto"/>
        </w:rPr>
        <w:t xml:space="preserve">. </w:t>
      </w:r>
    </w:p>
    <w:p w:rsidR="00C25060" w:rsidRPr="005F6105" w:rsidRDefault="00C25060" w:rsidP="00677CD3">
      <w:pPr>
        <w:pStyle w:val="11ff3"/>
        <w:spacing w:line="240" w:lineRule="auto"/>
        <w:rPr>
          <w:color w:val="auto"/>
        </w:rPr>
      </w:pPr>
      <w:r w:rsidRPr="005F6105">
        <w:rPr>
          <w:color w:val="auto"/>
        </w:rPr>
        <w:t xml:space="preserve">Этими проблемами являются: </w:t>
      </w:r>
    </w:p>
    <w:p w:rsidR="00C25060" w:rsidRPr="005F6105" w:rsidRDefault="00C25060" w:rsidP="00677CD3">
      <w:pPr>
        <w:pStyle w:val="affff6"/>
        <w:numPr>
          <w:ilvl w:val="0"/>
          <w:numId w:val="102"/>
        </w:numPr>
        <w:spacing w:line="240" w:lineRule="auto"/>
        <w:rPr>
          <w:rFonts w:ascii="Times New Roman" w:hAnsi="Times New Roman"/>
          <w:lang w:val="ru-RU"/>
        </w:rPr>
      </w:pPr>
      <w:r w:rsidRPr="005F6105">
        <w:rPr>
          <w:rFonts w:ascii="Times New Roman" w:hAnsi="Times New Roman"/>
          <w:lang w:val="ru-RU"/>
        </w:rPr>
        <w:t xml:space="preserve">Низкий процент замены сетей теплоснабжения из-за недостатка финансовых средств. Необходимо выделение дополнительных целевых бюджетных средств на замену сетей теплоснабжения. </w:t>
      </w:r>
    </w:p>
    <w:p w:rsidR="00C25060" w:rsidRPr="005F6105" w:rsidRDefault="00C25060" w:rsidP="00677CD3">
      <w:pPr>
        <w:pStyle w:val="affff6"/>
        <w:numPr>
          <w:ilvl w:val="0"/>
          <w:numId w:val="102"/>
        </w:numPr>
        <w:spacing w:line="240" w:lineRule="auto"/>
        <w:rPr>
          <w:rFonts w:ascii="Times New Roman" w:hAnsi="Times New Roman"/>
          <w:lang w:val="ru-RU"/>
        </w:rPr>
      </w:pPr>
      <w:r w:rsidRPr="005F6105">
        <w:rPr>
          <w:rFonts w:ascii="Times New Roman" w:hAnsi="Times New Roman"/>
          <w:lang w:val="ru-RU"/>
        </w:rPr>
        <w:t xml:space="preserve">Необходима модернизация тепловой изоляции сетей ТВС надземной прокладки с применением передовых технологий. </w:t>
      </w:r>
    </w:p>
    <w:p w:rsidR="00C25060" w:rsidRPr="005F6105" w:rsidRDefault="00C25060" w:rsidP="00677CD3">
      <w:pPr>
        <w:pStyle w:val="affff6"/>
        <w:numPr>
          <w:ilvl w:val="0"/>
          <w:numId w:val="102"/>
        </w:numPr>
        <w:spacing w:line="240" w:lineRule="auto"/>
        <w:rPr>
          <w:rFonts w:ascii="Times New Roman" w:hAnsi="Times New Roman"/>
          <w:lang w:val="ru-RU"/>
        </w:rPr>
      </w:pPr>
      <w:r w:rsidRPr="005F6105">
        <w:rPr>
          <w:rFonts w:ascii="Times New Roman" w:hAnsi="Times New Roman"/>
          <w:lang w:val="ru-RU"/>
        </w:rPr>
        <w:t xml:space="preserve">Необходимо проведение наладки тепловых сетей в поселении. </w:t>
      </w:r>
    </w:p>
    <w:p w:rsidR="00C25060" w:rsidRPr="005F6105" w:rsidRDefault="00C25060" w:rsidP="00677CD3">
      <w:pPr>
        <w:pStyle w:val="11ff3"/>
        <w:spacing w:line="240" w:lineRule="auto"/>
        <w:rPr>
          <w:color w:val="auto"/>
        </w:rPr>
      </w:pPr>
      <w:r w:rsidRPr="005F6105">
        <w:rPr>
          <w:color w:val="auto"/>
        </w:rPr>
        <w:t>Для решения проблем требуется разработка, финансирование и реализация инвестиционных программ в области энергосбережения и повышения энергетической эффективности.</w:t>
      </w:r>
    </w:p>
    <w:p w:rsidR="00C25060" w:rsidRPr="005F6105" w:rsidRDefault="00C25060" w:rsidP="00677CD3">
      <w:pPr>
        <w:pStyle w:val="20"/>
        <w:widowControl w:val="0"/>
        <w:spacing w:before="0" w:after="0" w:line="240" w:lineRule="auto"/>
        <w:textAlignment w:val="baseline"/>
        <w:rPr>
          <w:rFonts w:cs="Times New Roman"/>
        </w:rPr>
      </w:pPr>
      <w:bookmarkStart w:id="331" w:name="_Toc515271658"/>
      <w:bookmarkStart w:id="332" w:name="_Toc78674768"/>
      <w:bookmarkStart w:id="333" w:name="_Toc84971005"/>
      <w:bookmarkStart w:id="334" w:name="_Toc84978994"/>
      <w:r w:rsidRPr="005F6105">
        <w:rPr>
          <w:rFonts w:cs="Times New Roman"/>
        </w:rPr>
        <w:t>Описание существующих проблем надежного и эффективного снабжения топливом действующих систем теплоснабжения</w:t>
      </w:r>
      <w:bookmarkEnd w:id="331"/>
      <w:bookmarkEnd w:id="332"/>
      <w:bookmarkEnd w:id="333"/>
      <w:bookmarkEnd w:id="334"/>
    </w:p>
    <w:p w:rsidR="00C25060" w:rsidRPr="005F6105" w:rsidRDefault="00C25060" w:rsidP="00677CD3">
      <w:pPr>
        <w:pStyle w:val="11ff3"/>
        <w:spacing w:line="240" w:lineRule="auto"/>
        <w:rPr>
          <w:color w:val="auto"/>
        </w:rPr>
      </w:pPr>
      <w:r w:rsidRPr="005F6105">
        <w:rPr>
          <w:color w:val="auto"/>
        </w:rPr>
        <w:t xml:space="preserve">В качестве основного топлива на существующих источниках тепловой энергии системы теплоснабжения </w:t>
      </w:r>
      <w:r w:rsidR="008C2CF7">
        <w:rPr>
          <w:color w:val="auto"/>
        </w:rPr>
        <w:t>с. Кирба</w:t>
      </w:r>
      <w:r w:rsidR="00AD6FC2" w:rsidRPr="005F6105">
        <w:rPr>
          <w:color w:val="auto"/>
        </w:rPr>
        <w:t xml:space="preserve"> </w:t>
      </w:r>
      <w:r w:rsidRPr="005F6105">
        <w:rPr>
          <w:color w:val="auto"/>
        </w:rPr>
        <w:t xml:space="preserve">используется </w:t>
      </w:r>
      <w:r w:rsidR="00D01DB4" w:rsidRPr="005F6105">
        <w:rPr>
          <w:color w:val="auto"/>
        </w:rPr>
        <w:t>уголь</w:t>
      </w:r>
      <w:r w:rsidRPr="005F6105">
        <w:rPr>
          <w:color w:val="auto"/>
        </w:rPr>
        <w:t>. Проблем в обеспечении действующих систем теплоснабжения топливом не наблюдалось - как в номинальном режиме работы источников тепловой энергии, так и в пиковые периоды.</w:t>
      </w:r>
    </w:p>
    <w:p w:rsidR="00C25060" w:rsidRPr="005F6105" w:rsidRDefault="00C25060" w:rsidP="00677CD3">
      <w:pPr>
        <w:pStyle w:val="11ff3"/>
        <w:spacing w:line="240" w:lineRule="auto"/>
        <w:rPr>
          <w:color w:val="auto"/>
        </w:rPr>
      </w:pPr>
      <w:r w:rsidRPr="005F6105">
        <w:rPr>
          <w:color w:val="auto"/>
        </w:rPr>
        <w:t>Проблемы в снабжении топливом (в том числе запасов) действующих систем теплоснабжения отсутствуют.</w:t>
      </w:r>
    </w:p>
    <w:p w:rsidR="00C25060" w:rsidRPr="005F6105" w:rsidRDefault="00C25060" w:rsidP="00677CD3">
      <w:pPr>
        <w:pStyle w:val="20"/>
        <w:keepNext w:val="0"/>
        <w:widowControl w:val="0"/>
        <w:spacing w:before="0" w:after="0" w:line="240" w:lineRule="auto"/>
        <w:textAlignment w:val="baseline"/>
        <w:rPr>
          <w:rFonts w:cs="Times New Roman"/>
        </w:rPr>
      </w:pPr>
      <w:bookmarkStart w:id="335" w:name="_Toc515271659"/>
      <w:bookmarkStart w:id="336" w:name="_Toc78674769"/>
      <w:bookmarkStart w:id="337" w:name="_Toc84971006"/>
      <w:bookmarkStart w:id="338" w:name="_Toc84978995"/>
      <w:r w:rsidRPr="005F6105">
        <w:rPr>
          <w:rFonts w:cs="Times New Roman"/>
        </w:rPr>
        <w:t>Анализ предписаний надзорных органов об устранении нарушений, влияющих на безопасность и надежность системы теплоснабжения</w:t>
      </w:r>
      <w:bookmarkEnd w:id="335"/>
      <w:bookmarkEnd w:id="336"/>
      <w:bookmarkEnd w:id="337"/>
      <w:bookmarkEnd w:id="338"/>
    </w:p>
    <w:p w:rsidR="00C25060" w:rsidRPr="005F6105" w:rsidRDefault="00C25060" w:rsidP="00677CD3">
      <w:pPr>
        <w:pStyle w:val="11ff3"/>
        <w:spacing w:line="240" w:lineRule="auto"/>
        <w:rPr>
          <w:color w:val="auto"/>
        </w:rPr>
      </w:pPr>
      <w:r w:rsidRPr="005F6105">
        <w:rPr>
          <w:rStyle w:val="11ff4"/>
          <w:color w:val="auto"/>
        </w:rPr>
        <w:lastRenderedPageBreak/>
        <w:t>Предписания надзорных органов об устранении нарушений, влияющих на безопасность и н</w:t>
      </w:r>
      <w:r w:rsidRPr="005F6105">
        <w:rPr>
          <w:color w:val="auto"/>
        </w:rPr>
        <w:t>адежность системы теплоснабжения, не выявлены.</w:t>
      </w:r>
    </w:p>
    <w:p w:rsidR="00C25060" w:rsidRPr="005F6105" w:rsidRDefault="00C25060" w:rsidP="00677CD3">
      <w:pPr>
        <w:pStyle w:val="11ff3"/>
        <w:spacing w:line="240" w:lineRule="auto"/>
        <w:rPr>
          <w:color w:val="auto"/>
        </w:rPr>
      </w:pPr>
    </w:p>
    <w:p w:rsidR="00C25060" w:rsidRPr="005F6105" w:rsidRDefault="00C25060" w:rsidP="00677CD3">
      <w:pPr>
        <w:pStyle w:val="11ff3"/>
        <w:spacing w:line="240" w:lineRule="auto"/>
        <w:rPr>
          <w:color w:val="auto"/>
        </w:rPr>
      </w:pPr>
    </w:p>
    <w:p w:rsidR="00C25060" w:rsidRPr="005F6105" w:rsidRDefault="00C25060" w:rsidP="00677CD3">
      <w:pPr>
        <w:pStyle w:val="11ff3"/>
        <w:spacing w:line="240" w:lineRule="auto"/>
        <w:rPr>
          <w:color w:val="auto"/>
        </w:rPr>
      </w:pPr>
    </w:p>
    <w:p w:rsidR="00AD6FC2" w:rsidRPr="005F6105" w:rsidRDefault="00AD6FC2" w:rsidP="00677CD3">
      <w:pPr>
        <w:pStyle w:val="11ff3"/>
        <w:spacing w:line="240" w:lineRule="auto"/>
        <w:rPr>
          <w:color w:val="auto"/>
        </w:rPr>
      </w:pPr>
      <w:bookmarkStart w:id="339" w:name="_Toc9154861"/>
      <w:bookmarkStart w:id="340" w:name="_Toc84971007"/>
      <w:bookmarkStart w:id="341" w:name="_Toc84978996"/>
      <w:bookmarkStart w:id="342" w:name="_Toc521411570"/>
    </w:p>
    <w:p w:rsidR="00AD6FC2" w:rsidRPr="005F6105" w:rsidRDefault="00AD6FC2" w:rsidP="00677CD3">
      <w:pPr>
        <w:pStyle w:val="11ff3"/>
        <w:spacing w:line="240" w:lineRule="auto"/>
        <w:rPr>
          <w:color w:val="auto"/>
        </w:rPr>
      </w:pPr>
    </w:p>
    <w:p w:rsidR="00AD6FC2" w:rsidRPr="005F6105" w:rsidRDefault="00AD6FC2" w:rsidP="00677CD3">
      <w:pPr>
        <w:pStyle w:val="11ff3"/>
        <w:spacing w:line="240" w:lineRule="auto"/>
        <w:rPr>
          <w:color w:val="auto"/>
        </w:rPr>
      </w:pPr>
    </w:p>
    <w:p w:rsidR="00AD6FC2" w:rsidRPr="005F6105" w:rsidRDefault="00AD6FC2" w:rsidP="00677CD3">
      <w:pPr>
        <w:pStyle w:val="11ff3"/>
        <w:spacing w:line="240" w:lineRule="auto"/>
        <w:rPr>
          <w:color w:val="auto"/>
        </w:rPr>
      </w:pPr>
    </w:p>
    <w:p w:rsidR="00AD6FC2" w:rsidRPr="005F6105" w:rsidRDefault="00AD6FC2" w:rsidP="00677CD3">
      <w:pPr>
        <w:pStyle w:val="11ff3"/>
        <w:spacing w:line="240" w:lineRule="auto"/>
        <w:rPr>
          <w:color w:val="auto"/>
        </w:rPr>
      </w:pPr>
    </w:p>
    <w:p w:rsidR="00AD6FC2" w:rsidRPr="005F6105" w:rsidRDefault="00AD6FC2" w:rsidP="00677CD3">
      <w:pPr>
        <w:pStyle w:val="11ff3"/>
        <w:spacing w:line="240" w:lineRule="auto"/>
        <w:rPr>
          <w:color w:val="auto"/>
        </w:rPr>
      </w:pPr>
    </w:p>
    <w:p w:rsidR="00AD6FC2" w:rsidRPr="005F6105" w:rsidRDefault="00AD6FC2" w:rsidP="00677CD3">
      <w:pPr>
        <w:pStyle w:val="11ff3"/>
        <w:spacing w:line="240" w:lineRule="auto"/>
        <w:rPr>
          <w:color w:val="auto"/>
        </w:rPr>
      </w:pPr>
    </w:p>
    <w:p w:rsidR="00AD6FC2" w:rsidRPr="005F6105" w:rsidRDefault="00AD6FC2" w:rsidP="00677CD3">
      <w:pPr>
        <w:pStyle w:val="11ff3"/>
        <w:spacing w:line="240" w:lineRule="auto"/>
        <w:rPr>
          <w:color w:val="auto"/>
        </w:rPr>
      </w:pPr>
    </w:p>
    <w:p w:rsidR="00AD6FC2" w:rsidRPr="005F6105" w:rsidRDefault="00AD6FC2" w:rsidP="00677CD3">
      <w:pPr>
        <w:pStyle w:val="11ff3"/>
        <w:spacing w:line="240" w:lineRule="auto"/>
        <w:rPr>
          <w:color w:val="auto"/>
        </w:rPr>
      </w:pPr>
    </w:p>
    <w:p w:rsidR="00A07621" w:rsidRPr="005F6105" w:rsidRDefault="00A07621" w:rsidP="00677CD3">
      <w:pPr>
        <w:pStyle w:val="11ff3"/>
        <w:spacing w:line="240" w:lineRule="auto"/>
        <w:rPr>
          <w:color w:val="auto"/>
        </w:rPr>
      </w:pPr>
    </w:p>
    <w:p w:rsidR="00A07621" w:rsidRPr="005F6105" w:rsidRDefault="00A07621" w:rsidP="00677CD3">
      <w:pPr>
        <w:pStyle w:val="11ff3"/>
        <w:spacing w:line="240" w:lineRule="auto"/>
        <w:rPr>
          <w:color w:val="auto"/>
        </w:rPr>
      </w:pPr>
    </w:p>
    <w:p w:rsidR="00A07621" w:rsidRPr="005F6105" w:rsidRDefault="00A07621" w:rsidP="00677CD3">
      <w:pPr>
        <w:pStyle w:val="11ff3"/>
        <w:spacing w:line="240" w:lineRule="auto"/>
        <w:rPr>
          <w:color w:val="auto"/>
        </w:rPr>
      </w:pPr>
    </w:p>
    <w:p w:rsidR="00A07621" w:rsidRPr="005F6105" w:rsidRDefault="00A07621" w:rsidP="00677CD3">
      <w:pPr>
        <w:pStyle w:val="11ff3"/>
        <w:spacing w:line="240" w:lineRule="auto"/>
        <w:rPr>
          <w:color w:val="auto"/>
        </w:rPr>
      </w:pPr>
    </w:p>
    <w:p w:rsidR="00A07621" w:rsidRDefault="00A07621" w:rsidP="00677CD3">
      <w:pPr>
        <w:pStyle w:val="11ff3"/>
        <w:spacing w:line="240" w:lineRule="auto"/>
        <w:rPr>
          <w:color w:val="auto"/>
        </w:rPr>
      </w:pPr>
    </w:p>
    <w:p w:rsidR="00AA6248" w:rsidRDefault="00AA6248" w:rsidP="00677CD3">
      <w:pPr>
        <w:pStyle w:val="11ff3"/>
        <w:spacing w:line="240" w:lineRule="auto"/>
        <w:rPr>
          <w:color w:val="auto"/>
        </w:rPr>
      </w:pPr>
    </w:p>
    <w:p w:rsidR="00AA6248" w:rsidRDefault="00AA6248" w:rsidP="00677CD3">
      <w:pPr>
        <w:pStyle w:val="11ff3"/>
        <w:spacing w:line="240" w:lineRule="auto"/>
        <w:rPr>
          <w:color w:val="auto"/>
        </w:rPr>
      </w:pPr>
    </w:p>
    <w:p w:rsidR="00AA6248" w:rsidRDefault="00AA6248" w:rsidP="00677CD3">
      <w:pPr>
        <w:pStyle w:val="11ff3"/>
        <w:spacing w:line="240" w:lineRule="auto"/>
        <w:rPr>
          <w:color w:val="auto"/>
        </w:rPr>
      </w:pPr>
    </w:p>
    <w:p w:rsidR="00AA6248" w:rsidRDefault="00AA6248" w:rsidP="00677CD3">
      <w:pPr>
        <w:pStyle w:val="11ff3"/>
        <w:spacing w:line="240" w:lineRule="auto"/>
        <w:rPr>
          <w:color w:val="auto"/>
        </w:rPr>
      </w:pPr>
    </w:p>
    <w:p w:rsidR="00AA6248" w:rsidRPr="005F6105" w:rsidRDefault="00AA6248" w:rsidP="00677CD3">
      <w:pPr>
        <w:pStyle w:val="11ff3"/>
        <w:spacing w:line="240" w:lineRule="auto"/>
        <w:rPr>
          <w:color w:val="auto"/>
        </w:rPr>
      </w:pPr>
    </w:p>
    <w:p w:rsidR="00A07621" w:rsidRPr="005F6105" w:rsidRDefault="00A07621" w:rsidP="00677CD3">
      <w:pPr>
        <w:pStyle w:val="11ff3"/>
        <w:spacing w:line="240" w:lineRule="auto"/>
        <w:rPr>
          <w:color w:val="auto"/>
        </w:rPr>
      </w:pPr>
    </w:p>
    <w:p w:rsidR="00A07621" w:rsidRPr="005F6105" w:rsidRDefault="00A07621" w:rsidP="00677CD3">
      <w:pPr>
        <w:pStyle w:val="11ff3"/>
        <w:spacing w:line="240" w:lineRule="auto"/>
        <w:rPr>
          <w:color w:val="auto"/>
        </w:rPr>
      </w:pPr>
    </w:p>
    <w:p w:rsidR="00A07621" w:rsidRPr="005F6105" w:rsidRDefault="00A07621" w:rsidP="00677CD3">
      <w:pPr>
        <w:pStyle w:val="11ff3"/>
        <w:spacing w:line="240" w:lineRule="auto"/>
        <w:rPr>
          <w:color w:val="auto"/>
        </w:rPr>
      </w:pPr>
    </w:p>
    <w:p w:rsidR="00A07621" w:rsidRPr="005F6105" w:rsidRDefault="00A07621" w:rsidP="00677CD3">
      <w:pPr>
        <w:pStyle w:val="11ff3"/>
        <w:spacing w:line="240" w:lineRule="auto"/>
        <w:rPr>
          <w:color w:val="auto"/>
        </w:rPr>
      </w:pPr>
    </w:p>
    <w:p w:rsidR="00A07621" w:rsidRPr="005F6105" w:rsidRDefault="00A07621" w:rsidP="00677CD3">
      <w:pPr>
        <w:pStyle w:val="11ff3"/>
        <w:spacing w:line="240" w:lineRule="auto"/>
        <w:rPr>
          <w:color w:val="auto"/>
        </w:rPr>
      </w:pPr>
    </w:p>
    <w:p w:rsidR="00AD6FC2" w:rsidRPr="005F6105" w:rsidRDefault="00AD6FC2" w:rsidP="00677CD3">
      <w:pPr>
        <w:pStyle w:val="11ff3"/>
        <w:spacing w:line="240" w:lineRule="auto"/>
        <w:rPr>
          <w:color w:val="auto"/>
        </w:rPr>
      </w:pPr>
    </w:p>
    <w:p w:rsidR="00AD6FC2" w:rsidRPr="005F6105" w:rsidRDefault="00AD6FC2" w:rsidP="00677CD3">
      <w:pPr>
        <w:spacing w:after="0" w:line="240" w:lineRule="auto"/>
        <w:rPr>
          <w:lang w:eastAsia="en-US" w:bidi="en-US"/>
        </w:rPr>
      </w:pPr>
    </w:p>
    <w:p w:rsidR="00C25060" w:rsidRPr="005F6105" w:rsidRDefault="00C25060" w:rsidP="00677CD3">
      <w:pPr>
        <w:pStyle w:val="19"/>
        <w:numPr>
          <w:ilvl w:val="0"/>
          <w:numId w:val="0"/>
        </w:numPr>
        <w:spacing w:before="0" w:after="0" w:line="240" w:lineRule="auto"/>
      </w:pPr>
      <w:r w:rsidRPr="005F6105">
        <w:t>ГЛАВА 2 СУЩЕСТВУЮЩЕЕ И ПЕРСПЕКТИВНОЕ ПОТРЕБЛЕНИЕ ТЕПЛОВОЙ ЭНЕРГИИ НА ЦЕЛИ ТЕПЛОСНАБЖЕНИЯ</w:t>
      </w:r>
      <w:bookmarkEnd w:id="339"/>
      <w:bookmarkEnd w:id="340"/>
      <w:bookmarkEnd w:id="341"/>
    </w:p>
    <w:p w:rsidR="00C25060" w:rsidRPr="005F6105" w:rsidRDefault="00C25060" w:rsidP="00677CD3">
      <w:pPr>
        <w:pStyle w:val="19"/>
        <w:numPr>
          <w:ilvl w:val="0"/>
          <w:numId w:val="89"/>
        </w:numPr>
        <w:spacing w:before="0" w:after="0" w:line="240" w:lineRule="auto"/>
        <w:rPr>
          <w:rFonts w:eastAsia="Calibri"/>
        </w:rPr>
      </w:pPr>
      <w:bookmarkStart w:id="343" w:name="_Toc9154862"/>
      <w:bookmarkStart w:id="344" w:name="_Toc84971008"/>
      <w:bookmarkStart w:id="345" w:name="_Toc84978997"/>
      <w:r w:rsidRPr="005F6105">
        <w:rPr>
          <w:rFonts w:eastAsia="Calibri"/>
        </w:rPr>
        <w:t>Данные базового уровня потребления тепла на цели теплоснабжения</w:t>
      </w:r>
      <w:bookmarkEnd w:id="343"/>
      <w:bookmarkEnd w:id="344"/>
      <w:bookmarkEnd w:id="345"/>
    </w:p>
    <w:p w:rsidR="00C25060" w:rsidRPr="005F6105" w:rsidRDefault="00C25060" w:rsidP="00677CD3">
      <w:pPr>
        <w:pStyle w:val="11ff3"/>
        <w:spacing w:line="240" w:lineRule="auto"/>
        <w:rPr>
          <w:color w:val="auto"/>
        </w:rPr>
      </w:pPr>
      <w:r w:rsidRPr="005F6105">
        <w:rPr>
          <w:color w:val="auto"/>
        </w:rPr>
        <w:t>Значения потребления тепловой энергии за отопительный период рассчитаны исходя из продолжительности отопительного периода. Значения потребления тепловой энергии за год рассчитаны исходя из планового ремонта тепловых сетей в межотопительный период</w:t>
      </w:r>
      <w:r w:rsidR="00397D57" w:rsidRPr="005F6105">
        <w:rPr>
          <w:color w:val="auto"/>
        </w:rPr>
        <w:t xml:space="preserve">, а так же представлены 2 варианта развития системы централизованного теплоснабжения </w:t>
      </w:r>
      <w:r w:rsidR="008C2CF7">
        <w:rPr>
          <w:color w:val="auto"/>
        </w:rPr>
        <w:t>с. Кирба</w:t>
      </w:r>
      <w:r w:rsidR="00E04583" w:rsidRPr="005F6105">
        <w:rPr>
          <w:color w:val="auto"/>
        </w:rPr>
        <w:t xml:space="preserve"> </w:t>
      </w:r>
      <w:r w:rsidR="00397D57" w:rsidRPr="005F6105">
        <w:rPr>
          <w:color w:val="auto"/>
        </w:rPr>
        <w:t>(Глава 5</w:t>
      </w:r>
      <w:r w:rsidRPr="005F6105">
        <w:rPr>
          <w:color w:val="auto"/>
        </w:rPr>
        <w:t>.</w:t>
      </w:r>
      <w:r w:rsidR="00397D57" w:rsidRPr="005F6105">
        <w:rPr>
          <w:color w:val="auto"/>
        </w:rPr>
        <w:t xml:space="preserve"> </w:t>
      </w:r>
      <w:r w:rsidR="008B43C0" w:rsidRPr="005F6105">
        <w:rPr>
          <w:color w:val="auto"/>
        </w:rPr>
        <w:t>Мастер-план развития системы теплоснабжения поселения</w:t>
      </w:r>
      <w:r w:rsidR="00397D57" w:rsidRPr="005F6105">
        <w:rPr>
          <w:color w:val="auto"/>
        </w:rPr>
        <w:t xml:space="preserve">). </w:t>
      </w:r>
    </w:p>
    <w:p w:rsidR="00C25060" w:rsidRPr="005F6105" w:rsidRDefault="00C25060" w:rsidP="00677CD3">
      <w:pPr>
        <w:pStyle w:val="11ff3"/>
        <w:spacing w:line="240" w:lineRule="auto"/>
        <w:rPr>
          <w:color w:val="auto"/>
        </w:rPr>
      </w:pPr>
      <w:r w:rsidRPr="005F6105">
        <w:rPr>
          <w:color w:val="auto"/>
        </w:rPr>
        <w:t xml:space="preserve">Существующее и перспективное потребление тепловой энергии и потребление за </w:t>
      </w:r>
      <w:r w:rsidR="00501283">
        <w:rPr>
          <w:color w:val="auto"/>
        </w:rPr>
        <w:t>2025</w:t>
      </w:r>
      <w:r w:rsidRPr="005F6105">
        <w:rPr>
          <w:color w:val="auto"/>
        </w:rPr>
        <w:t xml:space="preserve"> год в</w:t>
      </w:r>
      <w:r w:rsidR="002A4E02" w:rsidRPr="005F6105">
        <w:rPr>
          <w:color w:val="auto"/>
        </w:rPr>
        <w:t xml:space="preserve"> целом, представлены в таблице</w:t>
      </w:r>
      <w:r w:rsidRPr="005F6105">
        <w:rPr>
          <w:color w:val="auto"/>
        </w:rPr>
        <w:t>.</w:t>
      </w:r>
    </w:p>
    <w:p w:rsidR="00C25060" w:rsidRPr="005F6105" w:rsidRDefault="00C25060" w:rsidP="00677CD3">
      <w:pPr>
        <w:keepNext/>
        <w:spacing w:after="0" w:line="240" w:lineRule="auto"/>
        <w:rPr>
          <w:rFonts w:ascii="Times New Roman" w:eastAsia="Calibri" w:hAnsi="Times New Roman" w:cs="Times New Roman"/>
          <w:b/>
          <w:bCs/>
          <w:szCs w:val="24"/>
        </w:rPr>
        <w:sectPr w:rsidR="00C25060" w:rsidRPr="005F6105" w:rsidSect="00E8592F">
          <w:headerReference w:type="first" r:id="rId26"/>
          <w:footerReference w:type="first" r:id="rId27"/>
          <w:pgSz w:w="11906" w:h="16838"/>
          <w:pgMar w:top="1134" w:right="850" w:bottom="1134" w:left="1701" w:header="567" w:footer="454" w:gutter="0"/>
          <w:cols w:space="708"/>
          <w:docGrid w:linePitch="360"/>
        </w:sectPr>
      </w:pPr>
      <w:bookmarkStart w:id="346" w:name="_Toc527706878"/>
    </w:p>
    <w:p w:rsidR="00397D57" w:rsidRPr="005F6105" w:rsidRDefault="00C25060" w:rsidP="00677CD3">
      <w:pPr>
        <w:keepNext/>
        <w:spacing w:after="0" w:line="240" w:lineRule="auto"/>
        <w:rPr>
          <w:rFonts w:ascii="Times New Roman" w:eastAsia="Calibri" w:hAnsi="Times New Roman" w:cs="Times New Roman"/>
          <w:b/>
        </w:rPr>
      </w:pPr>
      <w:r w:rsidRPr="005F6105">
        <w:rPr>
          <w:rFonts w:ascii="Times New Roman" w:eastAsia="Calibri" w:hAnsi="Times New Roman" w:cs="Times New Roman"/>
          <w:b/>
          <w:bCs/>
          <w:szCs w:val="24"/>
        </w:rPr>
        <w:lastRenderedPageBreak/>
        <w:t xml:space="preserve">Таблица </w:t>
      </w:r>
      <w:r w:rsidR="00D263D9" w:rsidRPr="005F6105">
        <w:rPr>
          <w:rFonts w:ascii="Times New Roman" w:eastAsia="Calibri" w:hAnsi="Times New Roman" w:cs="Times New Roman"/>
          <w:b/>
          <w:bCs/>
          <w:szCs w:val="24"/>
        </w:rPr>
        <w:t>2.</w:t>
      </w:r>
      <w:r w:rsidR="00397D57" w:rsidRPr="005F6105">
        <w:rPr>
          <w:rFonts w:ascii="Times New Roman" w:eastAsia="Calibri" w:hAnsi="Times New Roman" w:cs="Times New Roman"/>
          <w:b/>
          <w:bCs/>
          <w:szCs w:val="24"/>
        </w:rPr>
        <w:t>1</w:t>
      </w:r>
      <w:r w:rsidR="00DD2F17" w:rsidRPr="005F6105">
        <w:rPr>
          <w:rFonts w:ascii="Times New Roman" w:eastAsia="Calibri" w:hAnsi="Times New Roman" w:cs="Times New Roman"/>
          <w:b/>
          <w:bCs/>
          <w:szCs w:val="24"/>
        </w:rPr>
        <w:t>.</w:t>
      </w:r>
      <w:r w:rsidR="00397D57" w:rsidRPr="005F6105">
        <w:rPr>
          <w:rFonts w:ascii="Times New Roman" w:eastAsia="Calibri" w:hAnsi="Times New Roman" w:cs="Times New Roman"/>
          <w:b/>
          <w:bCs/>
          <w:szCs w:val="24"/>
        </w:rPr>
        <w:t>1</w:t>
      </w:r>
      <w:r w:rsidRPr="005F6105">
        <w:rPr>
          <w:rFonts w:ascii="Times New Roman" w:eastAsia="Calibri" w:hAnsi="Times New Roman" w:cs="Times New Roman"/>
          <w:b/>
          <w:bCs/>
          <w:szCs w:val="24"/>
        </w:rPr>
        <w:t xml:space="preserve"> – </w:t>
      </w:r>
      <w:bookmarkEnd w:id="346"/>
      <w:r w:rsidRPr="005F6105">
        <w:rPr>
          <w:rFonts w:ascii="Times New Roman" w:eastAsia="Calibri" w:hAnsi="Times New Roman" w:cs="Times New Roman"/>
          <w:b/>
          <w:bCs/>
          <w:szCs w:val="24"/>
        </w:rPr>
        <w:t>Существующее и перспективное потребление тепловой энергии</w:t>
      </w:r>
      <w:r w:rsidR="00397D57" w:rsidRPr="005F6105">
        <w:rPr>
          <w:rFonts w:ascii="Times New Roman" w:eastAsia="Calibri" w:hAnsi="Times New Roman" w:cs="Times New Roman"/>
          <w:b/>
          <w:bCs/>
          <w:szCs w:val="24"/>
        </w:rPr>
        <w:t xml:space="preserve"> </w:t>
      </w:r>
    </w:p>
    <w:tbl>
      <w:tblPr>
        <w:tblW w:w="5000" w:type="pct"/>
        <w:tblLook w:val="04A0" w:firstRow="1" w:lastRow="0" w:firstColumn="1" w:lastColumn="0" w:noHBand="0" w:noVBand="1"/>
      </w:tblPr>
      <w:tblGrid>
        <w:gridCol w:w="628"/>
        <w:gridCol w:w="1950"/>
        <w:gridCol w:w="1945"/>
        <w:gridCol w:w="1402"/>
        <w:gridCol w:w="2122"/>
        <w:gridCol w:w="1673"/>
        <w:gridCol w:w="1205"/>
        <w:gridCol w:w="1682"/>
        <w:gridCol w:w="1670"/>
      </w:tblGrid>
      <w:tr w:rsidR="00EB003A" w:rsidRPr="00EB003A" w:rsidTr="00EB003A">
        <w:trPr>
          <w:trHeight w:val="20"/>
        </w:trPr>
        <w:tc>
          <w:tcPr>
            <w:tcW w:w="22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п/п</w:t>
            </w:r>
          </w:p>
        </w:tc>
        <w:tc>
          <w:tcPr>
            <w:tcW w:w="68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Наименование источника</w:t>
            </w:r>
          </w:p>
        </w:tc>
        <w:tc>
          <w:tcPr>
            <w:tcW w:w="68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Установленная тепловая мощность, Гкал/ч</w:t>
            </w:r>
          </w:p>
        </w:tc>
        <w:tc>
          <w:tcPr>
            <w:tcW w:w="49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Потери  мощности в тепловых сетях, Гкал/ч</w:t>
            </w:r>
          </w:p>
        </w:tc>
        <w:tc>
          <w:tcPr>
            <w:tcW w:w="74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Присоединенная тепловая нагрузка (мощность), Гкал/ч</w:t>
            </w:r>
          </w:p>
        </w:tc>
        <w:tc>
          <w:tcPr>
            <w:tcW w:w="586" w:type="pct"/>
            <w:tcBorders>
              <w:top w:val="single" w:sz="4" w:space="0" w:color="auto"/>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Объемы потребления тепловой энергии в год, Гкал</w:t>
            </w:r>
          </w:p>
        </w:tc>
        <w:tc>
          <w:tcPr>
            <w:tcW w:w="42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Потери, Гкал</w:t>
            </w:r>
          </w:p>
        </w:tc>
        <w:tc>
          <w:tcPr>
            <w:tcW w:w="58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Расход на собственные нужды</w:t>
            </w:r>
          </w:p>
        </w:tc>
        <w:tc>
          <w:tcPr>
            <w:tcW w:w="58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Объем потребления тепловой энергии в год, Гкал</w:t>
            </w:r>
          </w:p>
        </w:tc>
      </w:tr>
      <w:tr w:rsidR="00EB003A" w:rsidRPr="00EB003A" w:rsidTr="00EB003A">
        <w:trPr>
          <w:trHeight w:val="20"/>
        </w:trPr>
        <w:tc>
          <w:tcPr>
            <w:tcW w:w="220"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677CD3">
            <w:pPr>
              <w:pStyle w:val="1fffb"/>
              <w:rPr>
                <w:color w:val="FF0000"/>
              </w:rPr>
            </w:pPr>
          </w:p>
        </w:tc>
        <w:tc>
          <w:tcPr>
            <w:tcW w:w="683"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677CD3">
            <w:pPr>
              <w:pStyle w:val="1fffb"/>
              <w:rPr>
                <w:color w:val="FF0000"/>
              </w:rPr>
            </w:pPr>
          </w:p>
        </w:tc>
        <w:tc>
          <w:tcPr>
            <w:tcW w:w="681"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677CD3">
            <w:pPr>
              <w:pStyle w:val="1fffb"/>
              <w:rPr>
                <w:color w:val="FF0000"/>
              </w:rPr>
            </w:pPr>
          </w:p>
        </w:tc>
        <w:tc>
          <w:tcPr>
            <w:tcW w:w="491"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677CD3">
            <w:pPr>
              <w:pStyle w:val="1fffb"/>
              <w:rPr>
                <w:color w:val="FF0000"/>
              </w:rPr>
            </w:pPr>
          </w:p>
        </w:tc>
        <w:tc>
          <w:tcPr>
            <w:tcW w:w="743"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677CD3">
            <w:pPr>
              <w:pStyle w:val="1fffb"/>
              <w:rPr>
                <w:color w:val="FF0000"/>
              </w:rPr>
            </w:pPr>
          </w:p>
        </w:tc>
        <w:tc>
          <w:tcPr>
            <w:tcW w:w="586"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Всего</w:t>
            </w:r>
          </w:p>
        </w:tc>
        <w:tc>
          <w:tcPr>
            <w:tcW w:w="422"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677CD3">
            <w:pPr>
              <w:pStyle w:val="1fffb"/>
              <w:rPr>
                <w:color w:val="FF0000"/>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677CD3">
            <w:pPr>
              <w:pStyle w:val="1fffb"/>
              <w:rPr>
                <w:color w:val="FF0000"/>
              </w:rPr>
            </w:pPr>
          </w:p>
        </w:tc>
        <w:tc>
          <w:tcPr>
            <w:tcW w:w="585" w:type="pct"/>
            <w:vMerge/>
            <w:tcBorders>
              <w:top w:val="single" w:sz="4" w:space="0" w:color="auto"/>
              <w:left w:val="single" w:sz="4" w:space="0" w:color="auto"/>
              <w:bottom w:val="single" w:sz="4" w:space="0" w:color="auto"/>
              <w:right w:val="single" w:sz="4" w:space="0" w:color="auto"/>
            </w:tcBorders>
            <w:vAlign w:val="center"/>
            <w:hideMark/>
          </w:tcPr>
          <w:p w:rsidR="00EB003A" w:rsidRPr="004D363E" w:rsidRDefault="00EB003A" w:rsidP="00677CD3">
            <w:pPr>
              <w:pStyle w:val="1fffb"/>
              <w:rPr>
                <w:color w:val="FF0000"/>
              </w:rPr>
            </w:pP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2021</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4D363E" w:rsidRDefault="00546FBD" w:rsidP="00677CD3">
            <w:pPr>
              <w:pStyle w:val="1fffb"/>
              <w:rPr>
                <w:color w:val="FF0000"/>
              </w:rPr>
            </w:pPr>
            <w:r w:rsidRPr="004D363E">
              <w:rPr>
                <w:color w:val="FF0000"/>
              </w:rP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0,09</w:t>
            </w:r>
          </w:p>
        </w:tc>
        <w:tc>
          <w:tcPr>
            <w:tcW w:w="74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0,21</w:t>
            </w:r>
          </w:p>
        </w:tc>
        <w:tc>
          <w:tcPr>
            <w:tcW w:w="586"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824,66</w:t>
            </w:r>
          </w:p>
        </w:tc>
        <w:tc>
          <w:tcPr>
            <w:tcW w:w="422"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333,79</w:t>
            </w:r>
          </w:p>
        </w:tc>
        <w:tc>
          <w:tcPr>
            <w:tcW w:w="589"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10,76</w:t>
            </w:r>
          </w:p>
        </w:tc>
        <w:tc>
          <w:tcPr>
            <w:tcW w:w="585"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1169,21</w:t>
            </w: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78205E" w:rsidP="00677CD3">
            <w:pPr>
              <w:pStyle w:val="1fffb"/>
              <w:rPr>
                <w:color w:val="FF0000"/>
              </w:rPr>
            </w:pPr>
            <w:r w:rsidRPr="004D363E">
              <w:rPr>
                <w:color w:val="FF0000"/>
              </w:rPr>
              <w:t>2023</w:t>
            </w:r>
            <w:r w:rsidR="00EB003A" w:rsidRPr="004D363E">
              <w:rPr>
                <w:color w:val="FF0000"/>
              </w:rPr>
              <w:t>-2026 годы</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4D363E" w:rsidRDefault="00546FBD" w:rsidP="00677CD3">
            <w:pPr>
              <w:pStyle w:val="1fffb"/>
              <w:rPr>
                <w:color w:val="FF0000"/>
              </w:rPr>
            </w:pPr>
            <w:r w:rsidRPr="004D363E">
              <w:rPr>
                <w:color w:val="FF0000"/>
              </w:rP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0,081</w:t>
            </w:r>
          </w:p>
        </w:tc>
        <w:tc>
          <w:tcPr>
            <w:tcW w:w="74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0,23</w:t>
            </w:r>
          </w:p>
        </w:tc>
        <w:tc>
          <w:tcPr>
            <w:tcW w:w="586"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1231,38</w:t>
            </w:r>
          </w:p>
        </w:tc>
        <w:tc>
          <w:tcPr>
            <w:tcW w:w="422"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430,45</w:t>
            </w:r>
          </w:p>
        </w:tc>
        <w:tc>
          <w:tcPr>
            <w:tcW w:w="589"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106,61</w:t>
            </w:r>
          </w:p>
        </w:tc>
        <w:tc>
          <w:tcPr>
            <w:tcW w:w="585"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1768,44</w:t>
            </w: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2027-2031 годы</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4D363E" w:rsidRDefault="00546FBD" w:rsidP="00677CD3">
            <w:pPr>
              <w:pStyle w:val="1fffb"/>
              <w:rPr>
                <w:color w:val="FF0000"/>
              </w:rPr>
            </w:pPr>
            <w:r w:rsidRPr="004D363E">
              <w:rPr>
                <w:color w:val="FF0000"/>
              </w:rP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0,077</w:t>
            </w:r>
          </w:p>
        </w:tc>
        <w:tc>
          <w:tcPr>
            <w:tcW w:w="74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0,25</w:t>
            </w:r>
          </w:p>
        </w:tc>
        <w:tc>
          <w:tcPr>
            <w:tcW w:w="586"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1302,13</w:t>
            </w:r>
          </w:p>
        </w:tc>
        <w:tc>
          <w:tcPr>
            <w:tcW w:w="422"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393,11</w:t>
            </w:r>
          </w:p>
        </w:tc>
        <w:tc>
          <w:tcPr>
            <w:tcW w:w="589"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102,49</w:t>
            </w:r>
          </w:p>
        </w:tc>
        <w:tc>
          <w:tcPr>
            <w:tcW w:w="585"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1797,74</w:t>
            </w:r>
          </w:p>
        </w:tc>
      </w:tr>
      <w:tr w:rsidR="00EB003A" w:rsidRPr="00EB003A" w:rsidTr="00EB003A">
        <w:trPr>
          <w:trHeight w:val="20"/>
        </w:trPr>
        <w:tc>
          <w:tcPr>
            <w:tcW w:w="2818" w:type="pct"/>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2032-2034 годы</w:t>
            </w:r>
          </w:p>
        </w:tc>
        <w:tc>
          <w:tcPr>
            <w:tcW w:w="586"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422"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589"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c>
          <w:tcPr>
            <w:tcW w:w="585" w:type="pct"/>
            <w:tcBorders>
              <w:top w:val="nil"/>
              <w:left w:val="nil"/>
              <w:bottom w:val="single" w:sz="4" w:space="0" w:color="auto"/>
              <w:right w:val="single" w:sz="4" w:space="0" w:color="auto"/>
            </w:tcBorders>
            <w:shd w:val="clear" w:color="000000" w:fill="D9D9D9"/>
            <w:vAlign w:val="center"/>
            <w:hideMark/>
          </w:tcPr>
          <w:p w:rsidR="00EB003A" w:rsidRPr="004D363E" w:rsidRDefault="00EB003A" w:rsidP="00677CD3">
            <w:pPr>
              <w:pStyle w:val="1fffb"/>
              <w:rPr>
                <w:color w:val="FF0000"/>
              </w:rPr>
            </w:pPr>
            <w:r w:rsidRPr="004D363E">
              <w:rPr>
                <w:color w:val="FF0000"/>
              </w:rPr>
              <w:t> </w:t>
            </w:r>
          </w:p>
        </w:tc>
      </w:tr>
      <w:tr w:rsidR="00EB003A" w:rsidRPr="00EB003A" w:rsidTr="00EB003A">
        <w:trPr>
          <w:trHeight w:val="20"/>
        </w:trPr>
        <w:tc>
          <w:tcPr>
            <w:tcW w:w="220" w:type="pct"/>
            <w:tcBorders>
              <w:top w:val="nil"/>
              <w:left w:val="single" w:sz="4" w:space="0" w:color="auto"/>
              <w:bottom w:val="single" w:sz="4" w:space="0" w:color="auto"/>
              <w:right w:val="single" w:sz="4" w:space="0" w:color="auto"/>
            </w:tcBorders>
            <w:shd w:val="clear" w:color="auto" w:fill="auto"/>
            <w:vAlign w:val="bottom"/>
            <w:hideMark/>
          </w:tcPr>
          <w:p w:rsidR="00EB003A" w:rsidRPr="004D363E" w:rsidRDefault="00546FBD" w:rsidP="00677CD3">
            <w:pPr>
              <w:pStyle w:val="1fffb"/>
              <w:rPr>
                <w:color w:val="FF0000"/>
              </w:rPr>
            </w:pPr>
            <w:r w:rsidRPr="004D363E">
              <w:rPr>
                <w:color w:val="FF0000"/>
              </w:rPr>
              <w:t>1</w:t>
            </w:r>
          </w:p>
        </w:tc>
        <w:tc>
          <w:tcPr>
            <w:tcW w:w="68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Котельная с. Кирба</w:t>
            </w:r>
          </w:p>
        </w:tc>
        <w:tc>
          <w:tcPr>
            <w:tcW w:w="68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0,69</w:t>
            </w:r>
          </w:p>
        </w:tc>
        <w:tc>
          <w:tcPr>
            <w:tcW w:w="491"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0,075</w:t>
            </w:r>
          </w:p>
        </w:tc>
        <w:tc>
          <w:tcPr>
            <w:tcW w:w="743"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0,30</w:t>
            </w:r>
          </w:p>
        </w:tc>
        <w:tc>
          <w:tcPr>
            <w:tcW w:w="586"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1485,07</w:t>
            </w:r>
          </w:p>
        </w:tc>
        <w:tc>
          <w:tcPr>
            <w:tcW w:w="422"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366,15</w:t>
            </w:r>
          </w:p>
        </w:tc>
        <w:tc>
          <w:tcPr>
            <w:tcW w:w="589"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97,41</w:t>
            </w:r>
          </w:p>
        </w:tc>
        <w:tc>
          <w:tcPr>
            <w:tcW w:w="585" w:type="pct"/>
            <w:tcBorders>
              <w:top w:val="nil"/>
              <w:left w:val="nil"/>
              <w:bottom w:val="single" w:sz="4" w:space="0" w:color="auto"/>
              <w:right w:val="single" w:sz="4" w:space="0" w:color="auto"/>
            </w:tcBorders>
            <w:shd w:val="clear" w:color="auto" w:fill="auto"/>
            <w:vAlign w:val="bottom"/>
            <w:hideMark/>
          </w:tcPr>
          <w:p w:rsidR="00EB003A" w:rsidRPr="004D363E" w:rsidRDefault="00EB003A" w:rsidP="00677CD3">
            <w:pPr>
              <w:pStyle w:val="1fffb"/>
              <w:rPr>
                <w:color w:val="FF0000"/>
              </w:rPr>
            </w:pPr>
            <w:r w:rsidRPr="004D363E">
              <w:rPr>
                <w:color w:val="FF0000"/>
              </w:rPr>
              <w:t>1948,62</w:t>
            </w:r>
          </w:p>
        </w:tc>
      </w:tr>
    </w:tbl>
    <w:p w:rsidR="00AC2D46" w:rsidRPr="005F6105" w:rsidRDefault="00AC2D46" w:rsidP="00677CD3">
      <w:pPr>
        <w:spacing w:after="0" w:line="240" w:lineRule="auto"/>
        <w:rPr>
          <w:rFonts w:ascii="Times New Roman" w:eastAsia="Calibri" w:hAnsi="Times New Roman" w:cs="Times New Roman"/>
        </w:rPr>
        <w:sectPr w:rsidR="00AC2D46" w:rsidRPr="005F6105" w:rsidSect="00E8592F">
          <w:pgSz w:w="16838" w:h="11906" w:orient="landscape"/>
          <w:pgMar w:top="1134" w:right="850" w:bottom="1134" w:left="1701" w:header="851" w:footer="851" w:gutter="0"/>
          <w:cols w:space="708"/>
          <w:docGrid w:linePitch="360"/>
        </w:sectPr>
      </w:pPr>
    </w:p>
    <w:p w:rsidR="00C25060" w:rsidRPr="005F6105" w:rsidRDefault="00C25060" w:rsidP="00677CD3">
      <w:pPr>
        <w:pStyle w:val="19"/>
        <w:spacing w:before="0" w:after="0" w:line="240" w:lineRule="auto"/>
      </w:pPr>
      <w:bookmarkStart w:id="347" w:name="_Toc521411572"/>
      <w:bookmarkStart w:id="348" w:name="_Toc9154863"/>
      <w:bookmarkStart w:id="349" w:name="_Toc84971009"/>
      <w:bookmarkStart w:id="350" w:name="_Toc84978998"/>
      <w:bookmarkEnd w:id="342"/>
      <w:r w:rsidRPr="005F6105">
        <w:lastRenderedPageBreak/>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347"/>
      <w:bookmarkEnd w:id="348"/>
      <w:bookmarkEnd w:id="349"/>
      <w:bookmarkEnd w:id="350"/>
    </w:p>
    <w:p w:rsidR="00C25060" w:rsidRPr="005F6105" w:rsidRDefault="00C25060" w:rsidP="00677CD3">
      <w:pPr>
        <w:spacing w:after="0" w:line="240" w:lineRule="auto"/>
        <w:ind w:firstLine="709"/>
        <w:rPr>
          <w:rFonts w:ascii="Times New Roman" w:eastAsia="Calibri" w:hAnsi="Times New Roman" w:cs="Times New Roman"/>
          <w:szCs w:val="24"/>
        </w:rPr>
      </w:pPr>
    </w:p>
    <w:p w:rsidR="00C25060" w:rsidRPr="005F6105" w:rsidRDefault="00C25060" w:rsidP="00677CD3">
      <w:pPr>
        <w:pStyle w:val="11ff3"/>
        <w:spacing w:line="240" w:lineRule="auto"/>
        <w:rPr>
          <w:color w:val="auto"/>
        </w:rPr>
      </w:pPr>
      <w:r w:rsidRPr="005F6105">
        <w:rPr>
          <w:color w:val="auto"/>
        </w:rPr>
        <w:t>В соответствии с п. 2 ч. 1 ПП РФ от 03.04.</w:t>
      </w:r>
      <w:r w:rsidR="00CF4555">
        <w:rPr>
          <w:color w:val="auto"/>
        </w:rPr>
        <w:t>2021</w:t>
      </w:r>
      <w:r w:rsidRPr="005F6105">
        <w:rPr>
          <w:color w:val="auto"/>
        </w:rPr>
        <w:t xml:space="preserve"> №405 «О внесении изменений в некоторые акты Правительства Российской Федерации»:</w:t>
      </w:r>
    </w:p>
    <w:p w:rsidR="00C25060" w:rsidRPr="005F6105" w:rsidRDefault="00C25060" w:rsidP="00677CD3">
      <w:pPr>
        <w:pStyle w:val="11ff3"/>
        <w:spacing w:line="240" w:lineRule="auto"/>
        <w:rPr>
          <w:color w:val="auto"/>
        </w:rPr>
      </w:pPr>
      <w:r w:rsidRPr="005F6105">
        <w:rPr>
          <w:color w:val="auto"/>
        </w:rPr>
        <w:t xml:space="preserve">«…ж) "элемент территориального деления " - территория поселения, </w:t>
      </w:r>
      <w:r w:rsidR="00CF4555">
        <w:rPr>
          <w:color w:val="auto"/>
        </w:rPr>
        <w:t>городского поселения</w:t>
      </w:r>
      <w:r w:rsidRPr="005F6105">
        <w:rPr>
          <w:color w:val="auto"/>
        </w:rPr>
        <w:t xml:space="preserve"> или её часть, установленная по границам административно-территориальных единиц;</w:t>
      </w:r>
    </w:p>
    <w:p w:rsidR="00C25060" w:rsidRPr="005F6105" w:rsidRDefault="00C25060" w:rsidP="00677CD3">
      <w:pPr>
        <w:pStyle w:val="11ff3"/>
        <w:spacing w:line="240" w:lineRule="auto"/>
        <w:rPr>
          <w:color w:val="auto"/>
        </w:rPr>
      </w:pPr>
      <w:r w:rsidRPr="005F6105">
        <w:rPr>
          <w:color w:val="auto"/>
        </w:rPr>
        <w:t xml:space="preserve">з) "расчетный элемент территориального деления" - территория поселения, </w:t>
      </w:r>
      <w:r w:rsidR="00CF4555">
        <w:rPr>
          <w:color w:val="auto"/>
        </w:rPr>
        <w:t>городского поселения</w:t>
      </w:r>
      <w:r w:rsidRPr="005F6105">
        <w:rPr>
          <w:color w:val="auto"/>
        </w:rPr>
        <w:t xml:space="preserve"> или её часть, принятая для целей разработки схемы теплоснабжения в неизменяемых границах на весь срок действия схемы теплоснабжения…».</w:t>
      </w:r>
    </w:p>
    <w:p w:rsidR="00C25060" w:rsidRPr="005F6105" w:rsidRDefault="00C25060" w:rsidP="00677CD3">
      <w:pPr>
        <w:pStyle w:val="11ff3"/>
        <w:spacing w:line="240" w:lineRule="auto"/>
        <w:rPr>
          <w:color w:val="auto"/>
        </w:rPr>
      </w:pPr>
      <w:r w:rsidRPr="005F6105">
        <w:rPr>
          <w:color w:val="auto"/>
        </w:rPr>
        <w:t>Для достижения нормативных показателей обеспеченности жилищным фондом и приведение самих условий проживания населения к необходимому уровню, требуется постановка соответствующей цели для решения проблем жилищной сферы как одной из приоритетных в деятельности органов местного самоуправление.</w:t>
      </w:r>
    </w:p>
    <w:p w:rsidR="00C25060" w:rsidRPr="005F6105" w:rsidRDefault="00C25060" w:rsidP="00677CD3">
      <w:pPr>
        <w:pStyle w:val="11ff3"/>
        <w:spacing w:line="240" w:lineRule="auto"/>
        <w:rPr>
          <w:color w:val="auto"/>
        </w:rPr>
      </w:pPr>
      <w:r w:rsidRPr="005F6105">
        <w:rPr>
          <w:color w:val="auto"/>
        </w:rPr>
        <w:t xml:space="preserve">К услугам </w:t>
      </w:r>
      <w:r w:rsidR="004708A2" w:rsidRPr="005F6105">
        <w:rPr>
          <w:color w:val="auto"/>
        </w:rPr>
        <w:t>ЖКХ,</w:t>
      </w:r>
      <w:r w:rsidRPr="005F6105">
        <w:rPr>
          <w:color w:val="auto"/>
        </w:rPr>
        <w:t xml:space="preserve"> предоставляемым </w:t>
      </w:r>
      <w:r w:rsidR="004708A2" w:rsidRPr="005F6105">
        <w:rPr>
          <w:color w:val="auto"/>
        </w:rPr>
        <w:t>в поселении,</w:t>
      </w:r>
      <w:r w:rsidRPr="005F6105">
        <w:rPr>
          <w:color w:val="auto"/>
        </w:rPr>
        <w:t xml:space="preserve"> относится водоснабжение, водоотведение населения и вывоз мусора. Теплоснабжение осуществляется</w:t>
      </w:r>
      <w:r w:rsidR="00EE2A26" w:rsidRPr="005F6105">
        <w:rPr>
          <w:color w:val="auto"/>
        </w:rPr>
        <w:t xml:space="preserve"> </w:t>
      </w:r>
      <w:r w:rsidR="00F84751">
        <w:rPr>
          <w:color w:val="auto"/>
        </w:rPr>
        <w:t>МКП «Сервисный центр Бейского района»</w:t>
      </w:r>
      <w:r w:rsidR="00EE2A26" w:rsidRPr="005F6105">
        <w:rPr>
          <w:color w:val="auto"/>
        </w:rPr>
        <w:t xml:space="preserve"> </w:t>
      </w:r>
    </w:p>
    <w:p w:rsidR="00963B00" w:rsidRPr="005F6105" w:rsidRDefault="00963B00" w:rsidP="00677CD3">
      <w:pPr>
        <w:pStyle w:val="11ff3"/>
        <w:spacing w:line="240" w:lineRule="auto"/>
        <w:rPr>
          <w:color w:val="auto"/>
        </w:rPr>
      </w:pPr>
      <w:r w:rsidRPr="005F6105">
        <w:rPr>
          <w:color w:val="auto"/>
        </w:rPr>
        <w:t>Прогнозы</w:t>
      </w:r>
      <w:r w:rsidRPr="005F6105">
        <w:rPr>
          <w:color w:val="auto"/>
          <w:spacing w:val="1"/>
        </w:rPr>
        <w:t xml:space="preserve"> </w:t>
      </w:r>
      <w:r w:rsidRPr="005F6105">
        <w:rPr>
          <w:color w:val="auto"/>
        </w:rPr>
        <w:t>объемов</w:t>
      </w:r>
      <w:r w:rsidRPr="005F6105">
        <w:rPr>
          <w:color w:val="auto"/>
          <w:spacing w:val="1"/>
        </w:rPr>
        <w:t xml:space="preserve"> </w:t>
      </w:r>
      <w:r w:rsidRPr="005F6105">
        <w:rPr>
          <w:color w:val="auto"/>
        </w:rPr>
        <w:t>жилищного</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общественного</w:t>
      </w:r>
      <w:r w:rsidRPr="005F6105">
        <w:rPr>
          <w:color w:val="auto"/>
          <w:spacing w:val="1"/>
        </w:rPr>
        <w:t xml:space="preserve"> </w:t>
      </w:r>
      <w:r w:rsidRPr="005F6105">
        <w:rPr>
          <w:color w:val="auto"/>
        </w:rPr>
        <w:t>строительства</w:t>
      </w:r>
      <w:r w:rsidRPr="005F6105">
        <w:rPr>
          <w:color w:val="auto"/>
          <w:spacing w:val="1"/>
        </w:rPr>
        <w:t xml:space="preserve"> </w:t>
      </w:r>
      <w:r w:rsidRPr="005F6105">
        <w:rPr>
          <w:color w:val="auto"/>
        </w:rPr>
        <w:t>сформированы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основании</w:t>
      </w:r>
      <w:r w:rsidRPr="005F6105">
        <w:rPr>
          <w:color w:val="auto"/>
          <w:spacing w:val="1"/>
        </w:rPr>
        <w:t xml:space="preserve"> </w:t>
      </w:r>
      <w:r w:rsidRPr="005F6105">
        <w:rPr>
          <w:color w:val="auto"/>
        </w:rPr>
        <w:t>действующего</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территории</w:t>
      </w:r>
      <w:r w:rsidRPr="005F6105">
        <w:rPr>
          <w:color w:val="auto"/>
          <w:spacing w:val="1"/>
        </w:rPr>
        <w:t xml:space="preserve"> </w:t>
      </w:r>
      <w:r w:rsidR="008C2CF7">
        <w:rPr>
          <w:color w:val="auto"/>
        </w:rPr>
        <w:t>с. Кирба</w:t>
      </w:r>
      <w:r w:rsidRPr="005F6105">
        <w:rPr>
          <w:color w:val="auto"/>
          <w:spacing w:val="-2"/>
        </w:rPr>
        <w:t xml:space="preserve"> </w:t>
      </w:r>
      <w:r w:rsidRPr="005F6105">
        <w:rPr>
          <w:color w:val="auto"/>
        </w:rPr>
        <w:t>Генерального</w:t>
      </w:r>
      <w:r w:rsidRPr="005F6105">
        <w:rPr>
          <w:color w:val="auto"/>
          <w:spacing w:val="-1"/>
        </w:rPr>
        <w:t xml:space="preserve"> </w:t>
      </w:r>
      <w:r w:rsidRPr="005F6105">
        <w:rPr>
          <w:color w:val="auto"/>
        </w:rPr>
        <w:t>плана.</w:t>
      </w:r>
    </w:p>
    <w:p w:rsidR="00963B00" w:rsidRPr="005F6105" w:rsidRDefault="00963B00" w:rsidP="00677CD3">
      <w:pPr>
        <w:pStyle w:val="11ff3"/>
        <w:spacing w:line="240" w:lineRule="auto"/>
        <w:rPr>
          <w:color w:val="auto"/>
        </w:rPr>
      </w:pPr>
      <w:r w:rsidRPr="005F6105">
        <w:rPr>
          <w:color w:val="auto"/>
        </w:rPr>
        <w:t>Развитие муниципального образования планируется, прежде всего за счет</w:t>
      </w:r>
      <w:r w:rsidRPr="005F6105">
        <w:rPr>
          <w:color w:val="auto"/>
          <w:spacing w:val="1"/>
        </w:rPr>
        <w:t xml:space="preserve"> </w:t>
      </w:r>
      <w:r w:rsidRPr="005F6105">
        <w:rPr>
          <w:color w:val="auto"/>
        </w:rPr>
        <w:t>строительства</w:t>
      </w:r>
      <w:r w:rsidRPr="005F6105">
        <w:rPr>
          <w:color w:val="auto"/>
          <w:spacing w:val="1"/>
        </w:rPr>
        <w:t xml:space="preserve"> </w:t>
      </w:r>
      <w:r w:rsidRPr="005F6105">
        <w:rPr>
          <w:color w:val="auto"/>
        </w:rPr>
        <w:t>новых</w:t>
      </w:r>
      <w:r w:rsidRPr="005F6105">
        <w:rPr>
          <w:color w:val="auto"/>
          <w:spacing w:val="1"/>
        </w:rPr>
        <w:t xml:space="preserve"> </w:t>
      </w:r>
      <w:r w:rsidRPr="005F6105">
        <w:rPr>
          <w:color w:val="auto"/>
        </w:rPr>
        <w:t>объектов</w:t>
      </w:r>
      <w:r w:rsidRPr="005F6105">
        <w:rPr>
          <w:color w:val="auto"/>
          <w:spacing w:val="1"/>
        </w:rPr>
        <w:t xml:space="preserve"> </w:t>
      </w:r>
      <w:r w:rsidRPr="005F6105">
        <w:rPr>
          <w:color w:val="auto"/>
        </w:rPr>
        <w:t>жилого</w:t>
      </w:r>
      <w:r w:rsidRPr="005F6105">
        <w:rPr>
          <w:color w:val="auto"/>
          <w:spacing w:val="1"/>
        </w:rPr>
        <w:t xml:space="preserve"> </w:t>
      </w:r>
      <w:r w:rsidRPr="005F6105">
        <w:rPr>
          <w:color w:val="auto"/>
        </w:rPr>
        <w:t>фонда</w:t>
      </w:r>
      <w:r w:rsidRPr="005F6105">
        <w:rPr>
          <w:color w:val="auto"/>
          <w:spacing w:val="1"/>
        </w:rPr>
        <w:t xml:space="preserve"> </w:t>
      </w:r>
      <w:r w:rsidRPr="005F6105">
        <w:rPr>
          <w:color w:val="auto"/>
        </w:rPr>
        <w:t>наряду</w:t>
      </w:r>
      <w:r w:rsidRPr="005F6105">
        <w:rPr>
          <w:color w:val="auto"/>
          <w:spacing w:val="1"/>
        </w:rPr>
        <w:t xml:space="preserve"> </w:t>
      </w:r>
      <w:r w:rsidRPr="005F6105">
        <w:rPr>
          <w:color w:val="auto"/>
        </w:rPr>
        <w:t>с</w:t>
      </w:r>
      <w:r w:rsidRPr="005F6105">
        <w:rPr>
          <w:color w:val="auto"/>
          <w:spacing w:val="1"/>
        </w:rPr>
        <w:t xml:space="preserve"> </w:t>
      </w:r>
      <w:r w:rsidRPr="005F6105">
        <w:rPr>
          <w:color w:val="auto"/>
        </w:rPr>
        <w:t>ликвидацией</w:t>
      </w:r>
      <w:r w:rsidRPr="005F6105">
        <w:rPr>
          <w:color w:val="auto"/>
          <w:spacing w:val="1"/>
        </w:rPr>
        <w:t xml:space="preserve"> </w:t>
      </w:r>
      <w:r w:rsidRPr="005F6105">
        <w:rPr>
          <w:color w:val="auto"/>
        </w:rPr>
        <w:t>ветхого</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аварийного.</w:t>
      </w:r>
      <w:r w:rsidRPr="005F6105">
        <w:rPr>
          <w:color w:val="auto"/>
          <w:spacing w:val="1"/>
        </w:rPr>
        <w:t xml:space="preserve"> </w:t>
      </w:r>
      <w:r w:rsidR="00A546A9" w:rsidRPr="005F6105">
        <w:rPr>
          <w:color w:val="auto"/>
        </w:rPr>
        <w:t>Значительное и</w:t>
      </w:r>
      <w:r w:rsidRPr="005F6105">
        <w:rPr>
          <w:color w:val="auto"/>
        </w:rPr>
        <w:t>зменение</w:t>
      </w:r>
      <w:r w:rsidRPr="005F6105">
        <w:rPr>
          <w:color w:val="auto"/>
          <w:spacing w:val="1"/>
        </w:rPr>
        <w:t xml:space="preserve"> </w:t>
      </w:r>
      <w:r w:rsidRPr="005F6105">
        <w:rPr>
          <w:color w:val="auto"/>
        </w:rPr>
        <w:t>общего</w:t>
      </w:r>
      <w:r w:rsidRPr="005F6105">
        <w:rPr>
          <w:color w:val="auto"/>
          <w:spacing w:val="1"/>
        </w:rPr>
        <w:t xml:space="preserve"> </w:t>
      </w:r>
      <w:r w:rsidRPr="005F6105">
        <w:rPr>
          <w:color w:val="auto"/>
        </w:rPr>
        <w:t>объема</w:t>
      </w:r>
      <w:r w:rsidRPr="005F6105">
        <w:rPr>
          <w:color w:val="auto"/>
          <w:spacing w:val="1"/>
        </w:rPr>
        <w:t xml:space="preserve"> </w:t>
      </w:r>
      <w:r w:rsidRPr="005F6105">
        <w:rPr>
          <w:color w:val="auto"/>
        </w:rPr>
        <w:t>жилого</w:t>
      </w:r>
      <w:r w:rsidRPr="005F6105">
        <w:rPr>
          <w:color w:val="auto"/>
          <w:spacing w:val="1"/>
        </w:rPr>
        <w:t xml:space="preserve"> </w:t>
      </w:r>
      <w:r w:rsidRPr="005F6105">
        <w:rPr>
          <w:color w:val="auto"/>
        </w:rPr>
        <w:t>фонда</w:t>
      </w:r>
      <w:r w:rsidRPr="005F6105">
        <w:rPr>
          <w:color w:val="auto"/>
          <w:spacing w:val="1"/>
        </w:rPr>
        <w:t xml:space="preserve"> </w:t>
      </w:r>
      <w:r w:rsidRPr="005F6105">
        <w:rPr>
          <w:color w:val="auto"/>
        </w:rPr>
        <w:t>на</w:t>
      </w:r>
      <w:r w:rsidRPr="005F6105">
        <w:rPr>
          <w:color w:val="auto"/>
          <w:spacing w:val="66"/>
        </w:rPr>
        <w:t xml:space="preserve"> </w:t>
      </w:r>
      <w:r w:rsidRPr="005F6105">
        <w:rPr>
          <w:color w:val="auto"/>
        </w:rPr>
        <w:t>территории</w:t>
      </w:r>
      <w:r w:rsidRPr="005F6105">
        <w:rPr>
          <w:color w:val="auto"/>
          <w:spacing w:val="66"/>
        </w:rPr>
        <w:t xml:space="preserve"> </w:t>
      </w:r>
      <w:r w:rsidR="009D4FE8">
        <w:rPr>
          <w:color w:val="auto"/>
        </w:rPr>
        <w:t>с. Бея</w:t>
      </w:r>
      <w:r w:rsidR="002E272C" w:rsidRPr="005F6105">
        <w:rPr>
          <w:color w:val="auto"/>
        </w:rPr>
        <w:t xml:space="preserve"> </w:t>
      </w:r>
      <w:r w:rsidRPr="005F6105">
        <w:rPr>
          <w:color w:val="auto"/>
        </w:rPr>
        <w:t>не</w:t>
      </w:r>
      <w:r w:rsidRPr="005F6105">
        <w:rPr>
          <w:color w:val="auto"/>
          <w:spacing w:val="1"/>
        </w:rPr>
        <w:t xml:space="preserve"> </w:t>
      </w:r>
      <w:r w:rsidRPr="005F6105">
        <w:rPr>
          <w:color w:val="auto"/>
        </w:rPr>
        <w:t>предполагается.</w:t>
      </w:r>
      <w:r w:rsidRPr="005F6105">
        <w:rPr>
          <w:color w:val="auto"/>
          <w:spacing w:val="1"/>
        </w:rPr>
        <w:t xml:space="preserve"> </w:t>
      </w:r>
      <w:r w:rsidRPr="005F6105">
        <w:rPr>
          <w:color w:val="auto"/>
        </w:rPr>
        <w:t>Рост</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нагрузки</w:t>
      </w:r>
      <w:r w:rsidRPr="005F6105">
        <w:rPr>
          <w:color w:val="auto"/>
          <w:spacing w:val="1"/>
        </w:rPr>
        <w:t xml:space="preserve"> </w:t>
      </w:r>
      <w:r w:rsidRPr="005F6105">
        <w:rPr>
          <w:color w:val="auto"/>
        </w:rPr>
        <w:t>связан</w:t>
      </w:r>
      <w:r w:rsidRPr="005F6105">
        <w:rPr>
          <w:color w:val="auto"/>
          <w:spacing w:val="1"/>
        </w:rPr>
        <w:t xml:space="preserve"> </w:t>
      </w:r>
      <w:r w:rsidRPr="005F6105">
        <w:rPr>
          <w:color w:val="auto"/>
        </w:rPr>
        <w:t>с</w:t>
      </w:r>
      <w:r w:rsidRPr="005F6105">
        <w:rPr>
          <w:color w:val="auto"/>
          <w:spacing w:val="1"/>
        </w:rPr>
        <w:t xml:space="preserve"> </w:t>
      </w:r>
      <w:r w:rsidRPr="005F6105">
        <w:rPr>
          <w:color w:val="auto"/>
        </w:rPr>
        <w:t>подключением</w:t>
      </w:r>
      <w:r w:rsidRPr="005F6105">
        <w:rPr>
          <w:color w:val="auto"/>
          <w:spacing w:val="1"/>
        </w:rPr>
        <w:t xml:space="preserve"> </w:t>
      </w:r>
      <w:r w:rsidRPr="005F6105">
        <w:rPr>
          <w:color w:val="auto"/>
        </w:rPr>
        <w:t>неохваченн</w:t>
      </w:r>
      <w:r w:rsidR="00F8046B" w:rsidRPr="005F6105">
        <w:rPr>
          <w:color w:val="auto"/>
        </w:rPr>
        <w:t>ых</w:t>
      </w:r>
      <w:r w:rsidRPr="005F6105">
        <w:rPr>
          <w:color w:val="auto"/>
        </w:rPr>
        <w:t xml:space="preserve"> услугой централизованного теплоснабжения</w:t>
      </w:r>
      <w:r w:rsidR="00F8046B" w:rsidRPr="005F6105">
        <w:rPr>
          <w:color w:val="auto"/>
        </w:rPr>
        <w:t xml:space="preserve"> абонентов</w:t>
      </w:r>
      <w:r w:rsidRPr="005F6105">
        <w:rPr>
          <w:color w:val="auto"/>
        </w:rPr>
        <w:t>.</w:t>
      </w:r>
    </w:p>
    <w:p w:rsidR="006B59F3" w:rsidRPr="005F6105" w:rsidRDefault="006B59F3" w:rsidP="00677CD3">
      <w:pPr>
        <w:spacing w:after="0" w:line="240" w:lineRule="auto"/>
        <w:rPr>
          <w:rFonts w:ascii="Times New Roman" w:hAnsi="Times New Roman" w:cs="Times New Roman"/>
          <w:b/>
          <w:lang w:eastAsia="en-US"/>
        </w:rPr>
      </w:pPr>
      <w:bookmarkStart w:id="351" w:name="_Toc521411577"/>
      <w:bookmarkStart w:id="352" w:name="_Toc9154864"/>
      <w:bookmarkStart w:id="353" w:name="_Toc84971010"/>
      <w:bookmarkStart w:id="354" w:name="_Toc84978999"/>
    </w:p>
    <w:p w:rsidR="00C25060" w:rsidRPr="005F6105" w:rsidRDefault="00C25060" w:rsidP="00677CD3">
      <w:pPr>
        <w:pStyle w:val="19"/>
        <w:spacing w:before="0" w:after="0" w:line="240" w:lineRule="auto"/>
      </w:pPr>
      <w:r w:rsidRPr="005F6105">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351"/>
      <w:bookmarkEnd w:id="352"/>
      <w:bookmarkEnd w:id="353"/>
      <w:bookmarkEnd w:id="354"/>
    </w:p>
    <w:p w:rsidR="00C25060" w:rsidRPr="005F6105" w:rsidRDefault="00C25060" w:rsidP="00677CD3">
      <w:pPr>
        <w:spacing w:after="0" w:line="240" w:lineRule="auto"/>
        <w:rPr>
          <w:rFonts w:ascii="Times New Roman" w:eastAsia="Calibri" w:hAnsi="Times New Roman" w:cs="Times New Roman"/>
          <w:szCs w:val="24"/>
        </w:rPr>
      </w:pPr>
    </w:p>
    <w:p w:rsidR="00C25060" w:rsidRPr="005F6105" w:rsidRDefault="00C25060" w:rsidP="00677CD3">
      <w:pPr>
        <w:pStyle w:val="11ff3"/>
        <w:spacing w:line="240" w:lineRule="auto"/>
        <w:rPr>
          <w:color w:val="auto"/>
        </w:rPr>
      </w:pPr>
      <w:r w:rsidRPr="005F6105">
        <w:rPr>
          <w:color w:val="auto"/>
        </w:rPr>
        <w:t>Удельные показатели теплопотребления перспективного строительства рассчитываются исходя из:</w:t>
      </w:r>
    </w:p>
    <w:p w:rsidR="00C25060" w:rsidRPr="005F6105" w:rsidRDefault="00C25060" w:rsidP="00677CD3">
      <w:pPr>
        <w:pStyle w:val="113"/>
        <w:spacing w:line="240" w:lineRule="auto"/>
      </w:pPr>
      <w:r w:rsidRPr="005F6105">
        <w:t>базового уровня энергопотребления жилых зданий с учетом требований энергоэффективности в соответствии с данными таблиц 13 и 14 СП 50.13330.2012 «Тепловая защита зданий», Приказа Министерства регионального развития Российской Федерации от 17 мая 2011 г. № 224 «Об утверждении требований энергетической эффективности зданий, строений, сооружений»;</w:t>
      </w:r>
    </w:p>
    <w:p w:rsidR="00C25060" w:rsidRPr="005F6105" w:rsidRDefault="00C25060" w:rsidP="00677CD3">
      <w:pPr>
        <w:pStyle w:val="113"/>
        <w:spacing w:line="240" w:lineRule="auto"/>
      </w:pPr>
      <w:r w:rsidRPr="005F6105">
        <w:t xml:space="preserve">удельных показателей теплопотребления зданий перспективного строительства в период </w:t>
      </w:r>
      <w:r w:rsidR="00CF4555">
        <w:t>2021</w:t>
      </w:r>
      <w:r w:rsidRPr="005F6105">
        <w:t>-</w:t>
      </w:r>
      <w:r w:rsidR="00661178" w:rsidRPr="005F6105">
        <w:t>2034</w:t>
      </w:r>
      <w:r w:rsidRPr="005F6105">
        <w:t xml:space="preserve"> гг. в соответствии с требованиями п.15 Постановления Правительства РФ от 25.01.2011 г. №18 «Об утверждении Правил установления </w:t>
      </w:r>
      <w:r w:rsidRPr="005F6105">
        <w:lastRenderedPageBreak/>
        <w:t>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приказа Министерства спорта РФ от 14.01.2015 №54;</w:t>
      </w:r>
    </w:p>
    <w:p w:rsidR="00C25060" w:rsidRPr="005F6105" w:rsidRDefault="00C25060" w:rsidP="00677CD3">
      <w:pPr>
        <w:pStyle w:val="113"/>
        <w:spacing w:line="240" w:lineRule="auto"/>
      </w:pPr>
      <w:r w:rsidRPr="005F6105">
        <w:t>ГОСТ Р 54954-2012 Оценка соответствия. Экологические требования к объектам недвижимости;</w:t>
      </w:r>
    </w:p>
    <w:p w:rsidR="00C25060" w:rsidRPr="005F6105" w:rsidRDefault="00C25060" w:rsidP="00677CD3">
      <w:pPr>
        <w:pStyle w:val="113"/>
        <w:spacing w:line="240" w:lineRule="auto"/>
      </w:pPr>
      <w:r w:rsidRPr="005F6105">
        <w:t>СП 131.13330.2012 Строительная климатология;</w:t>
      </w:r>
    </w:p>
    <w:p w:rsidR="00C25060" w:rsidRPr="005F6105" w:rsidRDefault="00C25060" w:rsidP="00677CD3">
      <w:pPr>
        <w:pStyle w:val="113"/>
        <w:spacing w:line="240" w:lineRule="auto"/>
      </w:pPr>
      <w:r w:rsidRPr="005F6105">
        <w:t xml:space="preserve">СП 42.13330.2011 Градостроительство. Планировка и застройка </w:t>
      </w:r>
      <w:r w:rsidR="00076317" w:rsidRPr="005F6105">
        <w:t>городских и сельских</w:t>
      </w:r>
      <w:r w:rsidRPr="005F6105">
        <w:t xml:space="preserve"> поселений.</w:t>
      </w:r>
    </w:p>
    <w:p w:rsidR="00C25060" w:rsidRPr="005F6105" w:rsidRDefault="00C25060" w:rsidP="00677CD3">
      <w:pPr>
        <w:pStyle w:val="11ff3"/>
        <w:spacing w:line="240" w:lineRule="auto"/>
        <w:rPr>
          <w:color w:val="auto"/>
        </w:rPr>
      </w:pPr>
      <w:r w:rsidRPr="005F6105">
        <w:rPr>
          <w:color w:val="auto"/>
        </w:rPr>
        <w:t>Климатические параметры для расчета удельных показателей теплопотребления зданий нового строительства приняты по СП 131.13330.2012, для существующих зданий - по РМД 23-16-2012 и приведены в таблице.</w:t>
      </w:r>
    </w:p>
    <w:p w:rsidR="00C25060" w:rsidRPr="005F6105" w:rsidRDefault="00D263D9" w:rsidP="00677CD3">
      <w:pPr>
        <w:pStyle w:val="11ff3"/>
        <w:spacing w:line="240" w:lineRule="auto"/>
        <w:rPr>
          <w:b/>
          <w:color w:val="auto"/>
        </w:rPr>
      </w:pPr>
      <w:bookmarkStart w:id="355" w:name="_Toc527946773"/>
      <w:r w:rsidRPr="005F6105">
        <w:rPr>
          <w:b/>
          <w:color w:val="auto"/>
        </w:rPr>
        <w:t>Таблица 2.3</w:t>
      </w:r>
      <w:r w:rsidR="00DD2F17" w:rsidRPr="005F6105">
        <w:rPr>
          <w:b/>
          <w:color w:val="auto"/>
        </w:rPr>
        <w:t>.</w:t>
      </w:r>
      <w:r w:rsidRPr="005F6105">
        <w:rPr>
          <w:b/>
          <w:color w:val="auto"/>
        </w:rPr>
        <w:t xml:space="preserve">1 </w:t>
      </w:r>
      <w:r w:rsidR="00C25060" w:rsidRPr="005F6105">
        <w:rPr>
          <w:b/>
          <w:color w:val="auto"/>
        </w:rPr>
        <w:t>– Параметры климата, принятые при разработке удельных показателей</w:t>
      </w:r>
      <w:bookmarkEnd w:id="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4901"/>
        <w:gridCol w:w="1113"/>
        <w:gridCol w:w="1547"/>
        <w:gridCol w:w="1437"/>
      </w:tblGrid>
      <w:tr w:rsidR="00C25060" w:rsidRPr="005F6105" w:rsidTr="00A546A9">
        <w:trPr>
          <w:cantSplit/>
          <w:trHeight w:val="57"/>
          <w:tblHeader/>
        </w:trPr>
        <w:tc>
          <w:tcPr>
            <w:tcW w:w="212" w:type="pct"/>
            <w:shd w:val="clear" w:color="auto" w:fill="D9D9D9" w:themeFill="background1" w:themeFillShade="D9"/>
            <w:vAlign w:val="center"/>
          </w:tcPr>
          <w:p w:rsidR="00C25060" w:rsidRPr="005F6105" w:rsidRDefault="00C25060" w:rsidP="00677CD3">
            <w:pPr>
              <w:pStyle w:val="1fffb"/>
              <w:rPr>
                <w:rFonts w:cs="Times New Roman"/>
              </w:rPr>
            </w:pPr>
          </w:p>
        </w:tc>
        <w:tc>
          <w:tcPr>
            <w:tcW w:w="2648" w:type="pct"/>
            <w:shd w:val="clear" w:color="auto" w:fill="D9D9D9" w:themeFill="background1" w:themeFillShade="D9"/>
            <w:vAlign w:val="center"/>
          </w:tcPr>
          <w:p w:rsidR="00C25060" w:rsidRPr="005F6105" w:rsidRDefault="00C25060" w:rsidP="00677CD3">
            <w:pPr>
              <w:pStyle w:val="1fffb"/>
              <w:rPr>
                <w:rFonts w:cs="Times New Roman"/>
              </w:rPr>
            </w:pPr>
            <w:r w:rsidRPr="005F6105">
              <w:rPr>
                <w:rFonts w:cs="Times New Roman"/>
              </w:rPr>
              <w:t>Наименование показателя, здания</w:t>
            </w:r>
          </w:p>
        </w:tc>
        <w:tc>
          <w:tcPr>
            <w:tcW w:w="581" w:type="pct"/>
            <w:shd w:val="clear" w:color="auto" w:fill="D9D9D9" w:themeFill="background1" w:themeFillShade="D9"/>
            <w:vAlign w:val="center"/>
          </w:tcPr>
          <w:p w:rsidR="00C25060" w:rsidRPr="005F6105" w:rsidRDefault="00C25060" w:rsidP="00677CD3">
            <w:pPr>
              <w:pStyle w:val="1fffb"/>
              <w:rPr>
                <w:rFonts w:cs="Times New Roman"/>
              </w:rPr>
            </w:pPr>
            <w:r w:rsidRPr="005F6105">
              <w:rPr>
                <w:rFonts w:cs="Times New Roman"/>
              </w:rPr>
              <w:t>Единицы измерения</w:t>
            </w:r>
          </w:p>
        </w:tc>
        <w:tc>
          <w:tcPr>
            <w:tcW w:w="808" w:type="pct"/>
            <w:shd w:val="clear" w:color="auto" w:fill="D9D9D9" w:themeFill="background1" w:themeFillShade="D9"/>
            <w:vAlign w:val="center"/>
          </w:tcPr>
          <w:p w:rsidR="00C25060" w:rsidRPr="005F6105" w:rsidRDefault="00C25060" w:rsidP="00677CD3">
            <w:pPr>
              <w:pStyle w:val="1fffb"/>
              <w:rPr>
                <w:rFonts w:cs="Times New Roman"/>
              </w:rPr>
            </w:pPr>
            <w:r w:rsidRPr="005F6105">
              <w:rPr>
                <w:rFonts w:cs="Times New Roman"/>
              </w:rPr>
              <w:t>Существующая застройка</w:t>
            </w:r>
          </w:p>
        </w:tc>
        <w:tc>
          <w:tcPr>
            <w:tcW w:w="751" w:type="pct"/>
            <w:shd w:val="clear" w:color="auto" w:fill="D9D9D9" w:themeFill="background1" w:themeFillShade="D9"/>
            <w:vAlign w:val="center"/>
          </w:tcPr>
          <w:p w:rsidR="00C25060" w:rsidRPr="005F6105" w:rsidRDefault="00C25060" w:rsidP="00677CD3">
            <w:pPr>
              <w:pStyle w:val="1fffb"/>
              <w:rPr>
                <w:rFonts w:cs="Times New Roman"/>
              </w:rPr>
            </w:pPr>
            <w:r w:rsidRPr="005F6105">
              <w:rPr>
                <w:rFonts w:cs="Times New Roman"/>
              </w:rPr>
              <w:t>Новое строительство</w:t>
            </w:r>
          </w:p>
        </w:tc>
      </w:tr>
      <w:tr w:rsidR="00C25060" w:rsidRPr="005F6105" w:rsidTr="00644F45">
        <w:trPr>
          <w:cantSplit/>
          <w:trHeight w:val="57"/>
        </w:trPr>
        <w:tc>
          <w:tcPr>
            <w:tcW w:w="212" w:type="pct"/>
            <w:shd w:val="clear" w:color="auto" w:fill="auto"/>
            <w:vAlign w:val="center"/>
          </w:tcPr>
          <w:p w:rsidR="00C25060" w:rsidRPr="005F6105" w:rsidRDefault="00C25060" w:rsidP="00677CD3">
            <w:pPr>
              <w:pStyle w:val="1fffb"/>
              <w:rPr>
                <w:rFonts w:cs="Times New Roman"/>
              </w:rPr>
            </w:pPr>
            <w:r w:rsidRPr="005F6105">
              <w:rPr>
                <w:rFonts w:cs="Times New Roman"/>
              </w:rPr>
              <w:t>1</w:t>
            </w:r>
          </w:p>
        </w:tc>
        <w:tc>
          <w:tcPr>
            <w:tcW w:w="2648" w:type="pct"/>
            <w:shd w:val="clear" w:color="auto" w:fill="auto"/>
            <w:vAlign w:val="center"/>
          </w:tcPr>
          <w:p w:rsidR="00C25060" w:rsidRPr="005F6105" w:rsidRDefault="00C25060" w:rsidP="00677CD3">
            <w:pPr>
              <w:pStyle w:val="1fffb"/>
              <w:rPr>
                <w:rFonts w:cs="Times New Roman"/>
              </w:rPr>
            </w:pPr>
            <w:r w:rsidRPr="005F6105">
              <w:rPr>
                <w:rFonts w:cs="Times New Roman"/>
              </w:rPr>
              <w:t>Жилые здания, гостиницы общежития</w:t>
            </w:r>
          </w:p>
        </w:tc>
        <w:tc>
          <w:tcPr>
            <w:tcW w:w="581" w:type="pct"/>
            <w:shd w:val="clear" w:color="auto" w:fill="auto"/>
            <w:vAlign w:val="center"/>
          </w:tcPr>
          <w:p w:rsidR="00C25060" w:rsidRPr="005F6105" w:rsidRDefault="00C25060" w:rsidP="00677CD3">
            <w:pPr>
              <w:pStyle w:val="1fffb"/>
              <w:rPr>
                <w:rFonts w:cs="Times New Roman"/>
              </w:rPr>
            </w:pPr>
          </w:p>
        </w:tc>
        <w:tc>
          <w:tcPr>
            <w:tcW w:w="808" w:type="pct"/>
            <w:shd w:val="clear" w:color="auto" w:fill="auto"/>
            <w:vAlign w:val="center"/>
          </w:tcPr>
          <w:p w:rsidR="00C25060" w:rsidRPr="005F6105" w:rsidRDefault="00C25060" w:rsidP="00677CD3">
            <w:pPr>
              <w:pStyle w:val="1fffb"/>
              <w:rPr>
                <w:rFonts w:cs="Times New Roman"/>
              </w:rPr>
            </w:pPr>
          </w:p>
        </w:tc>
        <w:tc>
          <w:tcPr>
            <w:tcW w:w="751" w:type="pct"/>
            <w:shd w:val="clear" w:color="auto" w:fill="auto"/>
            <w:vAlign w:val="center"/>
          </w:tcPr>
          <w:p w:rsidR="00C25060" w:rsidRPr="005F6105" w:rsidRDefault="00C25060" w:rsidP="00677CD3">
            <w:pPr>
              <w:pStyle w:val="1fffb"/>
              <w:rPr>
                <w:rFonts w:cs="Times New Roman"/>
              </w:rPr>
            </w:pPr>
          </w:p>
        </w:tc>
      </w:tr>
      <w:tr w:rsidR="00C25060" w:rsidRPr="005F6105" w:rsidTr="00644F45">
        <w:trPr>
          <w:cantSplit/>
          <w:trHeight w:val="57"/>
        </w:trPr>
        <w:tc>
          <w:tcPr>
            <w:tcW w:w="212" w:type="pct"/>
            <w:shd w:val="clear" w:color="auto" w:fill="auto"/>
            <w:vAlign w:val="center"/>
          </w:tcPr>
          <w:p w:rsidR="00C25060" w:rsidRPr="005F6105" w:rsidRDefault="00C25060" w:rsidP="00677CD3">
            <w:pPr>
              <w:pStyle w:val="1fffb"/>
              <w:rPr>
                <w:rFonts w:cs="Times New Roman"/>
              </w:rPr>
            </w:pPr>
          </w:p>
        </w:tc>
        <w:tc>
          <w:tcPr>
            <w:tcW w:w="2648" w:type="pct"/>
            <w:shd w:val="clear" w:color="auto" w:fill="auto"/>
            <w:vAlign w:val="center"/>
          </w:tcPr>
          <w:p w:rsidR="00C25060" w:rsidRPr="005F6105" w:rsidRDefault="00C25060" w:rsidP="00677CD3">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C25060" w:rsidRPr="005F6105" w:rsidRDefault="00C25060"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F8046B" w:rsidP="00677CD3">
            <w:pPr>
              <w:pStyle w:val="1fffb"/>
              <w:rPr>
                <w:rFonts w:cs="Times New Roman"/>
              </w:rPr>
            </w:pPr>
            <w:r w:rsidRPr="005F6105">
              <w:rPr>
                <w:rFonts w:cs="Times New Roman"/>
              </w:rPr>
              <w:t>18</w:t>
            </w:r>
          </w:p>
        </w:tc>
        <w:tc>
          <w:tcPr>
            <w:tcW w:w="751" w:type="pct"/>
            <w:shd w:val="clear" w:color="auto" w:fill="auto"/>
            <w:vAlign w:val="center"/>
          </w:tcPr>
          <w:p w:rsidR="00C25060" w:rsidRPr="005F6105" w:rsidRDefault="00F8046B" w:rsidP="00677CD3">
            <w:pPr>
              <w:pStyle w:val="1fffb"/>
              <w:rPr>
                <w:rFonts w:cs="Times New Roman"/>
              </w:rPr>
            </w:pPr>
            <w:r w:rsidRPr="005F6105">
              <w:rPr>
                <w:rFonts w:cs="Times New Roman"/>
              </w:rPr>
              <w:t>18</w:t>
            </w:r>
          </w:p>
        </w:tc>
      </w:tr>
      <w:tr w:rsidR="00C25060" w:rsidRPr="005F6105" w:rsidTr="00644F45">
        <w:trPr>
          <w:cantSplit/>
          <w:trHeight w:val="57"/>
        </w:trPr>
        <w:tc>
          <w:tcPr>
            <w:tcW w:w="212" w:type="pct"/>
            <w:shd w:val="clear" w:color="auto" w:fill="auto"/>
            <w:vAlign w:val="center"/>
          </w:tcPr>
          <w:p w:rsidR="00C25060" w:rsidRPr="005F6105" w:rsidRDefault="00C25060" w:rsidP="00677CD3">
            <w:pPr>
              <w:pStyle w:val="1fffb"/>
              <w:rPr>
                <w:rFonts w:cs="Times New Roman"/>
              </w:rPr>
            </w:pPr>
          </w:p>
        </w:tc>
        <w:tc>
          <w:tcPr>
            <w:tcW w:w="2648" w:type="pct"/>
            <w:shd w:val="clear" w:color="auto" w:fill="auto"/>
            <w:vAlign w:val="center"/>
          </w:tcPr>
          <w:p w:rsidR="00C25060" w:rsidRPr="005F6105" w:rsidRDefault="00C25060" w:rsidP="00677CD3">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C25060" w:rsidRPr="005F6105" w:rsidRDefault="00C25060"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C25060" w:rsidP="00677CD3">
            <w:pPr>
              <w:pStyle w:val="1fffb"/>
              <w:rPr>
                <w:rFonts w:cs="Times New Roman"/>
              </w:rPr>
            </w:pPr>
            <w:r w:rsidRPr="005F6105">
              <w:rPr>
                <w:rFonts w:cs="Times New Roman"/>
              </w:rPr>
              <w:t>-</w:t>
            </w:r>
            <w:r w:rsidR="00D263D9" w:rsidRPr="005F6105">
              <w:rPr>
                <w:rFonts w:cs="Times New Roman"/>
              </w:rPr>
              <w:t>29</w:t>
            </w:r>
          </w:p>
        </w:tc>
        <w:tc>
          <w:tcPr>
            <w:tcW w:w="751" w:type="pct"/>
            <w:shd w:val="clear" w:color="auto" w:fill="auto"/>
            <w:vAlign w:val="center"/>
          </w:tcPr>
          <w:p w:rsidR="00C25060" w:rsidRPr="005F6105" w:rsidRDefault="00D263D9" w:rsidP="00677CD3">
            <w:pPr>
              <w:pStyle w:val="1fffb"/>
              <w:rPr>
                <w:rFonts w:cs="Times New Roman"/>
              </w:rPr>
            </w:pPr>
            <w:r w:rsidRPr="005F6105">
              <w:rPr>
                <w:rFonts w:cs="Times New Roman"/>
              </w:rPr>
              <w:t>-29</w:t>
            </w:r>
          </w:p>
        </w:tc>
      </w:tr>
      <w:tr w:rsidR="00E34B08" w:rsidRPr="005F6105" w:rsidTr="00644F45">
        <w:trPr>
          <w:cantSplit/>
          <w:trHeight w:val="57"/>
        </w:trPr>
        <w:tc>
          <w:tcPr>
            <w:tcW w:w="212" w:type="pct"/>
            <w:shd w:val="clear" w:color="auto" w:fill="auto"/>
            <w:vAlign w:val="center"/>
          </w:tcPr>
          <w:p w:rsidR="00E34B08" w:rsidRPr="005F6105" w:rsidRDefault="00E34B08" w:rsidP="00677CD3">
            <w:pPr>
              <w:pStyle w:val="1fffb"/>
              <w:rPr>
                <w:rFonts w:cs="Times New Roman"/>
              </w:rPr>
            </w:pPr>
          </w:p>
        </w:tc>
        <w:tc>
          <w:tcPr>
            <w:tcW w:w="2648" w:type="pct"/>
            <w:shd w:val="clear" w:color="auto" w:fill="auto"/>
            <w:vAlign w:val="center"/>
          </w:tcPr>
          <w:p w:rsidR="00E34B08" w:rsidRPr="005F6105" w:rsidRDefault="00E34B08" w:rsidP="00677CD3">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E34B08" w:rsidRPr="005F6105" w:rsidRDefault="00E34B08"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E34B08" w:rsidRPr="005F6105" w:rsidRDefault="00E34B08" w:rsidP="00677CD3">
            <w:pPr>
              <w:pStyle w:val="1fffb"/>
              <w:rPr>
                <w:rFonts w:cs="Times New Roman"/>
              </w:rPr>
            </w:pPr>
            <w:r w:rsidRPr="005F6105">
              <w:rPr>
                <w:rFonts w:cs="Times New Roman"/>
              </w:rPr>
              <w:t>-6,5</w:t>
            </w:r>
          </w:p>
        </w:tc>
        <w:tc>
          <w:tcPr>
            <w:tcW w:w="751" w:type="pct"/>
            <w:shd w:val="clear" w:color="auto" w:fill="auto"/>
            <w:vAlign w:val="center"/>
          </w:tcPr>
          <w:p w:rsidR="00E34B08" w:rsidRPr="005F6105" w:rsidRDefault="00E34B08" w:rsidP="00677CD3">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677CD3">
            <w:pPr>
              <w:pStyle w:val="1fffb"/>
              <w:rPr>
                <w:rFonts w:cs="Times New Roman"/>
              </w:rPr>
            </w:pPr>
          </w:p>
        </w:tc>
        <w:tc>
          <w:tcPr>
            <w:tcW w:w="2648" w:type="pct"/>
            <w:shd w:val="clear" w:color="auto" w:fill="auto"/>
            <w:vAlign w:val="center"/>
          </w:tcPr>
          <w:p w:rsidR="00C25060" w:rsidRPr="005F6105" w:rsidRDefault="00C25060" w:rsidP="00677CD3">
            <w:pPr>
              <w:pStyle w:val="1fffb"/>
              <w:rPr>
                <w:rFonts w:cs="Times New Roman"/>
              </w:rPr>
            </w:pPr>
            <w:r w:rsidRPr="005F6105">
              <w:rPr>
                <w:rFonts w:cs="Times New Roman"/>
              </w:rPr>
              <w:t>Продолжительность отопительного режима</w:t>
            </w:r>
          </w:p>
        </w:tc>
        <w:tc>
          <w:tcPr>
            <w:tcW w:w="581" w:type="pct"/>
            <w:shd w:val="clear" w:color="auto" w:fill="auto"/>
            <w:vAlign w:val="center"/>
          </w:tcPr>
          <w:p w:rsidR="00C25060" w:rsidRPr="005F6105" w:rsidRDefault="00C25060" w:rsidP="00677CD3">
            <w:pPr>
              <w:pStyle w:val="1fffb"/>
              <w:rPr>
                <w:rFonts w:cs="Times New Roman"/>
              </w:rPr>
            </w:pPr>
            <w:r w:rsidRPr="005F6105">
              <w:rPr>
                <w:rFonts w:cs="Times New Roman"/>
              </w:rPr>
              <w:t>сут.</w:t>
            </w:r>
          </w:p>
        </w:tc>
        <w:tc>
          <w:tcPr>
            <w:tcW w:w="808" w:type="pct"/>
            <w:shd w:val="clear" w:color="auto" w:fill="auto"/>
            <w:vAlign w:val="center"/>
          </w:tcPr>
          <w:p w:rsidR="00C25060" w:rsidRPr="005F6105" w:rsidRDefault="00C25060" w:rsidP="00677CD3">
            <w:pPr>
              <w:pStyle w:val="1fffb"/>
              <w:rPr>
                <w:rFonts w:cs="Times New Roman"/>
              </w:rPr>
            </w:pPr>
            <w:r w:rsidRPr="005F6105">
              <w:rPr>
                <w:rFonts w:cs="Times New Roman"/>
              </w:rPr>
              <w:t>2</w:t>
            </w:r>
            <w:r w:rsidR="00F8046B" w:rsidRPr="005F6105">
              <w:rPr>
                <w:rFonts w:cs="Times New Roman"/>
              </w:rPr>
              <w:t>12</w:t>
            </w:r>
          </w:p>
        </w:tc>
        <w:tc>
          <w:tcPr>
            <w:tcW w:w="751" w:type="pct"/>
            <w:shd w:val="clear" w:color="auto" w:fill="auto"/>
            <w:vAlign w:val="center"/>
          </w:tcPr>
          <w:p w:rsidR="00C25060" w:rsidRPr="005F6105" w:rsidRDefault="00F8046B" w:rsidP="00677CD3">
            <w:pPr>
              <w:pStyle w:val="1fffb"/>
              <w:rPr>
                <w:rFonts w:cs="Times New Roman"/>
              </w:rPr>
            </w:pPr>
            <w:r w:rsidRPr="005F6105">
              <w:rPr>
                <w:rFonts w:cs="Times New Roman"/>
              </w:rPr>
              <w:t>212</w:t>
            </w:r>
          </w:p>
        </w:tc>
      </w:tr>
      <w:tr w:rsidR="00C25060" w:rsidRPr="005F6105" w:rsidTr="00644F45">
        <w:trPr>
          <w:cantSplit/>
          <w:trHeight w:val="57"/>
        </w:trPr>
        <w:tc>
          <w:tcPr>
            <w:tcW w:w="212" w:type="pct"/>
            <w:shd w:val="clear" w:color="auto" w:fill="auto"/>
            <w:vAlign w:val="center"/>
          </w:tcPr>
          <w:p w:rsidR="00C25060" w:rsidRPr="005F6105" w:rsidRDefault="00C25060" w:rsidP="00677CD3">
            <w:pPr>
              <w:pStyle w:val="1fffb"/>
              <w:rPr>
                <w:rFonts w:cs="Times New Roman"/>
              </w:rPr>
            </w:pPr>
            <w:r w:rsidRPr="005F6105">
              <w:rPr>
                <w:rFonts w:cs="Times New Roman"/>
              </w:rPr>
              <w:t>2</w:t>
            </w:r>
          </w:p>
        </w:tc>
        <w:tc>
          <w:tcPr>
            <w:tcW w:w="2648" w:type="pct"/>
            <w:shd w:val="clear" w:color="auto" w:fill="auto"/>
            <w:vAlign w:val="center"/>
          </w:tcPr>
          <w:p w:rsidR="00C25060" w:rsidRPr="005F6105" w:rsidRDefault="00C25060" w:rsidP="00677CD3">
            <w:pPr>
              <w:pStyle w:val="1fffb"/>
              <w:rPr>
                <w:rFonts w:cs="Times New Roman"/>
              </w:rPr>
            </w:pPr>
            <w:r w:rsidRPr="005F6105">
              <w:rPr>
                <w:rFonts w:cs="Times New Roman"/>
              </w:rPr>
              <w:t>Общественные, кроме перечисленных в графе 3, 4 и 5</w:t>
            </w:r>
          </w:p>
        </w:tc>
        <w:tc>
          <w:tcPr>
            <w:tcW w:w="581" w:type="pct"/>
            <w:shd w:val="clear" w:color="auto" w:fill="auto"/>
            <w:vAlign w:val="center"/>
          </w:tcPr>
          <w:p w:rsidR="00C25060" w:rsidRPr="005F6105" w:rsidRDefault="00C25060" w:rsidP="00677CD3">
            <w:pPr>
              <w:pStyle w:val="1fffb"/>
              <w:rPr>
                <w:rFonts w:cs="Times New Roman"/>
              </w:rPr>
            </w:pPr>
          </w:p>
        </w:tc>
        <w:tc>
          <w:tcPr>
            <w:tcW w:w="808" w:type="pct"/>
            <w:shd w:val="clear" w:color="auto" w:fill="auto"/>
            <w:vAlign w:val="center"/>
          </w:tcPr>
          <w:p w:rsidR="00C25060" w:rsidRPr="005F6105" w:rsidRDefault="00C25060" w:rsidP="00677CD3">
            <w:pPr>
              <w:pStyle w:val="1fffb"/>
              <w:rPr>
                <w:rFonts w:cs="Times New Roman"/>
              </w:rPr>
            </w:pPr>
          </w:p>
        </w:tc>
        <w:tc>
          <w:tcPr>
            <w:tcW w:w="751" w:type="pct"/>
            <w:shd w:val="clear" w:color="auto" w:fill="auto"/>
            <w:vAlign w:val="center"/>
          </w:tcPr>
          <w:p w:rsidR="00C25060" w:rsidRPr="005F6105" w:rsidRDefault="00C25060" w:rsidP="00677CD3">
            <w:pPr>
              <w:pStyle w:val="1fffb"/>
              <w:rPr>
                <w:rFonts w:cs="Times New Roman"/>
              </w:rPr>
            </w:pPr>
          </w:p>
        </w:tc>
      </w:tr>
      <w:tr w:rsidR="00F8046B" w:rsidRPr="005F6105" w:rsidTr="00644F45">
        <w:trPr>
          <w:cantSplit/>
          <w:trHeight w:val="57"/>
        </w:trPr>
        <w:tc>
          <w:tcPr>
            <w:tcW w:w="212" w:type="pct"/>
            <w:shd w:val="clear" w:color="auto" w:fill="auto"/>
            <w:vAlign w:val="center"/>
          </w:tcPr>
          <w:p w:rsidR="00F8046B" w:rsidRPr="005F6105" w:rsidRDefault="00F8046B" w:rsidP="00677CD3">
            <w:pPr>
              <w:pStyle w:val="1fffb"/>
              <w:rPr>
                <w:rFonts w:cs="Times New Roman"/>
              </w:rPr>
            </w:pPr>
          </w:p>
        </w:tc>
        <w:tc>
          <w:tcPr>
            <w:tcW w:w="2648" w:type="pct"/>
            <w:shd w:val="clear" w:color="auto" w:fill="auto"/>
            <w:vAlign w:val="center"/>
          </w:tcPr>
          <w:p w:rsidR="00F8046B" w:rsidRPr="005F6105" w:rsidRDefault="00F8046B" w:rsidP="00677CD3">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F8046B" w:rsidRPr="005F6105" w:rsidRDefault="00F8046B"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677CD3">
            <w:pPr>
              <w:pStyle w:val="1fffb"/>
              <w:rPr>
                <w:rFonts w:cs="Times New Roman"/>
              </w:rPr>
            </w:pPr>
            <w:r w:rsidRPr="005F6105">
              <w:rPr>
                <w:rFonts w:cs="Times New Roman"/>
              </w:rPr>
              <w:t>18</w:t>
            </w:r>
          </w:p>
        </w:tc>
        <w:tc>
          <w:tcPr>
            <w:tcW w:w="751" w:type="pct"/>
            <w:shd w:val="clear" w:color="auto" w:fill="auto"/>
            <w:vAlign w:val="center"/>
          </w:tcPr>
          <w:p w:rsidR="00F8046B" w:rsidRPr="005F6105" w:rsidRDefault="00F8046B" w:rsidP="00677CD3">
            <w:pPr>
              <w:pStyle w:val="1fffb"/>
              <w:rPr>
                <w:rFonts w:cs="Times New Roman"/>
              </w:rPr>
            </w:pPr>
            <w:r w:rsidRPr="005F6105">
              <w:rPr>
                <w:rFonts w:cs="Times New Roman"/>
              </w:rPr>
              <w:t>18</w:t>
            </w:r>
          </w:p>
        </w:tc>
      </w:tr>
      <w:tr w:rsidR="00F8046B" w:rsidRPr="005F6105" w:rsidTr="00644F45">
        <w:trPr>
          <w:cantSplit/>
          <w:trHeight w:val="57"/>
        </w:trPr>
        <w:tc>
          <w:tcPr>
            <w:tcW w:w="212" w:type="pct"/>
            <w:shd w:val="clear" w:color="auto" w:fill="auto"/>
            <w:vAlign w:val="center"/>
          </w:tcPr>
          <w:p w:rsidR="00F8046B" w:rsidRPr="005F6105" w:rsidRDefault="00F8046B" w:rsidP="00677CD3">
            <w:pPr>
              <w:pStyle w:val="1fffb"/>
              <w:rPr>
                <w:rFonts w:cs="Times New Roman"/>
              </w:rPr>
            </w:pPr>
          </w:p>
        </w:tc>
        <w:tc>
          <w:tcPr>
            <w:tcW w:w="2648" w:type="pct"/>
            <w:shd w:val="clear" w:color="auto" w:fill="auto"/>
            <w:vAlign w:val="center"/>
          </w:tcPr>
          <w:p w:rsidR="00F8046B" w:rsidRPr="005F6105" w:rsidRDefault="00F8046B" w:rsidP="00677CD3">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677CD3">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677CD3">
            <w:pPr>
              <w:pStyle w:val="1fffb"/>
              <w:rPr>
                <w:rFonts w:cs="Times New Roman"/>
              </w:rPr>
            </w:pPr>
            <w:r w:rsidRPr="005F6105">
              <w:rPr>
                <w:rFonts w:cs="Times New Roman"/>
              </w:rPr>
              <w:t>-29</w:t>
            </w:r>
          </w:p>
        </w:tc>
      </w:tr>
      <w:tr w:rsidR="00644F45" w:rsidRPr="005F6105" w:rsidTr="00644F45">
        <w:trPr>
          <w:cantSplit/>
          <w:trHeight w:val="57"/>
        </w:trPr>
        <w:tc>
          <w:tcPr>
            <w:tcW w:w="212" w:type="pct"/>
            <w:shd w:val="clear" w:color="auto" w:fill="auto"/>
            <w:vAlign w:val="center"/>
          </w:tcPr>
          <w:p w:rsidR="00644F45" w:rsidRPr="005F6105" w:rsidRDefault="00644F45" w:rsidP="00677CD3">
            <w:pPr>
              <w:pStyle w:val="1fffb"/>
              <w:rPr>
                <w:rFonts w:cs="Times New Roman"/>
              </w:rPr>
            </w:pPr>
          </w:p>
        </w:tc>
        <w:tc>
          <w:tcPr>
            <w:tcW w:w="2648" w:type="pct"/>
            <w:shd w:val="clear" w:color="auto" w:fill="auto"/>
            <w:vAlign w:val="center"/>
          </w:tcPr>
          <w:p w:rsidR="00644F45" w:rsidRPr="005F6105" w:rsidRDefault="00644F45" w:rsidP="00677CD3">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644F45" w:rsidRPr="005F6105" w:rsidRDefault="00644F45"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644F45" w:rsidRPr="005F6105" w:rsidRDefault="00644F45" w:rsidP="00677CD3">
            <w:pPr>
              <w:pStyle w:val="1fffb"/>
              <w:rPr>
                <w:rFonts w:cs="Times New Roman"/>
              </w:rPr>
            </w:pPr>
            <w:r w:rsidRPr="005F6105">
              <w:rPr>
                <w:rFonts w:cs="Times New Roman"/>
              </w:rPr>
              <w:t>-6,5</w:t>
            </w:r>
          </w:p>
        </w:tc>
        <w:tc>
          <w:tcPr>
            <w:tcW w:w="751" w:type="pct"/>
            <w:shd w:val="clear" w:color="auto" w:fill="auto"/>
            <w:vAlign w:val="center"/>
          </w:tcPr>
          <w:p w:rsidR="00644F45" w:rsidRPr="005F6105" w:rsidRDefault="00644F45" w:rsidP="00677CD3">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677CD3">
            <w:pPr>
              <w:pStyle w:val="1fffb"/>
              <w:rPr>
                <w:rFonts w:cs="Times New Roman"/>
              </w:rPr>
            </w:pPr>
            <w:r w:rsidRPr="005F6105">
              <w:rPr>
                <w:rFonts w:cs="Times New Roman"/>
              </w:rPr>
              <w:t>3</w:t>
            </w:r>
          </w:p>
        </w:tc>
        <w:tc>
          <w:tcPr>
            <w:tcW w:w="2648" w:type="pct"/>
            <w:shd w:val="clear" w:color="auto" w:fill="auto"/>
            <w:vAlign w:val="center"/>
          </w:tcPr>
          <w:p w:rsidR="00C25060" w:rsidRPr="005F6105" w:rsidRDefault="00C25060" w:rsidP="00677CD3">
            <w:pPr>
              <w:pStyle w:val="1fffb"/>
              <w:rPr>
                <w:rFonts w:cs="Times New Roman"/>
              </w:rPr>
            </w:pPr>
            <w:r w:rsidRPr="005F6105">
              <w:rPr>
                <w:rFonts w:cs="Times New Roman"/>
              </w:rPr>
              <w:t>Школы общеобразовательные</w:t>
            </w:r>
          </w:p>
        </w:tc>
        <w:tc>
          <w:tcPr>
            <w:tcW w:w="581" w:type="pct"/>
            <w:shd w:val="clear" w:color="auto" w:fill="auto"/>
            <w:vAlign w:val="center"/>
          </w:tcPr>
          <w:p w:rsidR="00C25060" w:rsidRPr="005F6105" w:rsidRDefault="00C25060" w:rsidP="00677CD3">
            <w:pPr>
              <w:pStyle w:val="1fffb"/>
              <w:rPr>
                <w:rFonts w:cs="Times New Roman"/>
              </w:rPr>
            </w:pPr>
          </w:p>
        </w:tc>
        <w:tc>
          <w:tcPr>
            <w:tcW w:w="808" w:type="pct"/>
            <w:shd w:val="clear" w:color="auto" w:fill="auto"/>
            <w:vAlign w:val="center"/>
          </w:tcPr>
          <w:p w:rsidR="00C25060" w:rsidRPr="005F6105" w:rsidRDefault="00C25060" w:rsidP="00677CD3">
            <w:pPr>
              <w:pStyle w:val="1fffb"/>
              <w:rPr>
                <w:rFonts w:cs="Times New Roman"/>
              </w:rPr>
            </w:pPr>
          </w:p>
        </w:tc>
        <w:tc>
          <w:tcPr>
            <w:tcW w:w="751" w:type="pct"/>
            <w:shd w:val="clear" w:color="auto" w:fill="auto"/>
            <w:vAlign w:val="center"/>
          </w:tcPr>
          <w:p w:rsidR="00C25060" w:rsidRPr="005F6105" w:rsidRDefault="00C25060" w:rsidP="00677CD3">
            <w:pPr>
              <w:pStyle w:val="1fffb"/>
              <w:rPr>
                <w:rFonts w:cs="Times New Roman"/>
              </w:rPr>
            </w:pPr>
          </w:p>
        </w:tc>
      </w:tr>
      <w:tr w:rsidR="00F8046B" w:rsidRPr="005F6105" w:rsidTr="00644F45">
        <w:trPr>
          <w:cantSplit/>
          <w:trHeight w:val="57"/>
        </w:trPr>
        <w:tc>
          <w:tcPr>
            <w:tcW w:w="212" w:type="pct"/>
            <w:shd w:val="clear" w:color="auto" w:fill="auto"/>
            <w:vAlign w:val="center"/>
          </w:tcPr>
          <w:p w:rsidR="00F8046B" w:rsidRPr="005F6105" w:rsidRDefault="00F8046B" w:rsidP="00677CD3">
            <w:pPr>
              <w:pStyle w:val="1fffb"/>
              <w:rPr>
                <w:rFonts w:cs="Times New Roman"/>
              </w:rPr>
            </w:pPr>
          </w:p>
        </w:tc>
        <w:tc>
          <w:tcPr>
            <w:tcW w:w="2648" w:type="pct"/>
            <w:shd w:val="clear" w:color="auto" w:fill="auto"/>
            <w:vAlign w:val="center"/>
          </w:tcPr>
          <w:p w:rsidR="00F8046B" w:rsidRPr="005F6105" w:rsidRDefault="00F8046B" w:rsidP="00677CD3">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F8046B" w:rsidRPr="005F6105" w:rsidRDefault="00F8046B"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677CD3">
            <w:pPr>
              <w:pStyle w:val="1fffb"/>
              <w:rPr>
                <w:rFonts w:cs="Times New Roman"/>
              </w:rPr>
            </w:pPr>
            <w:r w:rsidRPr="005F6105">
              <w:rPr>
                <w:rFonts w:cs="Times New Roman"/>
              </w:rPr>
              <w:t>20</w:t>
            </w:r>
          </w:p>
        </w:tc>
        <w:tc>
          <w:tcPr>
            <w:tcW w:w="751" w:type="pct"/>
            <w:shd w:val="clear" w:color="auto" w:fill="auto"/>
            <w:vAlign w:val="center"/>
          </w:tcPr>
          <w:p w:rsidR="00F8046B" w:rsidRPr="005F6105" w:rsidRDefault="00F8046B" w:rsidP="00677CD3">
            <w:pPr>
              <w:pStyle w:val="1fffb"/>
              <w:rPr>
                <w:rFonts w:cs="Times New Roman"/>
              </w:rPr>
            </w:pPr>
            <w:r w:rsidRPr="005F6105">
              <w:rPr>
                <w:rFonts w:cs="Times New Roman"/>
              </w:rPr>
              <w:t>20</w:t>
            </w:r>
          </w:p>
        </w:tc>
      </w:tr>
      <w:tr w:rsidR="00F8046B" w:rsidRPr="005F6105" w:rsidTr="00644F45">
        <w:trPr>
          <w:cantSplit/>
          <w:trHeight w:val="57"/>
        </w:trPr>
        <w:tc>
          <w:tcPr>
            <w:tcW w:w="212" w:type="pct"/>
            <w:shd w:val="clear" w:color="auto" w:fill="auto"/>
            <w:vAlign w:val="center"/>
          </w:tcPr>
          <w:p w:rsidR="00F8046B" w:rsidRPr="005F6105" w:rsidRDefault="00F8046B" w:rsidP="00677CD3">
            <w:pPr>
              <w:pStyle w:val="1fffb"/>
              <w:rPr>
                <w:rFonts w:cs="Times New Roman"/>
              </w:rPr>
            </w:pPr>
          </w:p>
        </w:tc>
        <w:tc>
          <w:tcPr>
            <w:tcW w:w="2648" w:type="pct"/>
            <w:shd w:val="clear" w:color="auto" w:fill="auto"/>
            <w:vAlign w:val="center"/>
          </w:tcPr>
          <w:p w:rsidR="00F8046B" w:rsidRPr="005F6105" w:rsidRDefault="00F8046B" w:rsidP="00677CD3">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677CD3">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677CD3">
            <w:pPr>
              <w:pStyle w:val="1fffb"/>
              <w:rPr>
                <w:rFonts w:cs="Times New Roman"/>
              </w:rPr>
            </w:pPr>
            <w:r w:rsidRPr="005F6105">
              <w:rPr>
                <w:rFonts w:cs="Times New Roman"/>
              </w:rPr>
              <w:t>-29</w:t>
            </w:r>
          </w:p>
        </w:tc>
      </w:tr>
      <w:tr w:rsidR="00F8046B" w:rsidRPr="005F6105" w:rsidTr="00644F45">
        <w:trPr>
          <w:cantSplit/>
          <w:trHeight w:val="57"/>
        </w:trPr>
        <w:tc>
          <w:tcPr>
            <w:tcW w:w="212" w:type="pct"/>
            <w:shd w:val="clear" w:color="auto" w:fill="auto"/>
            <w:vAlign w:val="center"/>
          </w:tcPr>
          <w:p w:rsidR="00F8046B" w:rsidRPr="005F6105" w:rsidRDefault="00F8046B" w:rsidP="00677CD3">
            <w:pPr>
              <w:pStyle w:val="1fffb"/>
              <w:rPr>
                <w:rFonts w:cs="Times New Roman"/>
              </w:rPr>
            </w:pPr>
          </w:p>
        </w:tc>
        <w:tc>
          <w:tcPr>
            <w:tcW w:w="2648" w:type="pct"/>
            <w:shd w:val="clear" w:color="auto" w:fill="auto"/>
            <w:vAlign w:val="center"/>
          </w:tcPr>
          <w:p w:rsidR="00F8046B" w:rsidRPr="005F6105" w:rsidRDefault="00F8046B" w:rsidP="00677CD3">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F8046B" w:rsidRPr="005F6105" w:rsidRDefault="00F8046B"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677CD3">
            <w:pPr>
              <w:pStyle w:val="1fffb"/>
              <w:rPr>
                <w:rFonts w:cs="Times New Roman"/>
              </w:rPr>
            </w:pPr>
            <w:r w:rsidRPr="005F6105">
              <w:rPr>
                <w:rFonts w:cs="Times New Roman"/>
              </w:rPr>
              <w:t>-</w:t>
            </w:r>
            <w:r w:rsidR="00E34B08" w:rsidRPr="005F6105">
              <w:rPr>
                <w:rFonts w:cs="Times New Roman"/>
              </w:rPr>
              <w:t>6</w:t>
            </w:r>
            <w:r w:rsidRPr="005F6105">
              <w:rPr>
                <w:rFonts w:cs="Times New Roman"/>
              </w:rPr>
              <w:t>,</w:t>
            </w:r>
            <w:r w:rsidR="00E34B08" w:rsidRPr="005F6105">
              <w:rPr>
                <w:rFonts w:cs="Times New Roman"/>
              </w:rPr>
              <w:t>5</w:t>
            </w:r>
          </w:p>
        </w:tc>
        <w:tc>
          <w:tcPr>
            <w:tcW w:w="751" w:type="pct"/>
            <w:shd w:val="clear" w:color="auto" w:fill="auto"/>
            <w:vAlign w:val="center"/>
          </w:tcPr>
          <w:p w:rsidR="00F8046B" w:rsidRPr="005F6105" w:rsidRDefault="00E34B08" w:rsidP="00677CD3">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677CD3">
            <w:pPr>
              <w:pStyle w:val="1fffb"/>
              <w:rPr>
                <w:rFonts w:cs="Times New Roman"/>
              </w:rPr>
            </w:pPr>
            <w:r w:rsidRPr="005F6105">
              <w:rPr>
                <w:rFonts w:cs="Times New Roman"/>
              </w:rPr>
              <w:t>4</w:t>
            </w:r>
          </w:p>
        </w:tc>
        <w:tc>
          <w:tcPr>
            <w:tcW w:w="2648" w:type="pct"/>
            <w:shd w:val="clear" w:color="auto" w:fill="auto"/>
            <w:vAlign w:val="center"/>
          </w:tcPr>
          <w:p w:rsidR="00C25060" w:rsidRPr="005F6105" w:rsidRDefault="00C25060" w:rsidP="00677CD3">
            <w:pPr>
              <w:pStyle w:val="1fffb"/>
              <w:rPr>
                <w:rFonts w:cs="Times New Roman"/>
              </w:rPr>
            </w:pPr>
            <w:r w:rsidRPr="005F6105">
              <w:rPr>
                <w:rFonts w:cs="Times New Roman"/>
              </w:rPr>
              <w:t>Поликлиники и лечебные учреждения, дома-интернаты</w:t>
            </w:r>
          </w:p>
        </w:tc>
        <w:tc>
          <w:tcPr>
            <w:tcW w:w="581" w:type="pct"/>
            <w:shd w:val="clear" w:color="auto" w:fill="auto"/>
            <w:vAlign w:val="center"/>
          </w:tcPr>
          <w:p w:rsidR="00C25060" w:rsidRPr="005F6105" w:rsidRDefault="00C25060" w:rsidP="00677CD3">
            <w:pPr>
              <w:pStyle w:val="1fffb"/>
              <w:rPr>
                <w:rFonts w:cs="Times New Roman"/>
              </w:rPr>
            </w:pPr>
          </w:p>
        </w:tc>
        <w:tc>
          <w:tcPr>
            <w:tcW w:w="808" w:type="pct"/>
            <w:shd w:val="clear" w:color="auto" w:fill="auto"/>
            <w:vAlign w:val="center"/>
          </w:tcPr>
          <w:p w:rsidR="00C25060" w:rsidRPr="005F6105" w:rsidRDefault="00C25060" w:rsidP="00677CD3">
            <w:pPr>
              <w:pStyle w:val="1fffb"/>
              <w:rPr>
                <w:rFonts w:cs="Times New Roman"/>
              </w:rPr>
            </w:pPr>
          </w:p>
        </w:tc>
        <w:tc>
          <w:tcPr>
            <w:tcW w:w="751" w:type="pct"/>
            <w:shd w:val="clear" w:color="auto" w:fill="auto"/>
            <w:vAlign w:val="center"/>
          </w:tcPr>
          <w:p w:rsidR="00C25060" w:rsidRPr="005F6105" w:rsidRDefault="00C25060" w:rsidP="00677CD3">
            <w:pPr>
              <w:pStyle w:val="1fffb"/>
              <w:rPr>
                <w:rFonts w:cs="Times New Roman"/>
              </w:rPr>
            </w:pPr>
          </w:p>
        </w:tc>
      </w:tr>
      <w:tr w:rsidR="00C25060" w:rsidRPr="005F6105" w:rsidTr="00644F45">
        <w:trPr>
          <w:cantSplit/>
          <w:trHeight w:val="57"/>
        </w:trPr>
        <w:tc>
          <w:tcPr>
            <w:tcW w:w="212" w:type="pct"/>
            <w:shd w:val="clear" w:color="auto" w:fill="auto"/>
            <w:vAlign w:val="center"/>
          </w:tcPr>
          <w:p w:rsidR="00C25060" w:rsidRPr="005F6105" w:rsidRDefault="00C25060" w:rsidP="00677CD3">
            <w:pPr>
              <w:pStyle w:val="1fffb"/>
              <w:rPr>
                <w:rFonts w:cs="Times New Roman"/>
              </w:rPr>
            </w:pPr>
          </w:p>
        </w:tc>
        <w:tc>
          <w:tcPr>
            <w:tcW w:w="2648" w:type="pct"/>
            <w:shd w:val="clear" w:color="auto" w:fill="auto"/>
            <w:vAlign w:val="center"/>
          </w:tcPr>
          <w:p w:rsidR="00C25060" w:rsidRPr="005F6105" w:rsidRDefault="00C25060" w:rsidP="00677CD3">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C25060" w:rsidRPr="005F6105" w:rsidRDefault="00C25060"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C25060" w:rsidP="00677CD3">
            <w:pPr>
              <w:pStyle w:val="1fffb"/>
              <w:rPr>
                <w:rFonts w:cs="Times New Roman"/>
              </w:rPr>
            </w:pPr>
            <w:r w:rsidRPr="005F6105">
              <w:rPr>
                <w:rFonts w:cs="Times New Roman"/>
              </w:rPr>
              <w:t>21</w:t>
            </w:r>
          </w:p>
        </w:tc>
        <w:tc>
          <w:tcPr>
            <w:tcW w:w="751" w:type="pct"/>
            <w:shd w:val="clear" w:color="auto" w:fill="auto"/>
            <w:vAlign w:val="center"/>
          </w:tcPr>
          <w:p w:rsidR="00C25060" w:rsidRPr="005F6105" w:rsidRDefault="00C25060" w:rsidP="00677CD3">
            <w:pPr>
              <w:pStyle w:val="1fffb"/>
              <w:rPr>
                <w:rFonts w:cs="Times New Roman"/>
              </w:rPr>
            </w:pPr>
            <w:r w:rsidRPr="005F6105">
              <w:rPr>
                <w:rFonts w:cs="Times New Roman"/>
              </w:rPr>
              <w:t>21</w:t>
            </w:r>
          </w:p>
        </w:tc>
      </w:tr>
      <w:tr w:rsidR="00F8046B" w:rsidRPr="005F6105" w:rsidTr="00644F45">
        <w:trPr>
          <w:cantSplit/>
          <w:trHeight w:val="57"/>
        </w:trPr>
        <w:tc>
          <w:tcPr>
            <w:tcW w:w="212" w:type="pct"/>
            <w:shd w:val="clear" w:color="auto" w:fill="auto"/>
            <w:vAlign w:val="center"/>
          </w:tcPr>
          <w:p w:rsidR="00F8046B" w:rsidRPr="005F6105" w:rsidRDefault="00F8046B" w:rsidP="00677CD3">
            <w:pPr>
              <w:pStyle w:val="1fffb"/>
              <w:rPr>
                <w:rFonts w:cs="Times New Roman"/>
              </w:rPr>
            </w:pPr>
          </w:p>
        </w:tc>
        <w:tc>
          <w:tcPr>
            <w:tcW w:w="2648" w:type="pct"/>
            <w:shd w:val="clear" w:color="auto" w:fill="auto"/>
            <w:vAlign w:val="center"/>
          </w:tcPr>
          <w:p w:rsidR="00F8046B" w:rsidRPr="005F6105" w:rsidRDefault="00F8046B" w:rsidP="00677CD3">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677CD3">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677CD3">
            <w:pPr>
              <w:pStyle w:val="1fffb"/>
              <w:rPr>
                <w:rFonts w:cs="Times New Roman"/>
              </w:rPr>
            </w:pPr>
            <w:r w:rsidRPr="005F6105">
              <w:rPr>
                <w:rFonts w:cs="Times New Roman"/>
              </w:rPr>
              <w:t>-29</w:t>
            </w:r>
          </w:p>
        </w:tc>
      </w:tr>
      <w:tr w:rsidR="00E34B08" w:rsidRPr="005F6105" w:rsidTr="00644F45">
        <w:trPr>
          <w:cantSplit/>
          <w:trHeight w:val="57"/>
        </w:trPr>
        <w:tc>
          <w:tcPr>
            <w:tcW w:w="212" w:type="pct"/>
            <w:shd w:val="clear" w:color="auto" w:fill="auto"/>
            <w:vAlign w:val="center"/>
          </w:tcPr>
          <w:p w:rsidR="00E34B08" w:rsidRPr="005F6105" w:rsidRDefault="00E34B08" w:rsidP="00677CD3">
            <w:pPr>
              <w:pStyle w:val="1fffb"/>
              <w:rPr>
                <w:rFonts w:cs="Times New Roman"/>
              </w:rPr>
            </w:pPr>
          </w:p>
        </w:tc>
        <w:tc>
          <w:tcPr>
            <w:tcW w:w="2648" w:type="pct"/>
            <w:shd w:val="clear" w:color="auto" w:fill="auto"/>
            <w:vAlign w:val="center"/>
          </w:tcPr>
          <w:p w:rsidR="00E34B08" w:rsidRPr="005F6105" w:rsidRDefault="00E34B08" w:rsidP="00677CD3">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E34B08" w:rsidRPr="005F6105" w:rsidRDefault="00E34B08"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E34B08" w:rsidRPr="005F6105" w:rsidRDefault="00E34B08" w:rsidP="00677CD3">
            <w:pPr>
              <w:pStyle w:val="1fffb"/>
              <w:rPr>
                <w:rFonts w:cs="Times New Roman"/>
              </w:rPr>
            </w:pPr>
            <w:r w:rsidRPr="005F6105">
              <w:rPr>
                <w:rFonts w:cs="Times New Roman"/>
              </w:rPr>
              <w:t>-6,5</w:t>
            </w:r>
          </w:p>
        </w:tc>
        <w:tc>
          <w:tcPr>
            <w:tcW w:w="751" w:type="pct"/>
            <w:shd w:val="clear" w:color="auto" w:fill="auto"/>
            <w:vAlign w:val="center"/>
          </w:tcPr>
          <w:p w:rsidR="00E34B08" w:rsidRPr="005F6105" w:rsidRDefault="00E34B08" w:rsidP="00677CD3">
            <w:pPr>
              <w:pStyle w:val="1fffb"/>
              <w:rPr>
                <w:rFonts w:cs="Times New Roman"/>
              </w:rPr>
            </w:pPr>
            <w:r w:rsidRPr="005F6105">
              <w:rPr>
                <w:rFonts w:cs="Times New Roman"/>
              </w:rPr>
              <w:t>-6,5</w:t>
            </w:r>
          </w:p>
        </w:tc>
      </w:tr>
      <w:tr w:rsidR="00C25060" w:rsidRPr="005F6105" w:rsidTr="00644F45">
        <w:trPr>
          <w:cantSplit/>
          <w:trHeight w:val="57"/>
        </w:trPr>
        <w:tc>
          <w:tcPr>
            <w:tcW w:w="212" w:type="pct"/>
            <w:shd w:val="clear" w:color="auto" w:fill="auto"/>
            <w:vAlign w:val="center"/>
          </w:tcPr>
          <w:p w:rsidR="00C25060" w:rsidRPr="005F6105" w:rsidRDefault="00C25060" w:rsidP="00677CD3">
            <w:pPr>
              <w:pStyle w:val="1fffb"/>
              <w:rPr>
                <w:rFonts w:cs="Times New Roman"/>
              </w:rPr>
            </w:pPr>
            <w:r w:rsidRPr="005F6105">
              <w:rPr>
                <w:rFonts w:cs="Times New Roman"/>
              </w:rPr>
              <w:t>5</w:t>
            </w:r>
          </w:p>
        </w:tc>
        <w:tc>
          <w:tcPr>
            <w:tcW w:w="2648" w:type="pct"/>
            <w:shd w:val="clear" w:color="auto" w:fill="auto"/>
            <w:vAlign w:val="center"/>
          </w:tcPr>
          <w:p w:rsidR="00C25060" w:rsidRPr="005F6105" w:rsidRDefault="00C25060" w:rsidP="00677CD3">
            <w:pPr>
              <w:pStyle w:val="1fffb"/>
              <w:rPr>
                <w:rFonts w:cs="Times New Roman"/>
              </w:rPr>
            </w:pPr>
            <w:r w:rsidRPr="005F6105">
              <w:rPr>
                <w:rFonts w:cs="Times New Roman"/>
              </w:rPr>
              <w:t>Дошкольные учреждения</w:t>
            </w:r>
          </w:p>
        </w:tc>
        <w:tc>
          <w:tcPr>
            <w:tcW w:w="581" w:type="pct"/>
            <w:shd w:val="clear" w:color="auto" w:fill="auto"/>
            <w:vAlign w:val="center"/>
          </w:tcPr>
          <w:p w:rsidR="00C25060" w:rsidRPr="005F6105" w:rsidRDefault="00C25060" w:rsidP="00677CD3">
            <w:pPr>
              <w:pStyle w:val="1fffb"/>
              <w:rPr>
                <w:rFonts w:cs="Times New Roman"/>
              </w:rPr>
            </w:pPr>
          </w:p>
        </w:tc>
        <w:tc>
          <w:tcPr>
            <w:tcW w:w="808" w:type="pct"/>
            <w:shd w:val="clear" w:color="auto" w:fill="auto"/>
            <w:vAlign w:val="center"/>
          </w:tcPr>
          <w:p w:rsidR="00C25060" w:rsidRPr="005F6105" w:rsidRDefault="00C25060" w:rsidP="00677CD3">
            <w:pPr>
              <w:pStyle w:val="1fffb"/>
              <w:rPr>
                <w:rFonts w:cs="Times New Roman"/>
              </w:rPr>
            </w:pPr>
          </w:p>
        </w:tc>
        <w:tc>
          <w:tcPr>
            <w:tcW w:w="751" w:type="pct"/>
            <w:shd w:val="clear" w:color="auto" w:fill="auto"/>
            <w:vAlign w:val="center"/>
          </w:tcPr>
          <w:p w:rsidR="00C25060" w:rsidRPr="005F6105" w:rsidRDefault="00C25060" w:rsidP="00677CD3">
            <w:pPr>
              <w:pStyle w:val="1fffb"/>
              <w:rPr>
                <w:rFonts w:cs="Times New Roman"/>
              </w:rPr>
            </w:pPr>
          </w:p>
        </w:tc>
      </w:tr>
      <w:tr w:rsidR="00C25060" w:rsidRPr="005F6105" w:rsidTr="00644F45">
        <w:trPr>
          <w:cantSplit/>
          <w:trHeight w:val="57"/>
        </w:trPr>
        <w:tc>
          <w:tcPr>
            <w:tcW w:w="212" w:type="pct"/>
            <w:shd w:val="clear" w:color="auto" w:fill="auto"/>
            <w:vAlign w:val="center"/>
          </w:tcPr>
          <w:p w:rsidR="00C25060" w:rsidRPr="005F6105" w:rsidRDefault="00C25060" w:rsidP="00677CD3">
            <w:pPr>
              <w:pStyle w:val="1fffb"/>
              <w:rPr>
                <w:rFonts w:cs="Times New Roman"/>
              </w:rPr>
            </w:pPr>
          </w:p>
        </w:tc>
        <w:tc>
          <w:tcPr>
            <w:tcW w:w="2648" w:type="pct"/>
            <w:shd w:val="clear" w:color="auto" w:fill="auto"/>
            <w:vAlign w:val="center"/>
          </w:tcPr>
          <w:p w:rsidR="00C25060" w:rsidRPr="005F6105" w:rsidRDefault="00C25060" w:rsidP="00677CD3">
            <w:pPr>
              <w:pStyle w:val="1fffb"/>
              <w:rPr>
                <w:rFonts w:cs="Times New Roman"/>
              </w:rPr>
            </w:pPr>
            <w:r w:rsidRPr="005F6105">
              <w:rPr>
                <w:rFonts w:cs="Times New Roman"/>
              </w:rPr>
              <w:t>Температура внутреннего воздуха</w:t>
            </w:r>
          </w:p>
        </w:tc>
        <w:tc>
          <w:tcPr>
            <w:tcW w:w="581" w:type="pct"/>
            <w:shd w:val="clear" w:color="auto" w:fill="auto"/>
            <w:vAlign w:val="center"/>
          </w:tcPr>
          <w:p w:rsidR="00C25060" w:rsidRPr="005F6105" w:rsidRDefault="00C25060"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C25060" w:rsidRPr="005F6105" w:rsidRDefault="00C25060" w:rsidP="00677CD3">
            <w:pPr>
              <w:pStyle w:val="1fffb"/>
              <w:rPr>
                <w:rFonts w:cs="Times New Roman"/>
              </w:rPr>
            </w:pPr>
            <w:r w:rsidRPr="005F6105">
              <w:rPr>
                <w:rFonts w:cs="Times New Roman"/>
              </w:rPr>
              <w:t>22</w:t>
            </w:r>
          </w:p>
        </w:tc>
        <w:tc>
          <w:tcPr>
            <w:tcW w:w="751" w:type="pct"/>
            <w:shd w:val="clear" w:color="auto" w:fill="auto"/>
            <w:vAlign w:val="center"/>
          </w:tcPr>
          <w:p w:rsidR="00C25060" w:rsidRPr="005F6105" w:rsidRDefault="00C25060" w:rsidP="00677CD3">
            <w:pPr>
              <w:pStyle w:val="1fffb"/>
              <w:rPr>
                <w:rFonts w:cs="Times New Roman"/>
              </w:rPr>
            </w:pPr>
            <w:r w:rsidRPr="005F6105">
              <w:rPr>
                <w:rFonts w:cs="Times New Roman"/>
              </w:rPr>
              <w:t>22</w:t>
            </w:r>
          </w:p>
        </w:tc>
      </w:tr>
      <w:tr w:rsidR="00F8046B" w:rsidRPr="005F6105" w:rsidTr="00644F45">
        <w:trPr>
          <w:cantSplit/>
          <w:trHeight w:val="57"/>
        </w:trPr>
        <w:tc>
          <w:tcPr>
            <w:tcW w:w="212" w:type="pct"/>
            <w:shd w:val="clear" w:color="auto" w:fill="auto"/>
            <w:vAlign w:val="center"/>
          </w:tcPr>
          <w:p w:rsidR="00F8046B" w:rsidRPr="005F6105" w:rsidRDefault="00F8046B" w:rsidP="00677CD3">
            <w:pPr>
              <w:pStyle w:val="1fffb"/>
              <w:rPr>
                <w:rFonts w:cs="Times New Roman"/>
              </w:rPr>
            </w:pPr>
          </w:p>
        </w:tc>
        <w:tc>
          <w:tcPr>
            <w:tcW w:w="2648" w:type="pct"/>
            <w:shd w:val="clear" w:color="auto" w:fill="auto"/>
            <w:vAlign w:val="center"/>
          </w:tcPr>
          <w:p w:rsidR="00F8046B" w:rsidRPr="005F6105" w:rsidRDefault="00F8046B" w:rsidP="00677CD3">
            <w:pPr>
              <w:pStyle w:val="1fffb"/>
              <w:rPr>
                <w:rFonts w:cs="Times New Roman"/>
              </w:rPr>
            </w:pPr>
            <w:r w:rsidRPr="005F6105">
              <w:rPr>
                <w:rFonts w:cs="Times New Roman"/>
              </w:rPr>
              <w:t>Расчетная температура наружного воздуха для проектирования отопления</w:t>
            </w:r>
          </w:p>
        </w:tc>
        <w:tc>
          <w:tcPr>
            <w:tcW w:w="581" w:type="pct"/>
            <w:shd w:val="clear" w:color="auto" w:fill="auto"/>
            <w:vAlign w:val="center"/>
          </w:tcPr>
          <w:p w:rsidR="00F8046B" w:rsidRPr="005F6105" w:rsidRDefault="00F8046B"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D263D9" w:rsidP="00677CD3">
            <w:pPr>
              <w:pStyle w:val="1fffb"/>
              <w:rPr>
                <w:rFonts w:cs="Times New Roman"/>
              </w:rPr>
            </w:pPr>
            <w:r w:rsidRPr="005F6105">
              <w:rPr>
                <w:rFonts w:cs="Times New Roman"/>
              </w:rPr>
              <w:t>-29</w:t>
            </w:r>
          </w:p>
        </w:tc>
        <w:tc>
          <w:tcPr>
            <w:tcW w:w="751" w:type="pct"/>
            <w:shd w:val="clear" w:color="auto" w:fill="auto"/>
            <w:vAlign w:val="center"/>
          </w:tcPr>
          <w:p w:rsidR="00F8046B" w:rsidRPr="005F6105" w:rsidRDefault="00D263D9" w:rsidP="00677CD3">
            <w:pPr>
              <w:pStyle w:val="1fffb"/>
              <w:rPr>
                <w:rFonts w:cs="Times New Roman"/>
              </w:rPr>
            </w:pPr>
            <w:r w:rsidRPr="005F6105">
              <w:rPr>
                <w:rFonts w:cs="Times New Roman"/>
              </w:rPr>
              <w:t>-29</w:t>
            </w:r>
          </w:p>
        </w:tc>
      </w:tr>
      <w:tr w:rsidR="00F8046B" w:rsidRPr="005F6105" w:rsidTr="00644F45">
        <w:trPr>
          <w:cantSplit/>
          <w:trHeight w:val="57"/>
        </w:trPr>
        <w:tc>
          <w:tcPr>
            <w:tcW w:w="212" w:type="pct"/>
            <w:shd w:val="clear" w:color="auto" w:fill="auto"/>
            <w:vAlign w:val="center"/>
          </w:tcPr>
          <w:p w:rsidR="00F8046B" w:rsidRPr="005F6105" w:rsidRDefault="00F8046B" w:rsidP="00677CD3">
            <w:pPr>
              <w:pStyle w:val="1fffb"/>
              <w:rPr>
                <w:rFonts w:cs="Times New Roman"/>
              </w:rPr>
            </w:pPr>
          </w:p>
        </w:tc>
        <w:tc>
          <w:tcPr>
            <w:tcW w:w="2648" w:type="pct"/>
            <w:shd w:val="clear" w:color="auto" w:fill="auto"/>
            <w:vAlign w:val="center"/>
          </w:tcPr>
          <w:p w:rsidR="00F8046B" w:rsidRPr="005F6105" w:rsidRDefault="00F8046B" w:rsidP="00677CD3">
            <w:pPr>
              <w:pStyle w:val="1fffb"/>
              <w:rPr>
                <w:rFonts w:cs="Times New Roman"/>
              </w:rPr>
            </w:pPr>
            <w:r w:rsidRPr="005F6105">
              <w:rPr>
                <w:rFonts w:cs="Times New Roman"/>
              </w:rPr>
              <w:t>Средняя температура наружного воздуха за отопительный период</w:t>
            </w:r>
          </w:p>
        </w:tc>
        <w:tc>
          <w:tcPr>
            <w:tcW w:w="581" w:type="pct"/>
            <w:shd w:val="clear" w:color="auto" w:fill="auto"/>
            <w:vAlign w:val="center"/>
          </w:tcPr>
          <w:p w:rsidR="00F8046B" w:rsidRPr="005F6105" w:rsidRDefault="00F8046B" w:rsidP="00677CD3">
            <w:pPr>
              <w:pStyle w:val="1fffb"/>
              <w:rPr>
                <w:rFonts w:cs="Times New Roman"/>
              </w:rPr>
            </w:pPr>
            <w:r w:rsidRPr="005F6105">
              <w:rPr>
                <w:rFonts w:ascii="Cambria Math" w:hAnsi="Cambria Math" w:cs="Cambria Math"/>
              </w:rPr>
              <w:t>⁰</w:t>
            </w:r>
            <w:r w:rsidRPr="005F6105">
              <w:rPr>
                <w:rFonts w:cs="Times New Roman"/>
              </w:rPr>
              <w:t>С</w:t>
            </w:r>
          </w:p>
        </w:tc>
        <w:tc>
          <w:tcPr>
            <w:tcW w:w="808" w:type="pct"/>
            <w:shd w:val="clear" w:color="auto" w:fill="auto"/>
            <w:vAlign w:val="center"/>
          </w:tcPr>
          <w:p w:rsidR="00F8046B" w:rsidRPr="005F6105" w:rsidRDefault="00F8046B" w:rsidP="00677CD3">
            <w:pPr>
              <w:pStyle w:val="1fffb"/>
              <w:rPr>
                <w:rFonts w:cs="Times New Roman"/>
              </w:rPr>
            </w:pPr>
            <w:r w:rsidRPr="005F6105">
              <w:rPr>
                <w:rFonts w:cs="Times New Roman"/>
              </w:rPr>
              <w:t>-9,2</w:t>
            </w:r>
          </w:p>
        </w:tc>
        <w:tc>
          <w:tcPr>
            <w:tcW w:w="751" w:type="pct"/>
            <w:shd w:val="clear" w:color="auto" w:fill="auto"/>
            <w:vAlign w:val="center"/>
          </w:tcPr>
          <w:p w:rsidR="00F8046B" w:rsidRPr="005F6105" w:rsidRDefault="00F8046B" w:rsidP="00677CD3">
            <w:pPr>
              <w:pStyle w:val="1fffb"/>
              <w:rPr>
                <w:rFonts w:cs="Times New Roman"/>
              </w:rPr>
            </w:pPr>
            <w:r w:rsidRPr="005F6105">
              <w:rPr>
                <w:rFonts w:cs="Times New Roman"/>
              </w:rPr>
              <w:t>-9,2</w:t>
            </w:r>
          </w:p>
        </w:tc>
      </w:tr>
    </w:tbl>
    <w:p w:rsidR="00C25060" w:rsidRPr="005F6105" w:rsidRDefault="00C25060" w:rsidP="00677CD3">
      <w:pPr>
        <w:spacing w:after="0" w:line="240" w:lineRule="auto"/>
        <w:ind w:firstLine="709"/>
        <w:rPr>
          <w:rFonts w:ascii="Times New Roman" w:eastAsia="Calibri" w:hAnsi="Times New Roman" w:cs="Times New Roman"/>
          <w:szCs w:val="24"/>
        </w:rPr>
      </w:pPr>
    </w:p>
    <w:p w:rsidR="00C25060" w:rsidRPr="005F6105" w:rsidRDefault="00C25060" w:rsidP="00677CD3">
      <w:pPr>
        <w:pStyle w:val="20"/>
        <w:keepNext w:val="0"/>
        <w:widowControl w:val="0"/>
        <w:numPr>
          <w:ilvl w:val="1"/>
          <w:numId w:val="111"/>
        </w:numPr>
        <w:spacing w:before="0" w:after="0" w:line="240" w:lineRule="auto"/>
        <w:textAlignment w:val="baseline"/>
        <w:rPr>
          <w:rFonts w:cs="Times New Roman"/>
        </w:rPr>
      </w:pPr>
      <w:bookmarkStart w:id="356" w:name="_Toc422400114"/>
      <w:bookmarkStart w:id="357" w:name="_Toc467203441"/>
      <w:bookmarkStart w:id="358" w:name="_Toc519274049"/>
      <w:bookmarkStart w:id="359" w:name="_Toc521411578"/>
      <w:bookmarkStart w:id="360" w:name="_Toc9154865"/>
      <w:bookmarkStart w:id="361" w:name="_Toc84971011"/>
      <w:bookmarkStart w:id="362" w:name="_Toc84979000"/>
      <w:r w:rsidRPr="005F6105">
        <w:rPr>
          <w:rFonts w:cs="Times New Roman"/>
        </w:rPr>
        <w:t>Нормативы потребления тепловой энергии для целей отопления и вентиляции зданий</w:t>
      </w:r>
      <w:bookmarkEnd w:id="356"/>
      <w:bookmarkEnd w:id="357"/>
      <w:bookmarkEnd w:id="358"/>
      <w:bookmarkEnd w:id="359"/>
      <w:bookmarkEnd w:id="360"/>
      <w:bookmarkEnd w:id="361"/>
      <w:bookmarkEnd w:id="362"/>
    </w:p>
    <w:p w:rsidR="00C34C13" w:rsidRPr="005F6105" w:rsidRDefault="00C25060" w:rsidP="00677CD3">
      <w:pPr>
        <w:pStyle w:val="11ff3"/>
        <w:spacing w:line="240" w:lineRule="auto"/>
        <w:rPr>
          <w:color w:val="auto"/>
        </w:rPr>
      </w:pPr>
      <w:r w:rsidRPr="005F6105">
        <w:rPr>
          <w:color w:val="auto"/>
        </w:rPr>
        <w:t>Базовые показатели удельной потребности в тепловой мощности зданий нового строительства на нужды отопления и вентиляции приведены в таблице.</w:t>
      </w:r>
    </w:p>
    <w:p w:rsidR="00C25060" w:rsidRPr="005F6105" w:rsidRDefault="00D263D9" w:rsidP="00677CD3">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bCs/>
        </w:rPr>
        <w:t>Таблица 2.3</w:t>
      </w:r>
      <w:r w:rsidR="00DD2F17" w:rsidRPr="005F6105">
        <w:rPr>
          <w:rFonts w:ascii="Times New Roman" w:hAnsi="Times New Roman" w:cs="Times New Roman"/>
          <w:b/>
          <w:bCs/>
        </w:rPr>
        <w:t>.</w:t>
      </w:r>
      <w:r w:rsidRPr="005F6105">
        <w:rPr>
          <w:rFonts w:ascii="Times New Roman" w:hAnsi="Times New Roman" w:cs="Times New Roman"/>
          <w:b/>
          <w:bCs/>
        </w:rPr>
        <w:t>1.1</w:t>
      </w:r>
      <w:r w:rsidRPr="005F6105">
        <w:rPr>
          <w:rFonts w:ascii="Times New Roman" w:hAnsi="Times New Roman" w:cs="Times New Roman"/>
          <w:b/>
        </w:rPr>
        <w:t xml:space="preserve"> – </w:t>
      </w:r>
      <w:r w:rsidR="00271A16" w:rsidRPr="005F6105">
        <w:rPr>
          <w:rFonts w:ascii="Times New Roman" w:hAnsi="Times New Roman" w:cs="Times New Roman"/>
          <w:b/>
          <w:sz w:val="24"/>
          <w:szCs w:val="24"/>
        </w:rPr>
        <w:t>Удельные показатели максимальной тепловой нагрузки на отопление и вентиляцию жилых домов, Вт/</w:t>
      </w:r>
      <w:r w:rsidR="00F00AA2" w:rsidRPr="005F6105">
        <w:rPr>
          <w:rFonts w:ascii="Times New Roman" w:hAnsi="Times New Roman" w:cs="Times New Roman"/>
          <w:b/>
          <w:sz w:val="24"/>
          <w:szCs w:val="24"/>
        </w:rPr>
        <w:t>м</w:t>
      </w:r>
      <w:r w:rsidR="00F00AA2" w:rsidRPr="005F6105">
        <w:rPr>
          <w:rFonts w:ascii="Times New Roman" w:hAnsi="Times New Roman" w:cs="Times New Roman"/>
          <w:b/>
          <w:sz w:val="24"/>
          <w:szCs w:val="24"/>
          <w:vertAlign w:val="superscript"/>
        </w:rPr>
        <w:t>2</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20"/>
        <w:gridCol w:w="569"/>
        <w:gridCol w:w="571"/>
        <w:gridCol w:w="568"/>
        <w:gridCol w:w="568"/>
        <w:gridCol w:w="564"/>
        <w:gridCol w:w="566"/>
        <w:gridCol w:w="566"/>
        <w:gridCol w:w="564"/>
        <w:gridCol w:w="566"/>
        <w:gridCol w:w="514"/>
        <w:gridCol w:w="609"/>
      </w:tblGrid>
      <w:tr w:rsidR="00271A16" w:rsidRPr="005F6105" w:rsidTr="00A546A9">
        <w:trPr>
          <w:trHeight w:val="20"/>
          <w:tblHeader/>
        </w:trPr>
        <w:tc>
          <w:tcPr>
            <w:tcW w:w="1669" w:type="pct"/>
            <w:vMerge w:val="restart"/>
            <w:shd w:val="clear" w:color="auto" w:fill="D9D9D9" w:themeFill="background1" w:themeFillShade="D9"/>
          </w:tcPr>
          <w:p w:rsidR="00271A16" w:rsidRPr="005F6105" w:rsidRDefault="00271A16" w:rsidP="00677CD3">
            <w:pPr>
              <w:pStyle w:val="1fffb"/>
              <w:rPr>
                <w:rFonts w:cs="Times New Roman"/>
                <w:lang w:val="ru-RU"/>
              </w:rPr>
            </w:pPr>
          </w:p>
          <w:p w:rsidR="00271A16" w:rsidRPr="005F6105" w:rsidRDefault="00271A16" w:rsidP="00677CD3">
            <w:pPr>
              <w:pStyle w:val="1fffb"/>
              <w:rPr>
                <w:rFonts w:cs="Times New Roman"/>
              </w:rPr>
            </w:pPr>
            <w:r w:rsidRPr="005F6105">
              <w:rPr>
                <w:rFonts w:cs="Times New Roman"/>
              </w:rPr>
              <w:t>Этажность</w:t>
            </w:r>
            <w:r w:rsidRPr="005F6105">
              <w:rPr>
                <w:rFonts w:cs="Times New Roman"/>
                <w:spacing w:val="-2"/>
              </w:rPr>
              <w:t xml:space="preserve"> </w:t>
            </w:r>
            <w:r w:rsidRPr="005F6105">
              <w:rPr>
                <w:rFonts w:cs="Times New Roman"/>
              </w:rPr>
              <w:t>жилых</w:t>
            </w:r>
            <w:r w:rsidRPr="005F6105">
              <w:rPr>
                <w:rFonts w:cs="Times New Roman"/>
                <w:spacing w:val="-3"/>
              </w:rPr>
              <w:t xml:space="preserve"> </w:t>
            </w:r>
            <w:r w:rsidRPr="005F6105">
              <w:rPr>
                <w:rFonts w:cs="Times New Roman"/>
              </w:rPr>
              <w:t>зданий</w:t>
            </w:r>
          </w:p>
        </w:tc>
        <w:tc>
          <w:tcPr>
            <w:tcW w:w="3331" w:type="pct"/>
            <w:gridSpan w:val="11"/>
            <w:shd w:val="clear" w:color="auto" w:fill="D9D9D9" w:themeFill="background1" w:themeFillShade="D9"/>
          </w:tcPr>
          <w:p w:rsidR="00271A16" w:rsidRPr="005F6105" w:rsidRDefault="00271A16" w:rsidP="00677CD3">
            <w:pPr>
              <w:pStyle w:val="1fffb"/>
              <w:rPr>
                <w:rFonts w:cs="Times New Roman"/>
                <w:lang w:val="ru-RU"/>
              </w:rPr>
            </w:pPr>
            <w:r w:rsidRPr="005F6105">
              <w:rPr>
                <w:rFonts w:cs="Times New Roman"/>
                <w:lang w:val="ru-RU"/>
              </w:rPr>
              <w:t>Расчетная</w:t>
            </w:r>
            <w:r w:rsidRPr="005F6105">
              <w:rPr>
                <w:rFonts w:cs="Times New Roman"/>
                <w:spacing w:val="-5"/>
                <w:lang w:val="ru-RU"/>
              </w:rPr>
              <w:t xml:space="preserve"> </w:t>
            </w:r>
            <w:r w:rsidRPr="005F6105">
              <w:rPr>
                <w:rFonts w:cs="Times New Roman"/>
                <w:lang w:val="ru-RU"/>
              </w:rPr>
              <w:t>температура</w:t>
            </w:r>
            <w:r w:rsidRPr="005F6105">
              <w:rPr>
                <w:rFonts w:cs="Times New Roman"/>
                <w:spacing w:val="-3"/>
                <w:lang w:val="ru-RU"/>
              </w:rPr>
              <w:t xml:space="preserve"> </w:t>
            </w:r>
            <w:r w:rsidRPr="005F6105">
              <w:rPr>
                <w:rFonts w:cs="Times New Roman"/>
                <w:lang w:val="ru-RU"/>
              </w:rPr>
              <w:t>наружного</w:t>
            </w:r>
            <w:r w:rsidRPr="005F6105">
              <w:rPr>
                <w:rFonts w:cs="Times New Roman"/>
                <w:spacing w:val="-2"/>
                <w:lang w:val="ru-RU"/>
              </w:rPr>
              <w:t xml:space="preserve"> </w:t>
            </w:r>
            <w:r w:rsidRPr="005F6105">
              <w:rPr>
                <w:rFonts w:cs="Times New Roman"/>
                <w:lang w:val="ru-RU"/>
              </w:rPr>
              <w:t>воздуха</w:t>
            </w:r>
            <w:r w:rsidRPr="005F6105">
              <w:rPr>
                <w:rFonts w:cs="Times New Roman"/>
                <w:spacing w:val="-4"/>
                <w:lang w:val="ru-RU"/>
              </w:rPr>
              <w:t xml:space="preserve"> </w:t>
            </w:r>
            <w:r w:rsidRPr="005F6105">
              <w:rPr>
                <w:rFonts w:cs="Times New Roman"/>
                <w:lang w:val="ru-RU"/>
              </w:rPr>
              <w:t>для</w:t>
            </w:r>
            <w:r w:rsidRPr="005F6105">
              <w:rPr>
                <w:rFonts w:cs="Times New Roman"/>
                <w:spacing w:val="-1"/>
                <w:lang w:val="ru-RU"/>
              </w:rPr>
              <w:t xml:space="preserve"> </w:t>
            </w:r>
            <w:r w:rsidRPr="005F6105">
              <w:rPr>
                <w:rFonts w:cs="Times New Roman"/>
                <w:lang w:val="ru-RU"/>
              </w:rPr>
              <w:t>проектирования</w:t>
            </w:r>
          </w:p>
          <w:p w:rsidR="00271A16" w:rsidRPr="005F6105" w:rsidRDefault="00271A16" w:rsidP="00677CD3">
            <w:pPr>
              <w:pStyle w:val="1fffb"/>
              <w:rPr>
                <w:rFonts w:cs="Times New Roman"/>
              </w:rPr>
            </w:pPr>
            <w:r w:rsidRPr="005F6105">
              <w:rPr>
                <w:rFonts w:cs="Times New Roman"/>
              </w:rPr>
              <w:t>отопления,</w:t>
            </w:r>
            <w:r w:rsidRPr="005F6105">
              <w:rPr>
                <w:rFonts w:cs="Times New Roman"/>
                <w:spacing w:val="-2"/>
              </w:rPr>
              <w:t xml:space="preserve"> </w:t>
            </w:r>
            <w:r w:rsidRPr="005F6105">
              <w:rPr>
                <w:rFonts w:cs="Times New Roman"/>
              </w:rPr>
              <w:t>°C</w:t>
            </w:r>
          </w:p>
        </w:tc>
      </w:tr>
      <w:tr w:rsidR="00271A16" w:rsidRPr="005F6105" w:rsidTr="00A546A9">
        <w:trPr>
          <w:trHeight w:val="20"/>
          <w:tblHeader/>
        </w:trPr>
        <w:tc>
          <w:tcPr>
            <w:tcW w:w="1669" w:type="pct"/>
            <w:vMerge/>
            <w:tcBorders>
              <w:top w:val="nil"/>
            </w:tcBorders>
            <w:shd w:val="clear" w:color="auto" w:fill="D9D9D9" w:themeFill="background1" w:themeFillShade="D9"/>
          </w:tcPr>
          <w:p w:rsidR="00271A16" w:rsidRPr="005F6105" w:rsidRDefault="00271A16" w:rsidP="00677CD3">
            <w:pPr>
              <w:pStyle w:val="1fffb"/>
              <w:rPr>
                <w:rFonts w:cs="Times New Roman"/>
                <w:sz w:val="2"/>
                <w:szCs w:val="2"/>
              </w:rPr>
            </w:pPr>
          </w:p>
        </w:tc>
        <w:tc>
          <w:tcPr>
            <w:tcW w:w="304" w:type="pct"/>
            <w:shd w:val="clear" w:color="auto" w:fill="D9D9D9" w:themeFill="background1" w:themeFillShade="D9"/>
          </w:tcPr>
          <w:p w:rsidR="00271A16" w:rsidRPr="005F6105" w:rsidRDefault="00271A16" w:rsidP="00677CD3">
            <w:pPr>
              <w:pStyle w:val="1fffb"/>
              <w:rPr>
                <w:rFonts w:cs="Times New Roman"/>
              </w:rPr>
            </w:pPr>
            <w:r w:rsidRPr="005F6105">
              <w:rPr>
                <w:rFonts w:cs="Times New Roman"/>
              </w:rPr>
              <w:t>-5</w:t>
            </w:r>
          </w:p>
        </w:tc>
        <w:tc>
          <w:tcPr>
            <w:tcW w:w="305" w:type="pct"/>
            <w:shd w:val="clear" w:color="auto" w:fill="D9D9D9" w:themeFill="background1" w:themeFillShade="D9"/>
          </w:tcPr>
          <w:p w:rsidR="00271A16" w:rsidRPr="005F6105" w:rsidRDefault="00271A16" w:rsidP="00677CD3">
            <w:pPr>
              <w:pStyle w:val="1fffb"/>
              <w:rPr>
                <w:rFonts w:cs="Times New Roman"/>
              </w:rPr>
            </w:pPr>
            <w:r w:rsidRPr="005F6105">
              <w:rPr>
                <w:rFonts w:cs="Times New Roman"/>
              </w:rPr>
              <w:t>-10</w:t>
            </w:r>
          </w:p>
        </w:tc>
        <w:tc>
          <w:tcPr>
            <w:tcW w:w="304" w:type="pct"/>
            <w:shd w:val="clear" w:color="auto" w:fill="D9D9D9" w:themeFill="background1" w:themeFillShade="D9"/>
          </w:tcPr>
          <w:p w:rsidR="00271A16" w:rsidRPr="005F6105" w:rsidRDefault="00271A16" w:rsidP="00677CD3">
            <w:pPr>
              <w:pStyle w:val="1fffb"/>
              <w:rPr>
                <w:rFonts w:cs="Times New Roman"/>
              </w:rPr>
            </w:pPr>
            <w:r w:rsidRPr="005F6105">
              <w:rPr>
                <w:rFonts w:cs="Times New Roman"/>
              </w:rPr>
              <w:t>-15</w:t>
            </w:r>
          </w:p>
        </w:tc>
        <w:tc>
          <w:tcPr>
            <w:tcW w:w="304" w:type="pct"/>
            <w:shd w:val="clear" w:color="auto" w:fill="D9D9D9" w:themeFill="background1" w:themeFillShade="D9"/>
          </w:tcPr>
          <w:p w:rsidR="00271A16" w:rsidRPr="005F6105" w:rsidRDefault="00271A16" w:rsidP="00677CD3">
            <w:pPr>
              <w:pStyle w:val="1fffb"/>
              <w:rPr>
                <w:rFonts w:cs="Times New Roman"/>
              </w:rPr>
            </w:pPr>
            <w:r w:rsidRPr="005F6105">
              <w:rPr>
                <w:rFonts w:cs="Times New Roman"/>
              </w:rPr>
              <w:t>-20</w:t>
            </w:r>
          </w:p>
        </w:tc>
        <w:tc>
          <w:tcPr>
            <w:tcW w:w="302" w:type="pct"/>
            <w:shd w:val="clear" w:color="auto" w:fill="D9D9D9" w:themeFill="background1" w:themeFillShade="D9"/>
          </w:tcPr>
          <w:p w:rsidR="00271A16" w:rsidRPr="005F6105" w:rsidRDefault="00271A16" w:rsidP="00677CD3">
            <w:pPr>
              <w:pStyle w:val="1fffb"/>
              <w:rPr>
                <w:rFonts w:cs="Times New Roman"/>
              </w:rPr>
            </w:pPr>
            <w:r w:rsidRPr="005F6105">
              <w:rPr>
                <w:rFonts w:cs="Times New Roman"/>
              </w:rPr>
              <w:t>-25</w:t>
            </w:r>
          </w:p>
        </w:tc>
        <w:tc>
          <w:tcPr>
            <w:tcW w:w="303" w:type="pct"/>
            <w:shd w:val="clear" w:color="auto" w:fill="D9D9D9" w:themeFill="background1" w:themeFillShade="D9"/>
          </w:tcPr>
          <w:p w:rsidR="00271A16" w:rsidRPr="005F6105" w:rsidRDefault="00271A16" w:rsidP="00677CD3">
            <w:pPr>
              <w:pStyle w:val="1fffb"/>
              <w:rPr>
                <w:rFonts w:cs="Times New Roman"/>
              </w:rPr>
            </w:pPr>
            <w:r w:rsidRPr="005F6105">
              <w:rPr>
                <w:rFonts w:cs="Times New Roman"/>
              </w:rPr>
              <w:t>-30</w:t>
            </w:r>
          </w:p>
        </w:tc>
        <w:tc>
          <w:tcPr>
            <w:tcW w:w="303" w:type="pct"/>
            <w:shd w:val="clear" w:color="auto" w:fill="D9D9D9" w:themeFill="background1" w:themeFillShade="D9"/>
          </w:tcPr>
          <w:p w:rsidR="00271A16" w:rsidRPr="005F6105" w:rsidRDefault="00271A16" w:rsidP="00677CD3">
            <w:pPr>
              <w:pStyle w:val="1fffb"/>
              <w:rPr>
                <w:rFonts w:cs="Times New Roman"/>
              </w:rPr>
            </w:pPr>
            <w:r w:rsidRPr="005F6105">
              <w:rPr>
                <w:rFonts w:cs="Times New Roman"/>
              </w:rPr>
              <w:t>-35</w:t>
            </w:r>
          </w:p>
        </w:tc>
        <w:tc>
          <w:tcPr>
            <w:tcW w:w="302" w:type="pct"/>
            <w:shd w:val="clear" w:color="auto" w:fill="D9D9D9" w:themeFill="background1" w:themeFillShade="D9"/>
          </w:tcPr>
          <w:p w:rsidR="00271A16" w:rsidRPr="005F6105" w:rsidRDefault="00271A16" w:rsidP="00677CD3">
            <w:pPr>
              <w:pStyle w:val="1fffb"/>
              <w:rPr>
                <w:rFonts w:cs="Times New Roman"/>
              </w:rPr>
            </w:pPr>
            <w:r w:rsidRPr="005F6105">
              <w:rPr>
                <w:rFonts w:cs="Times New Roman"/>
              </w:rPr>
              <w:t>-40</w:t>
            </w:r>
          </w:p>
        </w:tc>
        <w:tc>
          <w:tcPr>
            <w:tcW w:w="303" w:type="pct"/>
            <w:shd w:val="clear" w:color="auto" w:fill="D9D9D9" w:themeFill="background1" w:themeFillShade="D9"/>
          </w:tcPr>
          <w:p w:rsidR="00271A16" w:rsidRPr="005F6105" w:rsidRDefault="00271A16" w:rsidP="00677CD3">
            <w:pPr>
              <w:pStyle w:val="1fffb"/>
              <w:rPr>
                <w:rFonts w:cs="Times New Roman"/>
              </w:rPr>
            </w:pPr>
            <w:r w:rsidRPr="005F6105">
              <w:rPr>
                <w:rFonts w:cs="Times New Roman"/>
              </w:rPr>
              <w:t>-45</w:t>
            </w:r>
          </w:p>
        </w:tc>
        <w:tc>
          <w:tcPr>
            <w:tcW w:w="275" w:type="pct"/>
            <w:shd w:val="clear" w:color="auto" w:fill="D9D9D9" w:themeFill="background1" w:themeFillShade="D9"/>
          </w:tcPr>
          <w:p w:rsidR="00271A16" w:rsidRPr="005F6105" w:rsidRDefault="00271A16" w:rsidP="00677CD3">
            <w:pPr>
              <w:pStyle w:val="1fffb"/>
              <w:rPr>
                <w:rFonts w:cs="Times New Roman"/>
              </w:rPr>
            </w:pPr>
            <w:r w:rsidRPr="005F6105">
              <w:rPr>
                <w:rFonts w:cs="Times New Roman"/>
              </w:rPr>
              <w:t>-50</w:t>
            </w:r>
          </w:p>
        </w:tc>
        <w:tc>
          <w:tcPr>
            <w:tcW w:w="327" w:type="pct"/>
            <w:shd w:val="clear" w:color="auto" w:fill="D9D9D9" w:themeFill="background1" w:themeFillShade="D9"/>
          </w:tcPr>
          <w:p w:rsidR="00271A16" w:rsidRPr="005F6105" w:rsidRDefault="00271A16" w:rsidP="00677CD3">
            <w:pPr>
              <w:pStyle w:val="1fffb"/>
              <w:rPr>
                <w:rFonts w:cs="Times New Roman"/>
              </w:rPr>
            </w:pPr>
            <w:r w:rsidRPr="005F6105">
              <w:rPr>
                <w:rFonts w:cs="Times New Roman"/>
              </w:rPr>
              <w:t>-55</w:t>
            </w:r>
          </w:p>
        </w:tc>
      </w:tr>
      <w:tr w:rsidR="00271A16" w:rsidRPr="005F6105" w:rsidTr="00271A16">
        <w:trPr>
          <w:trHeight w:val="20"/>
        </w:trPr>
        <w:tc>
          <w:tcPr>
            <w:tcW w:w="5000" w:type="pct"/>
            <w:gridSpan w:val="12"/>
          </w:tcPr>
          <w:p w:rsidR="00271A16" w:rsidRPr="005F6105" w:rsidRDefault="00271A16" w:rsidP="00677CD3">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до 1995</w:t>
            </w:r>
            <w:r w:rsidRPr="005F6105">
              <w:rPr>
                <w:rFonts w:cs="Times New Roman"/>
                <w:spacing w:val="-1"/>
                <w:lang w:val="ru-RU"/>
              </w:rPr>
              <w:t xml:space="preserve"> </w:t>
            </w:r>
            <w:r w:rsidRPr="005F6105">
              <w:rPr>
                <w:rFonts w:cs="Times New Roman"/>
                <w:lang w:val="ru-RU"/>
              </w:rPr>
              <w:t>г.</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1-3-этажные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77CD3">
            <w:pPr>
              <w:pStyle w:val="1fffb"/>
              <w:rPr>
                <w:rFonts w:cs="Times New Roman"/>
              </w:rPr>
            </w:pPr>
            <w:r w:rsidRPr="005F6105">
              <w:rPr>
                <w:rFonts w:cs="Times New Roman"/>
              </w:rPr>
              <w:t>отдельностоящие</w:t>
            </w:r>
          </w:p>
        </w:tc>
        <w:tc>
          <w:tcPr>
            <w:tcW w:w="304" w:type="pct"/>
          </w:tcPr>
          <w:p w:rsidR="00271A16" w:rsidRPr="005F6105" w:rsidRDefault="00271A16" w:rsidP="00677CD3">
            <w:pPr>
              <w:pStyle w:val="1fffb"/>
              <w:rPr>
                <w:rFonts w:cs="Times New Roman"/>
              </w:rPr>
            </w:pPr>
            <w:r w:rsidRPr="005F6105">
              <w:rPr>
                <w:rFonts w:cs="Times New Roman"/>
              </w:rPr>
              <w:t>146</w:t>
            </w:r>
          </w:p>
        </w:tc>
        <w:tc>
          <w:tcPr>
            <w:tcW w:w="305" w:type="pct"/>
          </w:tcPr>
          <w:p w:rsidR="00271A16" w:rsidRPr="005F6105" w:rsidRDefault="00271A16" w:rsidP="00677CD3">
            <w:pPr>
              <w:pStyle w:val="1fffb"/>
              <w:rPr>
                <w:rFonts w:cs="Times New Roman"/>
              </w:rPr>
            </w:pPr>
            <w:r w:rsidRPr="005F6105">
              <w:rPr>
                <w:rFonts w:cs="Times New Roman"/>
              </w:rPr>
              <w:t>155</w:t>
            </w:r>
          </w:p>
        </w:tc>
        <w:tc>
          <w:tcPr>
            <w:tcW w:w="304" w:type="pct"/>
          </w:tcPr>
          <w:p w:rsidR="00271A16" w:rsidRPr="005F6105" w:rsidRDefault="00271A16" w:rsidP="00677CD3">
            <w:pPr>
              <w:pStyle w:val="1fffb"/>
              <w:rPr>
                <w:rFonts w:cs="Times New Roman"/>
              </w:rPr>
            </w:pPr>
            <w:r w:rsidRPr="005F6105">
              <w:rPr>
                <w:rFonts w:cs="Times New Roman"/>
              </w:rPr>
              <w:t>165</w:t>
            </w:r>
          </w:p>
        </w:tc>
        <w:tc>
          <w:tcPr>
            <w:tcW w:w="304" w:type="pct"/>
          </w:tcPr>
          <w:p w:rsidR="00271A16" w:rsidRPr="005F6105" w:rsidRDefault="00271A16" w:rsidP="00677CD3">
            <w:pPr>
              <w:pStyle w:val="1fffb"/>
              <w:rPr>
                <w:rFonts w:cs="Times New Roman"/>
              </w:rPr>
            </w:pPr>
            <w:r w:rsidRPr="005F6105">
              <w:rPr>
                <w:rFonts w:cs="Times New Roman"/>
              </w:rPr>
              <w:t>175</w:t>
            </w:r>
          </w:p>
        </w:tc>
        <w:tc>
          <w:tcPr>
            <w:tcW w:w="302" w:type="pct"/>
          </w:tcPr>
          <w:p w:rsidR="00271A16" w:rsidRPr="005F6105" w:rsidRDefault="00271A16" w:rsidP="00677CD3">
            <w:pPr>
              <w:pStyle w:val="1fffb"/>
              <w:rPr>
                <w:rFonts w:cs="Times New Roman"/>
              </w:rPr>
            </w:pPr>
            <w:r w:rsidRPr="005F6105">
              <w:rPr>
                <w:rFonts w:cs="Times New Roman"/>
              </w:rPr>
              <w:t>185</w:t>
            </w:r>
          </w:p>
        </w:tc>
        <w:tc>
          <w:tcPr>
            <w:tcW w:w="303" w:type="pct"/>
          </w:tcPr>
          <w:p w:rsidR="00271A16" w:rsidRPr="005F6105" w:rsidRDefault="00271A16" w:rsidP="00677CD3">
            <w:pPr>
              <w:pStyle w:val="1fffb"/>
              <w:rPr>
                <w:rFonts w:cs="Times New Roman"/>
              </w:rPr>
            </w:pPr>
            <w:r w:rsidRPr="005F6105">
              <w:rPr>
                <w:rFonts w:cs="Times New Roman"/>
              </w:rPr>
              <w:t>197</w:t>
            </w:r>
          </w:p>
        </w:tc>
        <w:tc>
          <w:tcPr>
            <w:tcW w:w="303" w:type="pct"/>
          </w:tcPr>
          <w:p w:rsidR="00271A16" w:rsidRPr="005F6105" w:rsidRDefault="00271A16" w:rsidP="00677CD3">
            <w:pPr>
              <w:pStyle w:val="1fffb"/>
              <w:rPr>
                <w:rFonts w:cs="Times New Roman"/>
              </w:rPr>
            </w:pPr>
            <w:r w:rsidRPr="005F6105">
              <w:rPr>
                <w:rFonts w:cs="Times New Roman"/>
              </w:rPr>
              <w:t>209</w:t>
            </w:r>
          </w:p>
        </w:tc>
        <w:tc>
          <w:tcPr>
            <w:tcW w:w="302" w:type="pct"/>
          </w:tcPr>
          <w:p w:rsidR="00271A16" w:rsidRPr="005F6105" w:rsidRDefault="00271A16" w:rsidP="00677CD3">
            <w:pPr>
              <w:pStyle w:val="1fffb"/>
              <w:rPr>
                <w:rFonts w:cs="Times New Roman"/>
              </w:rPr>
            </w:pPr>
            <w:r w:rsidRPr="005F6105">
              <w:rPr>
                <w:rFonts w:cs="Times New Roman"/>
              </w:rPr>
              <w:t>219</w:t>
            </w:r>
          </w:p>
        </w:tc>
        <w:tc>
          <w:tcPr>
            <w:tcW w:w="303" w:type="pct"/>
          </w:tcPr>
          <w:p w:rsidR="00271A16" w:rsidRPr="005F6105" w:rsidRDefault="00271A16" w:rsidP="00677CD3">
            <w:pPr>
              <w:pStyle w:val="1fffb"/>
              <w:rPr>
                <w:rFonts w:cs="Times New Roman"/>
              </w:rPr>
            </w:pPr>
            <w:r w:rsidRPr="005F6105">
              <w:rPr>
                <w:rFonts w:cs="Times New Roman"/>
              </w:rPr>
              <w:t>228</w:t>
            </w:r>
          </w:p>
        </w:tc>
        <w:tc>
          <w:tcPr>
            <w:tcW w:w="275" w:type="pct"/>
          </w:tcPr>
          <w:p w:rsidR="00271A16" w:rsidRPr="005F6105" w:rsidRDefault="00271A16" w:rsidP="00677CD3">
            <w:pPr>
              <w:pStyle w:val="1fffb"/>
              <w:rPr>
                <w:rFonts w:cs="Times New Roman"/>
              </w:rPr>
            </w:pPr>
            <w:r w:rsidRPr="005F6105">
              <w:rPr>
                <w:rFonts w:cs="Times New Roman"/>
              </w:rPr>
              <w:t>238</w:t>
            </w:r>
          </w:p>
        </w:tc>
        <w:tc>
          <w:tcPr>
            <w:tcW w:w="327" w:type="pct"/>
          </w:tcPr>
          <w:p w:rsidR="00271A16" w:rsidRPr="005F6105" w:rsidRDefault="00271A16" w:rsidP="00677CD3">
            <w:pPr>
              <w:pStyle w:val="1fffb"/>
              <w:rPr>
                <w:rFonts w:cs="Times New Roman"/>
              </w:rPr>
            </w:pPr>
            <w:r w:rsidRPr="005F6105">
              <w:rPr>
                <w:rFonts w:cs="Times New Roman"/>
              </w:rPr>
              <w:t>248</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77CD3">
            <w:pPr>
              <w:pStyle w:val="1fffb"/>
              <w:rPr>
                <w:rFonts w:cs="Times New Roman"/>
              </w:rPr>
            </w:pPr>
            <w:r w:rsidRPr="005F6105">
              <w:rPr>
                <w:rFonts w:cs="Times New Roman"/>
              </w:rPr>
              <w:t>отдельностоящие</w:t>
            </w:r>
          </w:p>
        </w:tc>
        <w:tc>
          <w:tcPr>
            <w:tcW w:w="304" w:type="pct"/>
          </w:tcPr>
          <w:p w:rsidR="00271A16" w:rsidRPr="005F6105" w:rsidRDefault="00271A16" w:rsidP="00677CD3">
            <w:pPr>
              <w:pStyle w:val="1fffb"/>
              <w:rPr>
                <w:rFonts w:cs="Times New Roman"/>
              </w:rPr>
            </w:pPr>
            <w:r w:rsidRPr="005F6105">
              <w:rPr>
                <w:rFonts w:cs="Times New Roman"/>
              </w:rPr>
              <w:t>108</w:t>
            </w:r>
          </w:p>
        </w:tc>
        <w:tc>
          <w:tcPr>
            <w:tcW w:w="305" w:type="pct"/>
          </w:tcPr>
          <w:p w:rsidR="00271A16" w:rsidRPr="005F6105" w:rsidRDefault="00271A16" w:rsidP="00677CD3">
            <w:pPr>
              <w:pStyle w:val="1fffb"/>
              <w:rPr>
                <w:rFonts w:cs="Times New Roman"/>
              </w:rPr>
            </w:pPr>
            <w:r w:rsidRPr="005F6105">
              <w:rPr>
                <w:rFonts w:cs="Times New Roman"/>
              </w:rPr>
              <w:t>115</w:t>
            </w:r>
          </w:p>
        </w:tc>
        <w:tc>
          <w:tcPr>
            <w:tcW w:w="304" w:type="pct"/>
          </w:tcPr>
          <w:p w:rsidR="00271A16" w:rsidRPr="005F6105" w:rsidRDefault="00271A16" w:rsidP="00677CD3">
            <w:pPr>
              <w:pStyle w:val="1fffb"/>
              <w:rPr>
                <w:rFonts w:cs="Times New Roman"/>
              </w:rPr>
            </w:pPr>
            <w:r w:rsidRPr="005F6105">
              <w:rPr>
                <w:rFonts w:cs="Times New Roman"/>
              </w:rPr>
              <w:t>122</w:t>
            </w:r>
          </w:p>
        </w:tc>
        <w:tc>
          <w:tcPr>
            <w:tcW w:w="304" w:type="pct"/>
          </w:tcPr>
          <w:p w:rsidR="00271A16" w:rsidRPr="005F6105" w:rsidRDefault="00271A16" w:rsidP="00677CD3">
            <w:pPr>
              <w:pStyle w:val="1fffb"/>
              <w:rPr>
                <w:rFonts w:cs="Times New Roman"/>
              </w:rPr>
            </w:pPr>
            <w:r w:rsidRPr="005F6105">
              <w:rPr>
                <w:rFonts w:cs="Times New Roman"/>
              </w:rPr>
              <w:t>129</w:t>
            </w:r>
          </w:p>
        </w:tc>
        <w:tc>
          <w:tcPr>
            <w:tcW w:w="302" w:type="pct"/>
          </w:tcPr>
          <w:p w:rsidR="00271A16" w:rsidRPr="005F6105" w:rsidRDefault="00271A16" w:rsidP="00677CD3">
            <w:pPr>
              <w:pStyle w:val="1fffb"/>
              <w:rPr>
                <w:rFonts w:cs="Times New Roman"/>
              </w:rPr>
            </w:pPr>
            <w:r w:rsidRPr="005F6105">
              <w:rPr>
                <w:rFonts w:cs="Times New Roman"/>
              </w:rPr>
              <w:t>135</w:t>
            </w:r>
          </w:p>
        </w:tc>
        <w:tc>
          <w:tcPr>
            <w:tcW w:w="303" w:type="pct"/>
          </w:tcPr>
          <w:p w:rsidR="00271A16" w:rsidRPr="005F6105" w:rsidRDefault="00271A16" w:rsidP="00677CD3">
            <w:pPr>
              <w:pStyle w:val="1fffb"/>
              <w:rPr>
                <w:rFonts w:cs="Times New Roman"/>
              </w:rPr>
            </w:pPr>
            <w:r w:rsidRPr="005F6105">
              <w:rPr>
                <w:rFonts w:cs="Times New Roman"/>
              </w:rPr>
              <w:t>144</w:t>
            </w:r>
          </w:p>
        </w:tc>
        <w:tc>
          <w:tcPr>
            <w:tcW w:w="303" w:type="pct"/>
          </w:tcPr>
          <w:p w:rsidR="00271A16" w:rsidRPr="005F6105" w:rsidRDefault="00271A16" w:rsidP="00677CD3">
            <w:pPr>
              <w:pStyle w:val="1fffb"/>
              <w:rPr>
                <w:rFonts w:cs="Times New Roman"/>
              </w:rPr>
            </w:pPr>
            <w:r w:rsidRPr="005F6105">
              <w:rPr>
                <w:rFonts w:cs="Times New Roman"/>
              </w:rPr>
              <w:t>153</w:t>
            </w:r>
          </w:p>
        </w:tc>
        <w:tc>
          <w:tcPr>
            <w:tcW w:w="302" w:type="pct"/>
          </w:tcPr>
          <w:p w:rsidR="00271A16" w:rsidRPr="005F6105" w:rsidRDefault="00271A16" w:rsidP="00677CD3">
            <w:pPr>
              <w:pStyle w:val="1fffb"/>
              <w:rPr>
                <w:rFonts w:cs="Times New Roman"/>
              </w:rPr>
            </w:pPr>
            <w:r w:rsidRPr="005F6105">
              <w:rPr>
                <w:rFonts w:cs="Times New Roman"/>
              </w:rPr>
              <w:t>159</w:t>
            </w:r>
          </w:p>
        </w:tc>
        <w:tc>
          <w:tcPr>
            <w:tcW w:w="303" w:type="pct"/>
          </w:tcPr>
          <w:p w:rsidR="00271A16" w:rsidRPr="005F6105" w:rsidRDefault="00271A16" w:rsidP="00677CD3">
            <w:pPr>
              <w:pStyle w:val="1fffb"/>
              <w:rPr>
                <w:rFonts w:cs="Times New Roman"/>
              </w:rPr>
            </w:pPr>
            <w:r w:rsidRPr="005F6105">
              <w:rPr>
                <w:rFonts w:cs="Times New Roman"/>
              </w:rPr>
              <w:t>166</w:t>
            </w:r>
          </w:p>
        </w:tc>
        <w:tc>
          <w:tcPr>
            <w:tcW w:w="275" w:type="pct"/>
          </w:tcPr>
          <w:p w:rsidR="00271A16" w:rsidRPr="005F6105" w:rsidRDefault="00271A16" w:rsidP="00677CD3">
            <w:pPr>
              <w:pStyle w:val="1fffb"/>
              <w:rPr>
                <w:rFonts w:cs="Times New Roman"/>
              </w:rPr>
            </w:pPr>
            <w:r w:rsidRPr="005F6105">
              <w:rPr>
                <w:rFonts w:cs="Times New Roman"/>
              </w:rPr>
              <w:t>172</w:t>
            </w:r>
          </w:p>
        </w:tc>
        <w:tc>
          <w:tcPr>
            <w:tcW w:w="327" w:type="pct"/>
          </w:tcPr>
          <w:p w:rsidR="00271A16" w:rsidRPr="005F6105" w:rsidRDefault="00271A16" w:rsidP="00677CD3">
            <w:pPr>
              <w:pStyle w:val="1fffb"/>
              <w:rPr>
                <w:rFonts w:cs="Times New Roman"/>
              </w:rPr>
            </w:pPr>
            <w:r w:rsidRPr="005F6105">
              <w:rPr>
                <w:rFonts w:cs="Times New Roman"/>
              </w:rPr>
              <w:t>180</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4-6-этажные</w:t>
            </w:r>
            <w:r w:rsidRPr="005F6105">
              <w:rPr>
                <w:rFonts w:cs="Times New Roman"/>
                <w:spacing w:val="-3"/>
              </w:rPr>
              <w:t xml:space="preserve"> </w:t>
            </w:r>
            <w:r w:rsidRPr="005F6105">
              <w:rPr>
                <w:rFonts w:cs="Times New Roman"/>
              </w:rPr>
              <w:t>кирпичные</w:t>
            </w:r>
          </w:p>
        </w:tc>
        <w:tc>
          <w:tcPr>
            <w:tcW w:w="304" w:type="pct"/>
          </w:tcPr>
          <w:p w:rsidR="00271A16" w:rsidRPr="005F6105" w:rsidRDefault="00271A16" w:rsidP="00677CD3">
            <w:pPr>
              <w:pStyle w:val="1fffb"/>
              <w:rPr>
                <w:rFonts w:cs="Times New Roman"/>
              </w:rPr>
            </w:pPr>
            <w:r w:rsidRPr="005F6105">
              <w:rPr>
                <w:rFonts w:cs="Times New Roman"/>
              </w:rPr>
              <w:t>59</w:t>
            </w:r>
          </w:p>
        </w:tc>
        <w:tc>
          <w:tcPr>
            <w:tcW w:w="305" w:type="pct"/>
          </w:tcPr>
          <w:p w:rsidR="00271A16" w:rsidRPr="005F6105" w:rsidRDefault="00271A16" w:rsidP="00677CD3">
            <w:pPr>
              <w:pStyle w:val="1fffb"/>
              <w:rPr>
                <w:rFonts w:cs="Times New Roman"/>
              </w:rPr>
            </w:pPr>
            <w:r w:rsidRPr="005F6105">
              <w:rPr>
                <w:rFonts w:cs="Times New Roman"/>
              </w:rPr>
              <w:t>64</w:t>
            </w:r>
          </w:p>
        </w:tc>
        <w:tc>
          <w:tcPr>
            <w:tcW w:w="304" w:type="pct"/>
          </w:tcPr>
          <w:p w:rsidR="00271A16" w:rsidRPr="005F6105" w:rsidRDefault="00271A16" w:rsidP="00677CD3">
            <w:pPr>
              <w:pStyle w:val="1fffb"/>
              <w:rPr>
                <w:rFonts w:cs="Times New Roman"/>
              </w:rPr>
            </w:pPr>
            <w:r w:rsidRPr="005F6105">
              <w:rPr>
                <w:rFonts w:cs="Times New Roman"/>
              </w:rPr>
              <w:t>69</w:t>
            </w:r>
          </w:p>
        </w:tc>
        <w:tc>
          <w:tcPr>
            <w:tcW w:w="304" w:type="pct"/>
          </w:tcPr>
          <w:p w:rsidR="00271A16" w:rsidRPr="005F6105" w:rsidRDefault="00271A16" w:rsidP="00677CD3">
            <w:pPr>
              <w:pStyle w:val="1fffb"/>
              <w:rPr>
                <w:rFonts w:cs="Times New Roman"/>
              </w:rPr>
            </w:pPr>
            <w:r w:rsidRPr="005F6105">
              <w:rPr>
                <w:rFonts w:cs="Times New Roman"/>
              </w:rPr>
              <w:t>74</w:t>
            </w:r>
          </w:p>
        </w:tc>
        <w:tc>
          <w:tcPr>
            <w:tcW w:w="302" w:type="pct"/>
          </w:tcPr>
          <w:p w:rsidR="00271A16" w:rsidRPr="005F6105" w:rsidRDefault="00271A16" w:rsidP="00677CD3">
            <w:pPr>
              <w:pStyle w:val="1fffb"/>
              <w:rPr>
                <w:rFonts w:cs="Times New Roman"/>
              </w:rPr>
            </w:pPr>
            <w:r w:rsidRPr="005F6105">
              <w:rPr>
                <w:rFonts w:cs="Times New Roman"/>
              </w:rPr>
              <w:t>80</w:t>
            </w:r>
          </w:p>
        </w:tc>
        <w:tc>
          <w:tcPr>
            <w:tcW w:w="303" w:type="pct"/>
          </w:tcPr>
          <w:p w:rsidR="00271A16" w:rsidRPr="005F6105" w:rsidRDefault="00271A16" w:rsidP="00677CD3">
            <w:pPr>
              <w:pStyle w:val="1fffb"/>
              <w:rPr>
                <w:rFonts w:cs="Times New Roman"/>
              </w:rPr>
            </w:pPr>
            <w:r w:rsidRPr="005F6105">
              <w:rPr>
                <w:rFonts w:cs="Times New Roman"/>
              </w:rPr>
              <w:t>86</w:t>
            </w:r>
          </w:p>
        </w:tc>
        <w:tc>
          <w:tcPr>
            <w:tcW w:w="303" w:type="pct"/>
          </w:tcPr>
          <w:p w:rsidR="00271A16" w:rsidRPr="005F6105" w:rsidRDefault="00271A16" w:rsidP="00677CD3">
            <w:pPr>
              <w:pStyle w:val="1fffb"/>
              <w:rPr>
                <w:rFonts w:cs="Times New Roman"/>
              </w:rPr>
            </w:pPr>
            <w:r w:rsidRPr="005F6105">
              <w:rPr>
                <w:rFonts w:cs="Times New Roman"/>
              </w:rPr>
              <w:t>92</w:t>
            </w:r>
          </w:p>
        </w:tc>
        <w:tc>
          <w:tcPr>
            <w:tcW w:w="302" w:type="pct"/>
          </w:tcPr>
          <w:p w:rsidR="00271A16" w:rsidRPr="005F6105" w:rsidRDefault="00271A16" w:rsidP="00677CD3">
            <w:pPr>
              <w:pStyle w:val="1fffb"/>
              <w:rPr>
                <w:rFonts w:cs="Times New Roman"/>
              </w:rPr>
            </w:pPr>
            <w:r w:rsidRPr="005F6105">
              <w:rPr>
                <w:rFonts w:cs="Times New Roman"/>
              </w:rPr>
              <w:t>98</w:t>
            </w:r>
          </w:p>
        </w:tc>
        <w:tc>
          <w:tcPr>
            <w:tcW w:w="303" w:type="pct"/>
          </w:tcPr>
          <w:p w:rsidR="00271A16" w:rsidRPr="005F6105" w:rsidRDefault="00271A16" w:rsidP="00677CD3">
            <w:pPr>
              <w:pStyle w:val="1fffb"/>
              <w:rPr>
                <w:rFonts w:cs="Times New Roman"/>
              </w:rPr>
            </w:pPr>
            <w:r w:rsidRPr="005F6105">
              <w:rPr>
                <w:rFonts w:cs="Times New Roman"/>
              </w:rPr>
              <w:t>103</w:t>
            </w:r>
          </w:p>
        </w:tc>
        <w:tc>
          <w:tcPr>
            <w:tcW w:w="275" w:type="pct"/>
          </w:tcPr>
          <w:p w:rsidR="00271A16" w:rsidRPr="005F6105" w:rsidRDefault="00271A16" w:rsidP="00677CD3">
            <w:pPr>
              <w:pStyle w:val="1fffb"/>
              <w:rPr>
                <w:rFonts w:cs="Times New Roman"/>
              </w:rPr>
            </w:pPr>
            <w:r w:rsidRPr="005F6105">
              <w:rPr>
                <w:rFonts w:cs="Times New Roman"/>
              </w:rPr>
              <w:t>108</w:t>
            </w:r>
          </w:p>
        </w:tc>
        <w:tc>
          <w:tcPr>
            <w:tcW w:w="327" w:type="pct"/>
          </w:tcPr>
          <w:p w:rsidR="00271A16" w:rsidRPr="005F6105" w:rsidRDefault="00271A16" w:rsidP="00677CD3">
            <w:pPr>
              <w:pStyle w:val="1fffb"/>
              <w:rPr>
                <w:rFonts w:cs="Times New Roman"/>
              </w:rPr>
            </w:pPr>
            <w:r w:rsidRPr="005F6105">
              <w:rPr>
                <w:rFonts w:cs="Times New Roman"/>
              </w:rPr>
              <w:t>113</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4-6-этажные</w:t>
            </w:r>
            <w:r w:rsidRPr="005F6105">
              <w:rPr>
                <w:rFonts w:cs="Times New Roman"/>
                <w:spacing w:val="-4"/>
              </w:rPr>
              <w:t xml:space="preserve"> </w:t>
            </w:r>
            <w:r w:rsidRPr="005F6105">
              <w:rPr>
                <w:rFonts w:cs="Times New Roman"/>
              </w:rPr>
              <w:t>панельные</w:t>
            </w:r>
          </w:p>
        </w:tc>
        <w:tc>
          <w:tcPr>
            <w:tcW w:w="304" w:type="pct"/>
          </w:tcPr>
          <w:p w:rsidR="00271A16" w:rsidRPr="005F6105" w:rsidRDefault="00271A16" w:rsidP="00677CD3">
            <w:pPr>
              <w:pStyle w:val="1fffb"/>
              <w:rPr>
                <w:rFonts w:cs="Times New Roman"/>
              </w:rPr>
            </w:pPr>
            <w:r w:rsidRPr="005F6105">
              <w:rPr>
                <w:rFonts w:cs="Times New Roman"/>
              </w:rPr>
              <w:t>51</w:t>
            </w:r>
          </w:p>
        </w:tc>
        <w:tc>
          <w:tcPr>
            <w:tcW w:w="305" w:type="pct"/>
          </w:tcPr>
          <w:p w:rsidR="00271A16" w:rsidRPr="005F6105" w:rsidRDefault="00271A16" w:rsidP="00677CD3">
            <w:pPr>
              <w:pStyle w:val="1fffb"/>
              <w:rPr>
                <w:rFonts w:cs="Times New Roman"/>
              </w:rPr>
            </w:pPr>
            <w:r w:rsidRPr="005F6105">
              <w:rPr>
                <w:rFonts w:cs="Times New Roman"/>
              </w:rPr>
              <w:t>56</w:t>
            </w:r>
          </w:p>
        </w:tc>
        <w:tc>
          <w:tcPr>
            <w:tcW w:w="304" w:type="pct"/>
          </w:tcPr>
          <w:p w:rsidR="00271A16" w:rsidRPr="005F6105" w:rsidRDefault="00271A16" w:rsidP="00677CD3">
            <w:pPr>
              <w:pStyle w:val="1fffb"/>
              <w:rPr>
                <w:rFonts w:cs="Times New Roman"/>
              </w:rPr>
            </w:pPr>
            <w:r w:rsidRPr="005F6105">
              <w:rPr>
                <w:rFonts w:cs="Times New Roman"/>
              </w:rPr>
              <w:t>61</w:t>
            </w:r>
          </w:p>
        </w:tc>
        <w:tc>
          <w:tcPr>
            <w:tcW w:w="304" w:type="pct"/>
          </w:tcPr>
          <w:p w:rsidR="00271A16" w:rsidRPr="005F6105" w:rsidRDefault="00271A16" w:rsidP="00677CD3">
            <w:pPr>
              <w:pStyle w:val="1fffb"/>
              <w:rPr>
                <w:rFonts w:cs="Times New Roman"/>
              </w:rPr>
            </w:pPr>
            <w:r w:rsidRPr="005F6105">
              <w:rPr>
                <w:rFonts w:cs="Times New Roman"/>
              </w:rPr>
              <w:t>65</w:t>
            </w:r>
          </w:p>
        </w:tc>
        <w:tc>
          <w:tcPr>
            <w:tcW w:w="302" w:type="pct"/>
          </w:tcPr>
          <w:p w:rsidR="00271A16" w:rsidRPr="005F6105" w:rsidRDefault="00271A16" w:rsidP="00677CD3">
            <w:pPr>
              <w:pStyle w:val="1fffb"/>
              <w:rPr>
                <w:rFonts w:cs="Times New Roman"/>
              </w:rPr>
            </w:pPr>
            <w:r w:rsidRPr="005F6105">
              <w:rPr>
                <w:rFonts w:cs="Times New Roman"/>
              </w:rPr>
              <w:t>70</w:t>
            </w:r>
          </w:p>
        </w:tc>
        <w:tc>
          <w:tcPr>
            <w:tcW w:w="303" w:type="pct"/>
          </w:tcPr>
          <w:p w:rsidR="00271A16" w:rsidRPr="005F6105" w:rsidRDefault="00271A16" w:rsidP="00677CD3">
            <w:pPr>
              <w:pStyle w:val="1fffb"/>
              <w:rPr>
                <w:rFonts w:cs="Times New Roman"/>
              </w:rPr>
            </w:pPr>
            <w:r w:rsidRPr="005F6105">
              <w:rPr>
                <w:rFonts w:cs="Times New Roman"/>
              </w:rPr>
              <w:t>75</w:t>
            </w:r>
          </w:p>
        </w:tc>
        <w:tc>
          <w:tcPr>
            <w:tcW w:w="303" w:type="pct"/>
          </w:tcPr>
          <w:p w:rsidR="00271A16" w:rsidRPr="005F6105" w:rsidRDefault="00271A16" w:rsidP="00677CD3">
            <w:pPr>
              <w:pStyle w:val="1fffb"/>
              <w:rPr>
                <w:rFonts w:cs="Times New Roman"/>
              </w:rPr>
            </w:pPr>
            <w:r w:rsidRPr="005F6105">
              <w:rPr>
                <w:rFonts w:cs="Times New Roman"/>
              </w:rPr>
              <w:t>81</w:t>
            </w:r>
          </w:p>
        </w:tc>
        <w:tc>
          <w:tcPr>
            <w:tcW w:w="302" w:type="pct"/>
          </w:tcPr>
          <w:p w:rsidR="00271A16" w:rsidRPr="005F6105" w:rsidRDefault="00271A16" w:rsidP="00677CD3">
            <w:pPr>
              <w:pStyle w:val="1fffb"/>
              <w:rPr>
                <w:rFonts w:cs="Times New Roman"/>
              </w:rPr>
            </w:pPr>
            <w:r w:rsidRPr="005F6105">
              <w:rPr>
                <w:rFonts w:cs="Times New Roman"/>
              </w:rPr>
              <w:t>85</w:t>
            </w:r>
          </w:p>
        </w:tc>
        <w:tc>
          <w:tcPr>
            <w:tcW w:w="303" w:type="pct"/>
          </w:tcPr>
          <w:p w:rsidR="00271A16" w:rsidRPr="005F6105" w:rsidRDefault="00271A16" w:rsidP="00677CD3">
            <w:pPr>
              <w:pStyle w:val="1fffb"/>
              <w:rPr>
                <w:rFonts w:cs="Times New Roman"/>
              </w:rPr>
            </w:pPr>
            <w:r w:rsidRPr="005F6105">
              <w:rPr>
                <w:rFonts w:cs="Times New Roman"/>
              </w:rPr>
              <w:t>90</w:t>
            </w:r>
          </w:p>
        </w:tc>
        <w:tc>
          <w:tcPr>
            <w:tcW w:w="275" w:type="pct"/>
          </w:tcPr>
          <w:p w:rsidR="00271A16" w:rsidRPr="005F6105" w:rsidRDefault="00271A16" w:rsidP="00677CD3">
            <w:pPr>
              <w:pStyle w:val="1fffb"/>
              <w:rPr>
                <w:rFonts w:cs="Times New Roman"/>
              </w:rPr>
            </w:pPr>
            <w:r w:rsidRPr="005F6105">
              <w:rPr>
                <w:rFonts w:cs="Times New Roman"/>
              </w:rPr>
              <w:t>95</w:t>
            </w:r>
          </w:p>
        </w:tc>
        <w:tc>
          <w:tcPr>
            <w:tcW w:w="327" w:type="pct"/>
          </w:tcPr>
          <w:p w:rsidR="00271A16" w:rsidRPr="005F6105" w:rsidRDefault="00271A16" w:rsidP="00677CD3">
            <w:pPr>
              <w:pStyle w:val="1fffb"/>
              <w:rPr>
                <w:rFonts w:cs="Times New Roman"/>
              </w:rPr>
            </w:pPr>
            <w:r w:rsidRPr="005F6105">
              <w:rPr>
                <w:rFonts w:cs="Times New Roman"/>
              </w:rPr>
              <w:t>99</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7-10-этажные</w:t>
            </w:r>
            <w:r w:rsidRPr="005F6105">
              <w:rPr>
                <w:rFonts w:cs="Times New Roman"/>
                <w:spacing w:val="-3"/>
              </w:rPr>
              <w:t xml:space="preserve"> </w:t>
            </w:r>
            <w:r w:rsidRPr="005F6105">
              <w:rPr>
                <w:rFonts w:cs="Times New Roman"/>
              </w:rPr>
              <w:t>кирпичные</w:t>
            </w:r>
          </w:p>
        </w:tc>
        <w:tc>
          <w:tcPr>
            <w:tcW w:w="304" w:type="pct"/>
          </w:tcPr>
          <w:p w:rsidR="00271A16" w:rsidRPr="005F6105" w:rsidRDefault="00271A16" w:rsidP="00677CD3">
            <w:pPr>
              <w:pStyle w:val="1fffb"/>
              <w:rPr>
                <w:rFonts w:cs="Times New Roman"/>
              </w:rPr>
            </w:pPr>
            <w:r w:rsidRPr="005F6105">
              <w:rPr>
                <w:rFonts w:cs="Times New Roman"/>
              </w:rPr>
              <w:t>55</w:t>
            </w:r>
          </w:p>
        </w:tc>
        <w:tc>
          <w:tcPr>
            <w:tcW w:w="305" w:type="pct"/>
          </w:tcPr>
          <w:p w:rsidR="00271A16" w:rsidRPr="005F6105" w:rsidRDefault="00271A16" w:rsidP="00677CD3">
            <w:pPr>
              <w:pStyle w:val="1fffb"/>
              <w:rPr>
                <w:rFonts w:cs="Times New Roman"/>
              </w:rPr>
            </w:pPr>
            <w:r w:rsidRPr="005F6105">
              <w:rPr>
                <w:rFonts w:cs="Times New Roman"/>
              </w:rPr>
              <w:t>60</w:t>
            </w:r>
          </w:p>
        </w:tc>
        <w:tc>
          <w:tcPr>
            <w:tcW w:w="304" w:type="pct"/>
          </w:tcPr>
          <w:p w:rsidR="00271A16" w:rsidRPr="005F6105" w:rsidRDefault="00271A16" w:rsidP="00677CD3">
            <w:pPr>
              <w:pStyle w:val="1fffb"/>
              <w:rPr>
                <w:rFonts w:cs="Times New Roman"/>
              </w:rPr>
            </w:pPr>
            <w:r w:rsidRPr="005F6105">
              <w:rPr>
                <w:rFonts w:cs="Times New Roman"/>
              </w:rPr>
              <w:t>65</w:t>
            </w:r>
          </w:p>
        </w:tc>
        <w:tc>
          <w:tcPr>
            <w:tcW w:w="304" w:type="pct"/>
          </w:tcPr>
          <w:p w:rsidR="00271A16" w:rsidRPr="005F6105" w:rsidRDefault="00271A16" w:rsidP="00677CD3">
            <w:pPr>
              <w:pStyle w:val="1fffb"/>
              <w:rPr>
                <w:rFonts w:cs="Times New Roman"/>
              </w:rPr>
            </w:pPr>
            <w:r w:rsidRPr="005F6105">
              <w:rPr>
                <w:rFonts w:cs="Times New Roman"/>
              </w:rPr>
              <w:t>70</w:t>
            </w:r>
          </w:p>
        </w:tc>
        <w:tc>
          <w:tcPr>
            <w:tcW w:w="302" w:type="pct"/>
          </w:tcPr>
          <w:p w:rsidR="00271A16" w:rsidRPr="005F6105" w:rsidRDefault="00271A16" w:rsidP="00677CD3">
            <w:pPr>
              <w:pStyle w:val="1fffb"/>
              <w:rPr>
                <w:rFonts w:cs="Times New Roman"/>
              </w:rPr>
            </w:pPr>
            <w:r w:rsidRPr="005F6105">
              <w:rPr>
                <w:rFonts w:cs="Times New Roman"/>
              </w:rPr>
              <w:t>75</w:t>
            </w:r>
          </w:p>
        </w:tc>
        <w:tc>
          <w:tcPr>
            <w:tcW w:w="303" w:type="pct"/>
          </w:tcPr>
          <w:p w:rsidR="00271A16" w:rsidRPr="005F6105" w:rsidRDefault="00271A16" w:rsidP="00677CD3">
            <w:pPr>
              <w:pStyle w:val="1fffb"/>
              <w:rPr>
                <w:rFonts w:cs="Times New Roman"/>
              </w:rPr>
            </w:pPr>
            <w:r w:rsidRPr="005F6105">
              <w:rPr>
                <w:rFonts w:cs="Times New Roman"/>
              </w:rPr>
              <w:t>81</w:t>
            </w:r>
          </w:p>
        </w:tc>
        <w:tc>
          <w:tcPr>
            <w:tcW w:w="303" w:type="pct"/>
          </w:tcPr>
          <w:p w:rsidR="00271A16" w:rsidRPr="005F6105" w:rsidRDefault="00271A16" w:rsidP="00677CD3">
            <w:pPr>
              <w:pStyle w:val="1fffb"/>
              <w:rPr>
                <w:rFonts w:cs="Times New Roman"/>
              </w:rPr>
            </w:pPr>
            <w:r w:rsidRPr="005F6105">
              <w:rPr>
                <w:rFonts w:cs="Times New Roman"/>
              </w:rPr>
              <w:t>87</w:t>
            </w:r>
          </w:p>
        </w:tc>
        <w:tc>
          <w:tcPr>
            <w:tcW w:w="302" w:type="pct"/>
          </w:tcPr>
          <w:p w:rsidR="00271A16" w:rsidRPr="005F6105" w:rsidRDefault="00271A16" w:rsidP="00677CD3">
            <w:pPr>
              <w:pStyle w:val="1fffb"/>
              <w:rPr>
                <w:rFonts w:cs="Times New Roman"/>
              </w:rPr>
            </w:pPr>
            <w:r w:rsidRPr="005F6105">
              <w:rPr>
                <w:rFonts w:cs="Times New Roman"/>
              </w:rPr>
              <w:t>92</w:t>
            </w:r>
          </w:p>
        </w:tc>
        <w:tc>
          <w:tcPr>
            <w:tcW w:w="303" w:type="pct"/>
          </w:tcPr>
          <w:p w:rsidR="00271A16" w:rsidRPr="005F6105" w:rsidRDefault="00271A16" w:rsidP="00677CD3">
            <w:pPr>
              <w:pStyle w:val="1fffb"/>
              <w:rPr>
                <w:rFonts w:cs="Times New Roman"/>
              </w:rPr>
            </w:pPr>
            <w:r w:rsidRPr="005F6105">
              <w:rPr>
                <w:rFonts w:cs="Times New Roman"/>
              </w:rPr>
              <w:t>97</w:t>
            </w:r>
          </w:p>
        </w:tc>
        <w:tc>
          <w:tcPr>
            <w:tcW w:w="275" w:type="pct"/>
          </w:tcPr>
          <w:p w:rsidR="00271A16" w:rsidRPr="005F6105" w:rsidRDefault="00271A16" w:rsidP="00677CD3">
            <w:pPr>
              <w:pStyle w:val="1fffb"/>
              <w:rPr>
                <w:rFonts w:cs="Times New Roman"/>
              </w:rPr>
            </w:pPr>
            <w:r w:rsidRPr="005F6105">
              <w:rPr>
                <w:rFonts w:cs="Times New Roman"/>
              </w:rPr>
              <w:t>102</w:t>
            </w:r>
          </w:p>
        </w:tc>
        <w:tc>
          <w:tcPr>
            <w:tcW w:w="327" w:type="pct"/>
          </w:tcPr>
          <w:p w:rsidR="00271A16" w:rsidRPr="005F6105" w:rsidRDefault="00271A16" w:rsidP="00677CD3">
            <w:pPr>
              <w:pStyle w:val="1fffb"/>
              <w:rPr>
                <w:rFonts w:cs="Times New Roman"/>
              </w:rPr>
            </w:pPr>
            <w:r w:rsidRPr="005F6105">
              <w:rPr>
                <w:rFonts w:cs="Times New Roman"/>
              </w:rPr>
              <w:t>107</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7-10-этажные</w:t>
            </w:r>
            <w:r w:rsidRPr="005F6105">
              <w:rPr>
                <w:rFonts w:cs="Times New Roman"/>
                <w:spacing w:val="-4"/>
              </w:rPr>
              <w:t xml:space="preserve"> </w:t>
            </w:r>
            <w:r w:rsidRPr="005F6105">
              <w:rPr>
                <w:rFonts w:cs="Times New Roman"/>
              </w:rPr>
              <w:t>панельные</w:t>
            </w:r>
          </w:p>
        </w:tc>
        <w:tc>
          <w:tcPr>
            <w:tcW w:w="304" w:type="pct"/>
          </w:tcPr>
          <w:p w:rsidR="00271A16" w:rsidRPr="005F6105" w:rsidRDefault="00271A16" w:rsidP="00677CD3">
            <w:pPr>
              <w:pStyle w:val="1fffb"/>
              <w:rPr>
                <w:rFonts w:cs="Times New Roman"/>
              </w:rPr>
            </w:pPr>
            <w:r w:rsidRPr="005F6105">
              <w:rPr>
                <w:rFonts w:cs="Times New Roman"/>
              </w:rPr>
              <w:t>47</w:t>
            </w:r>
          </w:p>
        </w:tc>
        <w:tc>
          <w:tcPr>
            <w:tcW w:w="305" w:type="pct"/>
          </w:tcPr>
          <w:p w:rsidR="00271A16" w:rsidRPr="005F6105" w:rsidRDefault="00271A16" w:rsidP="00677CD3">
            <w:pPr>
              <w:pStyle w:val="1fffb"/>
              <w:rPr>
                <w:rFonts w:cs="Times New Roman"/>
              </w:rPr>
            </w:pPr>
            <w:r w:rsidRPr="005F6105">
              <w:rPr>
                <w:rFonts w:cs="Times New Roman"/>
              </w:rPr>
              <w:t>52</w:t>
            </w:r>
          </w:p>
        </w:tc>
        <w:tc>
          <w:tcPr>
            <w:tcW w:w="304" w:type="pct"/>
          </w:tcPr>
          <w:p w:rsidR="00271A16" w:rsidRPr="005F6105" w:rsidRDefault="00271A16" w:rsidP="00677CD3">
            <w:pPr>
              <w:pStyle w:val="1fffb"/>
              <w:rPr>
                <w:rFonts w:cs="Times New Roman"/>
              </w:rPr>
            </w:pPr>
            <w:r w:rsidRPr="005F6105">
              <w:rPr>
                <w:rFonts w:cs="Times New Roman"/>
              </w:rPr>
              <w:t>56</w:t>
            </w:r>
          </w:p>
        </w:tc>
        <w:tc>
          <w:tcPr>
            <w:tcW w:w="304" w:type="pct"/>
          </w:tcPr>
          <w:p w:rsidR="00271A16" w:rsidRPr="005F6105" w:rsidRDefault="00271A16" w:rsidP="00677CD3">
            <w:pPr>
              <w:pStyle w:val="1fffb"/>
              <w:rPr>
                <w:rFonts w:cs="Times New Roman"/>
              </w:rPr>
            </w:pPr>
            <w:r w:rsidRPr="005F6105">
              <w:rPr>
                <w:rFonts w:cs="Times New Roman"/>
              </w:rPr>
              <w:t>60</w:t>
            </w:r>
          </w:p>
        </w:tc>
        <w:tc>
          <w:tcPr>
            <w:tcW w:w="302" w:type="pct"/>
          </w:tcPr>
          <w:p w:rsidR="00271A16" w:rsidRPr="005F6105" w:rsidRDefault="00271A16" w:rsidP="00677CD3">
            <w:pPr>
              <w:pStyle w:val="1fffb"/>
              <w:rPr>
                <w:rFonts w:cs="Times New Roman"/>
              </w:rPr>
            </w:pPr>
            <w:r w:rsidRPr="005F6105">
              <w:rPr>
                <w:rFonts w:cs="Times New Roman"/>
              </w:rPr>
              <w:t>65</w:t>
            </w:r>
          </w:p>
        </w:tc>
        <w:tc>
          <w:tcPr>
            <w:tcW w:w="303" w:type="pct"/>
          </w:tcPr>
          <w:p w:rsidR="00271A16" w:rsidRPr="005F6105" w:rsidRDefault="00271A16" w:rsidP="00677CD3">
            <w:pPr>
              <w:pStyle w:val="1fffb"/>
              <w:rPr>
                <w:rFonts w:cs="Times New Roman"/>
              </w:rPr>
            </w:pPr>
            <w:r w:rsidRPr="005F6105">
              <w:rPr>
                <w:rFonts w:cs="Times New Roman"/>
              </w:rPr>
              <w:t>70</w:t>
            </w:r>
          </w:p>
        </w:tc>
        <w:tc>
          <w:tcPr>
            <w:tcW w:w="303" w:type="pct"/>
          </w:tcPr>
          <w:p w:rsidR="00271A16" w:rsidRPr="005F6105" w:rsidRDefault="00271A16" w:rsidP="00677CD3">
            <w:pPr>
              <w:pStyle w:val="1fffb"/>
              <w:rPr>
                <w:rFonts w:cs="Times New Roman"/>
              </w:rPr>
            </w:pPr>
            <w:r w:rsidRPr="005F6105">
              <w:rPr>
                <w:rFonts w:cs="Times New Roman"/>
              </w:rPr>
              <w:t>75</w:t>
            </w:r>
          </w:p>
        </w:tc>
        <w:tc>
          <w:tcPr>
            <w:tcW w:w="302" w:type="pct"/>
          </w:tcPr>
          <w:p w:rsidR="00271A16" w:rsidRPr="005F6105" w:rsidRDefault="00271A16" w:rsidP="00677CD3">
            <w:pPr>
              <w:pStyle w:val="1fffb"/>
              <w:rPr>
                <w:rFonts w:cs="Times New Roman"/>
              </w:rPr>
            </w:pPr>
            <w:r w:rsidRPr="005F6105">
              <w:rPr>
                <w:rFonts w:cs="Times New Roman"/>
              </w:rPr>
              <w:t>80</w:t>
            </w:r>
          </w:p>
        </w:tc>
        <w:tc>
          <w:tcPr>
            <w:tcW w:w="303" w:type="pct"/>
          </w:tcPr>
          <w:p w:rsidR="00271A16" w:rsidRPr="005F6105" w:rsidRDefault="00271A16" w:rsidP="00677CD3">
            <w:pPr>
              <w:pStyle w:val="1fffb"/>
              <w:rPr>
                <w:rFonts w:cs="Times New Roman"/>
              </w:rPr>
            </w:pPr>
            <w:r w:rsidRPr="005F6105">
              <w:rPr>
                <w:rFonts w:cs="Times New Roman"/>
              </w:rPr>
              <w:t>84</w:t>
            </w:r>
          </w:p>
        </w:tc>
        <w:tc>
          <w:tcPr>
            <w:tcW w:w="275" w:type="pct"/>
          </w:tcPr>
          <w:p w:rsidR="00271A16" w:rsidRPr="005F6105" w:rsidRDefault="00271A16" w:rsidP="00677CD3">
            <w:pPr>
              <w:pStyle w:val="1fffb"/>
              <w:rPr>
                <w:rFonts w:cs="Times New Roman"/>
              </w:rPr>
            </w:pPr>
            <w:r w:rsidRPr="005F6105">
              <w:rPr>
                <w:rFonts w:cs="Times New Roman"/>
              </w:rPr>
              <w:t>88</w:t>
            </w:r>
          </w:p>
        </w:tc>
        <w:tc>
          <w:tcPr>
            <w:tcW w:w="327" w:type="pct"/>
          </w:tcPr>
          <w:p w:rsidR="00271A16" w:rsidRPr="005F6105" w:rsidRDefault="00271A16" w:rsidP="00677CD3">
            <w:pPr>
              <w:pStyle w:val="1fffb"/>
              <w:rPr>
                <w:rFonts w:cs="Times New Roman"/>
              </w:rPr>
            </w:pPr>
            <w:r w:rsidRPr="005F6105">
              <w:rPr>
                <w:rFonts w:cs="Times New Roman"/>
              </w:rPr>
              <w:t>93</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10 этажей</w:t>
            </w:r>
          </w:p>
        </w:tc>
        <w:tc>
          <w:tcPr>
            <w:tcW w:w="304" w:type="pct"/>
          </w:tcPr>
          <w:p w:rsidR="00271A16" w:rsidRPr="005F6105" w:rsidRDefault="00271A16" w:rsidP="00677CD3">
            <w:pPr>
              <w:pStyle w:val="1fffb"/>
              <w:rPr>
                <w:rFonts w:cs="Times New Roman"/>
              </w:rPr>
            </w:pPr>
            <w:r w:rsidRPr="005F6105">
              <w:rPr>
                <w:rFonts w:cs="Times New Roman"/>
              </w:rPr>
              <w:t>61</w:t>
            </w:r>
          </w:p>
        </w:tc>
        <w:tc>
          <w:tcPr>
            <w:tcW w:w="305" w:type="pct"/>
          </w:tcPr>
          <w:p w:rsidR="00271A16" w:rsidRPr="005F6105" w:rsidRDefault="00271A16" w:rsidP="00677CD3">
            <w:pPr>
              <w:pStyle w:val="1fffb"/>
              <w:rPr>
                <w:rFonts w:cs="Times New Roman"/>
              </w:rPr>
            </w:pPr>
            <w:r w:rsidRPr="005F6105">
              <w:rPr>
                <w:rFonts w:cs="Times New Roman"/>
              </w:rPr>
              <w:t>67</w:t>
            </w:r>
          </w:p>
        </w:tc>
        <w:tc>
          <w:tcPr>
            <w:tcW w:w="304" w:type="pct"/>
          </w:tcPr>
          <w:p w:rsidR="00271A16" w:rsidRPr="005F6105" w:rsidRDefault="00271A16" w:rsidP="00677CD3">
            <w:pPr>
              <w:pStyle w:val="1fffb"/>
              <w:rPr>
                <w:rFonts w:cs="Times New Roman"/>
              </w:rPr>
            </w:pPr>
            <w:r w:rsidRPr="005F6105">
              <w:rPr>
                <w:rFonts w:cs="Times New Roman"/>
              </w:rPr>
              <w:t>73</w:t>
            </w:r>
          </w:p>
        </w:tc>
        <w:tc>
          <w:tcPr>
            <w:tcW w:w="304" w:type="pct"/>
          </w:tcPr>
          <w:p w:rsidR="00271A16" w:rsidRPr="005F6105" w:rsidRDefault="00271A16" w:rsidP="00677CD3">
            <w:pPr>
              <w:pStyle w:val="1fffb"/>
              <w:rPr>
                <w:rFonts w:cs="Times New Roman"/>
              </w:rPr>
            </w:pPr>
            <w:r w:rsidRPr="005F6105">
              <w:rPr>
                <w:rFonts w:cs="Times New Roman"/>
              </w:rPr>
              <w:t>79</w:t>
            </w:r>
          </w:p>
        </w:tc>
        <w:tc>
          <w:tcPr>
            <w:tcW w:w="302" w:type="pct"/>
          </w:tcPr>
          <w:p w:rsidR="00271A16" w:rsidRPr="005F6105" w:rsidRDefault="00271A16" w:rsidP="00677CD3">
            <w:pPr>
              <w:pStyle w:val="1fffb"/>
              <w:rPr>
                <w:rFonts w:cs="Times New Roman"/>
              </w:rPr>
            </w:pPr>
            <w:r w:rsidRPr="005F6105">
              <w:rPr>
                <w:rFonts w:cs="Times New Roman"/>
              </w:rPr>
              <w:t>85</w:t>
            </w:r>
          </w:p>
        </w:tc>
        <w:tc>
          <w:tcPr>
            <w:tcW w:w="303" w:type="pct"/>
          </w:tcPr>
          <w:p w:rsidR="00271A16" w:rsidRPr="005F6105" w:rsidRDefault="00271A16" w:rsidP="00677CD3">
            <w:pPr>
              <w:pStyle w:val="1fffb"/>
              <w:rPr>
                <w:rFonts w:cs="Times New Roman"/>
              </w:rPr>
            </w:pPr>
            <w:r w:rsidRPr="005F6105">
              <w:rPr>
                <w:rFonts w:cs="Times New Roman"/>
              </w:rPr>
              <w:t>92</w:t>
            </w:r>
          </w:p>
        </w:tc>
        <w:tc>
          <w:tcPr>
            <w:tcW w:w="303" w:type="pct"/>
          </w:tcPr>
          <w:p w:rsidR="00271A16" w:rsidRPr="005F6105" w:rsidRDefault="00271A16" w:rsidP="00677CD3">
            <w:pPr>
              <w:pStyle w:val="1fffb"/>
              <w:rPr>
                <w:rFonts w:cs="Times New Roman"/>
              </w:rPr>
            </w:pPr>
            <w:r w:rsidRPr="005F6105">
              <w:rPr>
                <w:rFonts w:cs="Times New Roman"/>
              </w:rPr>
              <w:t>99</w:t>
            </w:r>
          </w:p>
        </w:tc>
        <w:tc>
          <w:tcPr>
            <w:tcW w:w="302" w:type="pct"/>
          </w:tcPr>
          <w:p w:rsidR="00271A16" w:rsidRPr="005F6105" w:rsidRDefault="00271A16" w:rsidP="00677CD3">
            <w:pPr>
              <w:pStyle w:val="1fffb"/>
              <w:rPr>
                <w:rFonts w:cs="Times New Roman"/>
              </w:rPr>
            </w:pPr>
            <w:r w:rsidRPr="005F6105">
              <w:rPr>
                <w:rFonts w:cs="Times New Roman"/>
              </w:rPr>
              <w:t>105</w:t>
            </w:r>
          </w:p>
        </w:tc>
        <w:tc>
          <w:tcPr>
            <w:tcW w:w="303" w:type="pct"/>
          </w:tcPr>
          <w:p w:rsidR="00271A16" w:rsidRPr="005F6105" w:rsidRDefault="00271A16" w:rsidP="00677CD3">
            <w:pPr>
              <w:pStyle w:val="1fffb"/>
              <w:rPr>
                <w:rFonts w:cs="Times New Roman"/>
              </w:rPr>
            </w:pPr>
            <w:r w:rsidRPr="005F6105">
              <w:rPr>
                <w:rFonts w:cs="Times New Roman"/>
              </w:rPr>
              <w:t>111</w:t>
            </w:r>
          </w:p>
        </w:tc>
        <w:tc>
          <w:tcPr>
            <w:tcW w:w="275" w:type="pct"/>
          </w:tcPr>
          <w:p w:rsidR="00271A16" w:rsidRPr="005F6105" w:rsidRDefault="00271A16" w:rsidP="00677CD3">
            <w:pPr>
              <w:pStyle w:val="1fffb"/>
              <w:rPr>
                <w:rFonts w:cs="Times New Roman"/>
              </w:rPr>
            </w:pPr>
            <w:r w:rsidRPr="005F6105">
              <w:rPr>
                <w:rFonts w:cs="Times New Roman"/>
              </w:rPr>
              <w:t>117</w:t>
            </w:r>
          </w:p>
        </w:tc>
        <w:tc>
          <w:tcPr>
            <w:tcW w:w="327" w:type="pct"/>
          </w:tcPr>
          <w:p w:rsidR="00271A16" w:rsidRPr="005F6105" w:rsidRDefault="00271A16" w:rsidP="00677CD3">
            <w:pPr>
              <w:pStyle w:val="1fffb"/>
              <w:rPr>
                <w:rFonts w:cs="Times New Roman"/>
              </w:rPr>
            </w:pPr>
            <w:r w:rsidRPr="005F6105">
              <w:rPr>
                <w:rFonts w:cs="Times New Roman"/>
              </w:rPr>
              <w:t>123</w:t>
            </w:r>
          </w:p>
        </w:tc>
      </w:tr>
      <w:tr w:rsidR="00271A16" w:rsidRPr="005F6105" w:rsidTr="00271A16">
        <w:trPr>
          <w:trHeight w:val="20"/>
        </w:trPr>
        <w:tc>
          <w:tcPr>
            <w:tcW w:w="5000" w:type="pct"/>
            <w:gridSpan w:val="12"/>
          </w:tcPr>
          <w:p w:rsidR="00271A16" w:rsidRPr="005F6105" w:rsidRDefault="00271A16" w:rsidP="00677CD3">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после</w:t>
            </w:r>
            <w:r w:rsidRPr="005F6105">
              <w:rPr>
                <w:rFonts w:cs="Times New Roman"/>
                <w:spacing w:val="-1"/>
                <w:lang w:val="ru-RU"/>
              </w:rPr>
              <w:t xml:space="preserve"> </w:t>
            </w:r>
            <w:r w:rsidRPr="005F6105">
              <w:rPr>
                <w:rFonts w:cs="Times New Roman"/>
                <w:lang w:val="ru-RU"/>
              </w:rPr>
              <w:t>2000 г.</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1-3-этажные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77CD3">
            <w:pPr>
              <w:pStyle w:val="1fffb"/>
              <w:rPr>
                <w:rFonts w:cs="Times New Roman"/>
              </w:rPr>
            </w:pPr>
            <w:r w:rsidRPr="005F6105">
              <w:rPr>
                <w:rFonts w:cs="Times New Roman"/>
              </w:rPr>
              <w:t>отдельностоящие</w:t>
            </w:r>
          </w:p>
        </w:tc>
        <w:tc>
          <w:tcPr>
            <w:tcW w:w="304" w:type="pct"/>
          </w:tcPr>
          <w:p w:rsidR="00271A16" w:rsidRPr="005F6105" w:rsidRDefault="00271A16" w:rsidP="00677CD3">
            <w:pPr>
              <w:pStyle w:val="1fffb"/>
              <w:rPr>
                <w:rFonts w:cs="Times New Roman"/>
              </w:rPr>
            </w:pPr>
            <w:r w:rsidRPr="005F6105">
              <w:rPr>
                <w:rFonts w:cs="Times New Roman"/>
              </w:rPr>
              <w:t>76</w:t>
            </w:r>
          </w:p>
        </w:tc>
        <w:tc>
          <w:tcPr>
            <w:tcW w:w="305" w:type="pct"/>
          </w:tcPr>
          <w:p w:rsidR="00271A16" w:rsidRPr="005F6105" w:rsidRDefault="00271A16" w:rsidP="00677CD3">
            <w:pPr>
              <w:pStyle w:val="1fffb"/>
              <w:rPr>
                <w:rFonts w:cs="Times New Roman"/>
              </w:rPr>
            </w:pPr>
            <w:r w:rsidRPr="005F6105">
              <w:rPr>
                <w:rFonts w:cs="Times New Roman"/>
              </w:rPr>
              <w:t>76</w:t>
            </w:r>
          </w:p>
        </w:tc>
        <w:tc>
          <w:tcPr>
            <w:tcW w:w="304" w:type="pct"/>
          </w:tcPr>
          <w:p w:rsidR="00271A16" w:rsidRPr="005F6105" w:rsidRDefault="00271A16" w:rsidP="00677CD3">
            <w:pPr>
              <w:pStyle w:val="1fffb"/>
              <w:rPr>
                <w:rFonts w:cs="Times New Roman"/>
              </w:rPr>
            </w:pPr>
            <w:r w:rsidRPr="005F6105">
              <w:rPr>
                <w:rFonts w:cs="Times New Roman"/>
              </w:rPr>
              <w:t>77</w:t>
            </w:r>
          </w:p>
        </w:tc>
        <w:tc>
          <w:tcPr>
            <w:tcW w:w="304" w:type="pct"/>
          </w:tcPr>
          <w:p w:rsidR="00271A16" w:rsidRPr="005F6105" w:rsidRDefault="00271A16" w:rsidP="00677CD3">
            <w:pPr>
              <w:pStyle w:val="1fffb"/>
              <w:rPr>
                <w:rFonts w:cs="Times New Roman"/>
              </w:rPr>
            </w:pPr>
            <w:r w:rsidRPr="005F6105">
              <w:rPr>
                <w:rFonts w:cs="Times New Roman"/>
              </w:rPr>
              <w:t>81</w:t>
            </w:r>
          </w:p>
        </w:tc>
        <w:tc>
          <w:tcPr>
            <w:tcW w:w="302" w:type="pct"/>
          </w:tcPr>
          <w:p w:rsidR="00271A16" w:rsidRPr="005F6105" w:rsidRDefault="00271A16" w:rsidP="00677CD3">
            <w:pPr>
              <w:pStyle w:val="1fffb"/>
              <w:rPr>
                <w:rFonts w:cs="Times New Roman"/>
              </w:rPr>
            </w:pPr>
            <w:r w:rsidRPr="005F6105">
              <w:rPr>
                <w:rFonts w:cs="Times New Roman"/>
              </w:rPr>
              <w:t>85</w:t>
            </w:r>
          </w:p>
        </w:tc>
        <w:tc>
          <w:tcPr>
            <w:tcW w:w="303" w:type="pct"/>
          </w:tcPr>
          <w:p w:rsidR="00271A16" w:rsidRPr="005F6105" w:rsidRDefault="00271A16" w:rsidP="00677CD3">
            <w:pPr>
              <w:pStyle w:val="1fffb"/>
              <w:rPr>
                <w:rFonts w:cs="Times New Roman"/>
              </w:rPr>
            </w:pPr>
            <w:r w:rsidRPr="005F6105">
              <w:rPr>
                <w:rFonts w:cs="Times New Roman"/>
              </w:rPr>
              <w:t>90</w:t>
            </w:r>
          </w:p>
        </w:tc>
        <w:tc>
          <w:tcPr>
            <w:tcW w:w="303" w:type="pct"/>
          </w:tcPr>
          <w:p w:rsidR="00271A16" w:rsidRPr="005F6105" w:rsidRDefault="00271A16" w:rsidP="00677CD3">
            <w:pPr>
              <w:pStyle w:val="1fffb"/>
              <w:rPr>
                <w:rFonts w:cs="Times New Roman"/>
              </w:rPr>
            </w:pPr>
            <w:r w:rsidRPr="005F6105">
              <w:rPr>
                <w:rFonts w:cs="Times New Roman"/>
              </w:rPr>
              <w:t>96</w:t>
            </w:r>
          </w:p>
        </w:tc>
        <w:tc>
          <w:tcPr>
            <w:tcW w:w="302" w:type="pct"/>
          </w:tcPr>
          <w:p w:rsidR="00271A16" w:rsidRPr="005F6105" w:rsidRDefault="00271A16" w:rsidP="00677CD3">
            <w:pPr>
              <w:pStyle w:val="1fffb"/>
              <w:rPr>
                <w:rFonts w:cs="Times New Roman"/>
              </w:rPr>
            </w:pPr>
            <w:r w:rsidRPr="005F6105">
              <w:rPr>
                <w:rFonts w:cs="Times New Roman"/>
              </w:rPr>
              <w:t>102</w:t>
            </w:r>
          </w:p>
        </w:tc>
        <w:tc>
          <w:tcPr>
            <w:tcW w:w="303" w:type="pct"/>
          </w:tcPr>
          <w:p w:rsidR="00271A16" w:rsidRPr="005F6105" w:rsidRDefault="00271A16" w:rsidP="00677CD3">
            <w:pPr>
              <w:pStyle w:val="1fffb"/>
              <w:rPr>
                <w:rFonts w:cs="Times New Roman"/>
              </w:rPr>
            </w:pPr>
            <w:r w:rsidRPr="005F6105">
              <w:rPr>
                <w:rFonts w:cs="Times New Roman"/>
              </w:rPr>
              <w:t>105</w:t>
            </w:r>
          </w:p>
        </w:tc>
        <w:tc>
          <w:tcPr>
            <w:tcW w:w="275" w:type="pct"/>
          </w:tcPr>
          <w:p w:rsidR="00271A16" w:rsidRPr="005F6105" w:rsidRDefault="00271A16" w:rsidP="00677CD3">
            <w:pPr>
              <w:pStyle w:val="1fffb"/>
              <w:rPr>
                <w:rFonts w:cs="Times New Roman"/>
              </w:rPr>
            </w:pPr>
            <w:r w:rsidRPr="005F6105">
              <w:rPr>
                <w:rFonts w:cs="Times New Roman"/>
              </w:rPr>
              <w:t>107</w:t>
            </w:r>
          </w:p>
        </w:tc>
        <w:tc>
          <w:tcPr>
            <w:tcW w:w="327" w:type="pct"/>
          </w:tcPr>
          <w:p w:rsidR="00271A16" w:rsidRPr="005F6105" w:rsidRDefault="00271A16" w:rsidP="00677CD3">
            <w:pPr>
              <w:pStyle w:val="1fffb"/>
              <w:rPr>
                <w:rFonts w:cs="Times New Roman"/>
              </w:rPr>
            </w:pPr>
            <w:r w:rsidRPr="005F6105">
              <w:rPr>
                <w:rFonts w:cs="Times New Roman"/>
              </w:rPr>
              <w:t>109</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77CD3">
            <w:pPr>
              <w:pStyle w:val="1fffb"/>
              <w:rPr>
                <w:rFonts w:cs="Times New Roman"/>
              </w:rPr>
            </w:pPr>
            <w:r w:rsidRPr="005F6105">
              <w:rPr>
                <w:rFonts w:cs="Times New Roman"/>
              </w:rPr>
              <w:t>отдельностоящие</w:t>
            </w:r>
          </w:p>
        </w:tc>
        <w:tc>
          <w:tcPr>
            <w:tcW w:w="304" w:type="pct"/>
          </w:tcPr>
          <w:p w:rsidR="00271A16" w:rsidRPr="005F6105" w:rsidRDefault="00271A16" w:rsidP="00677CD3">
            <w:pPr>
              <w:pStyle w:val="1fffb"/>
              <w:rPr>
                <w:rFonts w:cs="Times New Roman"/>
              </w:rPr>
            </w:pPr>
            <w:r w:rsidRPr="005F6105">
              <w:rPr>
                <w:rFonts w:cs="Times New Roman"/>
              </w:rPr>
              <w:t>57</w:t>
            </w:r>
          </w:p>
        </w:tc>
        <w:tc>
          <w:tcPr>
            <w:tcW w:w="305" w:type="pct"/>
          </w:tcPr>
          <w:p w:rsidR="00271A16" w:rsidRPr="005F6105" w:rsidRDefault="00271A16" w:rsidP="00677CD3">
            <w:pPr>
              <w:pStyle w:val="1fffb"/>
              <w:rPr>
                <w:rFonts w:cs="Times New Roman"/>
              </w:rPr>
            </w:pPr>
            <w:r w:rsidRPr="005F6105">
              <w:rPr>
                <w:rFonts w:cs="Times New Roman"/>
              </w:rPr>
              <w:t>57</w:t>
            </w:r>
          </w:p>
        </w:tc>
        <w:tc>
          <w:tcPr>
            <w:tcW w:w="304" w:type="pct"/>
          </w:tcPr>
          <w:p w:rsidR="00271A16" w:rsidRPr="005F6105" w:rsidRDefault="00271A16" w:rsidP="00677CD3">
            <w:pPr>
              <w:pStyle w:val="1fffb"/>
              <w:rPr>
                <w:rFonts w:cs="Times New Roman"/>
              </w:rPr>
            </w:pPr>
            <w:r w:rsidRPr="005F6105">
              <w:rPr>
                <w:rFonts w:cs="Times New Roman"/>
              </w:rPr>
              <w:t>57</w:t>
            </w:r>
          </w:p>
        </w:tc>
        <w:tc>
          <w:tcPr>
            <w:tcW w:w="304" w:type="pct"/>
          </w:tcPr>
          <w:p w:rsidR="00271A16" w:rsidRPr="005F6105" w:rsidRDefault="00271A16" w:rsidP="00677CD3">
            <w:pPr>
              <w:pStyle w:val="1fffb"/>
              <w:rPr>
                <w:rFonts w:cs="Times New Roman"/>
              </w:rPr>
            </w:pPr>
            <w:r w:rsidRPr="005F6105">
              <w:rPr>
                <w:rFonts w:cs="Times New Roman"/>
              </w:rPr>
              <w:t>60</w:t>
            </w:r>
          </w:p>
        </w:tc>
        <w:tc>
          <w:tcPr>
            <w:tcW w:w="302" w:type="pct"/>
          </w:tcPr>
          <w:p w:rsidR="00271A16" w:rsidRPr="005F6105" w:rsidRDefault="00271A16" w:rsidP="00677CD3">
            <w:pPr>
              <w:pStyle w:val="1fffb"/>
              <w:rPr>
                <w:rFonts w:cs="Times New Roman"/>
              </w:rPr>
            </w:pPr>
            <w:r w:rsidRPr="005F6105">
              <w:rPr>
                <w:rFonts w:cs="Times New Roman"/>
              </w:rPr>
              <w:t>65</w:t>
            </w:r>
          </w:p>
        </w:tc>
        <w:tc>
          <w:tcPr>
            <w:tcW w:w="303" w:type="pct"/>
          </w:tcPr>
          <w:p w:rsidR="00271A16" w:rsidRPr="005F6105" w:rsidRDefault="00271A16" w:rsidP="00677CD3">
            <w:pPr>
              <w:pStyle w:val="1fffb"/>
              <w:rPr>
                <w:rFonts w:cs="Times New Roman"/>
              </w:rPr>
            </w:pPr>
            <w:r w:rsidRPr="005F6105">
              <w:rPr>
                <w:rFonts w:cs="Times New Roman"/>
              </w:rPr>
              <w:t>70</w:t>
            </w:r>
          </w:p>
        </w:tc>
        <w:tc>
          <w:tcPr>
            <w:tcW w:w="303" w:type="pct"/>
          </w:tcPr>
          <w:p w:rsidR="00271A16" w:rsidRPr="005F6105" w:rsidRDefault="00271A16" w:rsidP="00677CD3">
            <w:pPr>
              <w:pStyle w:val="1fffb"/>
              <w:rPr>
                <w:rFonts w:cs="Times New Roman"/>
              </w:rPr>
            </w:pPr>
            <w:r w:rsidRPr="005F6105">
              <w:rPr>
                <w:rFonts w:cs="Times New Roman"/>
              </w:rPr>
              <w:t>75</w:t>
            </w:r>
          </w:p>
        </w:tc>
        <w:tc>
          <w:tcPr>
            <w:tcW w:w="302" w:type="pct"/>
          </w:tcPr>
          <w:p w:rsidR="00271A16" w:rsidRPr="005F6105" w:rsidRDefault="00271A16" w:rsidP="00677CD3">
            <w:pPr>
              <w:pStyle w:val="1fffb"/>
              <w:rPr>
                <w:rFonts w:cs="Times New Roman"/>
              </w:rPr>
            </w:pPr>
            <w:r w:rsidRPr="005F6105">
              <w:rPr>
                <w:rFonts w:cs="Times New Roman"/>
              </w:rPr>
              <w:t>80</w:t>
            </w:r>
          </w:p>
        </w:tc>
        <w:tc>
          <w:tcPr>
            <w:tcW w:w="303" w:type="pct"/>
          </w:tcPr>
          <w:p w:rsidR="00271A16" w:rsidRPr="005F6105" w:rsidRDefault="00271A16" w:rsidP="00677CD3">
            <w:pPr>
              <w:pStyle w:val="1fffb"/>
              <w:rPr>
                <w:rFonts w:cs="Times New Roman"/>
              </w:rPr>
            </w:pPr>
            <w:r w:rsidRPr="005F6105">
              <w:rPr>
                <w:rFonts w:cs="Times New Roman"/>
              </w:rPr>
              <w:t>85</w:t>
            </w:r>
          </w:p>
        </w:tc>
        <w:tc>
          <w:tcPr>
            <w:tcW w:w="275" w:type="pct"/>
          </w:tcPr>
          <w:p w:rsidR="00271A16" w:rsidRPr="005F6105" w:rsidRDefault="00271A16" w:rsidP="00677CD3">
            <w:pPr>
              <w:pStyle w:val="1fffb"/>
              <w:rPr>
                <w:rFonts w:cs="Times New Roman"/>
              </w:rPr>
            </w:pPr>
            <w:r w:rsidRPr="005F6105">
              <w:rPr>
                <w:rFonts w:cs="Times New Roman"/>
              </w:rPr>
              <w:t>88</w:t>
            </w:r>
          </w:p>
        </w:tc>
        <w:tc>
          <w:tcPr>
            <w:tcW w:w="327" w:type="pct"/>
          </w:tcPr>
          <w:p w:rsidR="00271A16" w:rsidRPr="005F6105" w:rsidRDefault="00271A16" w:rsidP="00677CD3">
            <w:pPr>
              <w:pStyle w:val="1fffb"/>
              <w:rPr>
                <w:rFonts w:cs="Times New Roman"/>
              </w:rPr>
            </w:pPr>
            <w:r w:rsidRPr="005F6105">
              <w:rPr>
                <w:rFonts w:cs="Times New Roman"/>
              </w:rPr>
              <w:t>90</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4-6-этажные</w:t>
            </w:r>
          </w:p>
        </w:tc>
        <w:tc>
          <w:tcPr>
            <w:tcW w:w="304" w:type="pct"/>
          </w:tcPr>
          <w:p w:rsidR="00271A16" w:rsidRPr="005F6105" w:rsidRDefault="00271A16" w:rsidP="00677CD3">
            <w:pPr>
              <w:pStyle w:val="1fffb"/>
              <w:rPr>
                <w:rFonts w:cs="Times New Roman"/>
              </w:rPr>
            </w:pPr>
            <w:r w:rsidRPr="005F6105">
              <w:rPr>
                <w:rFonts w:cs="Times New Roman"/>
              </w:rPr>
              <w:t>45</w:t>
            </w:r>
          </w:p>
        </w:tc>
        <w:tc>
          <w:tcPr>
            <w:tcW w:w="305" w:type="pct"/>
          </w:tcPr>
          <w:p w:rsidR="00271A16" w:rsidRPr="005F6105" w:rsidRDefault="00271A16" w:rsidP="00677CD3">
            <w:pPr>
              <w:pStyle w:val="1fffb"/>
              <w:rPr>
                <w:rFonts w:cs="Times New Roman"/>
              </w:rPr>
            </w:pPr>
            <w:r w:rsidRPr="005F6105">
              <w:rPr>
                <w:rFonts w:cs="Times New Roman"/>
              </w:rPr>
              <w:t>45</w:t>
            </w:r>
          </w:p>
        </w:tc>
        <w:tc>
          <w:tcPr>
            <w:tcW w:w="304" w:type="pct"/>
          </w:tcPr>
          <w:p w:rsidR="00271A16" w:rsidRPr="005F6105" w:rsidRDefault="00271A16" w:rsidP="00677CD3">
            <w:pPr>
              <w:pStyle w:val="1fffb"/>
              <w:rPr>
                <w:rFonts w:cs="Times New Roman"/>
              </w:rPr>
            </w:pPr>
            <w:r w:rsidRPr="005F6105">
              <w:rPr>
                <w:rFonts w:cs="Times New Roman"/>
              </w:rPr>
              <w:t>46</w:t>
            </w:r>
          </w:p>
        </w:tc>
        <w:tc>
          <w:tcPr>
            <w:tcW w:w="304" w:type="pct"/>
          </w:tcPr>
          <w:p w:rsidR="00271A16" w:rsidRPr="005F6105" w:rsidRDefault="00271A16" w:rsidP="00677CD3">
            <w:pPr>
              <w:pStyle w:val="1fffb"/>
              <w:rPr>
                <w:rFonts w:cs="Times New Roman"/>
              </w:rPr>
            </w:pPr>
            <w:r w:rsidRPr="005F6105">
              <w:rPr>
                <w:rFonts w:cs="Times New Roman"/>
              </w:rPr>
              <w:t>50</w:t>
            </w:r>
          </w:p>
        </w:tc>
        <w:tc>
          <w:tcPr>
            <w:tcW w:w="302" w:type="pct"/>
          </w:tcPr>
          <w:p w:rsidR="00271A16" w:rsidRPr="005F6105" w:rsidRDefault="00271A16" w:rsidP="00677CD3">
            <w:pPr>
              <w:pStyle w:val="1fffb"/>
              <w:rPr>
                <w:rFonts w:cs="Times New Roman"/>
              </w:rPr>
            </w:pPr>
            <w:r w:rsidRPr="005F6105">
              <w:rPr>
                <w:rFonts w:cs="Times New Roman"/>
              </w:rPr>
              <w:t>55</w:t>
            </w:r>
          </w:p>
        </w:tc>
        <w:tc>
          <w:tcPr>
            <w:tcW w:w="303" w:type="pct"/>
          </w:tcPr>
          <w:p w:rsidR="00271A16" w:rsidRPr="005F6105" w:rsidRDefault="00271A16" w:rsidP="00677CD3">
            <w:pPr>
              <w:pStyle w:val="1fffb"/>
              <w:rPr>
                <w:rFonts w:cs="Times New Roman"/>
              </w:rPr>
            </w:pPr>
            <w:r w:rsidRPr="005F6105">
              <w:rPr>
                <w:rFonts w:cs="Times New Roman"/>
              </w:rPr>
              <w:t>61</w:t>
            </w:r>
          </w:p>
        </w:tc>
        <w:tc>
          <w:tcPr>
            <w:tcW w:w="303" w:type="pct"/>
          </w:tcPr>
          <w:p w:rsidR="00271A16" w:rsidRPr="005F6105" w:rsidRDefault="00271A16" w:rsidP="00677CD3">
            <w:pPr>
              <w:pStyle w:val="1fffb"/>
              <w:rPr>
                <w:rFonts w:cs="Times New Roman"/>
              </w:rPr>
            </w:pPr>
            <w:r w:rsidRPr="005F6105">
              <w:rPr>
                <w:rFonts w:cs="Times New Roman"/>
              </w:rPr>
              <w:t>67</w:t>
            </w:r>
          </w:p>
        </w:tc>
        <w:tc>
          <w:tcPr>
            <w:tcW w:w="302" w:type="pct"/>
          </w:tcPr>
          <w:p w:rsidR="00271A16" w:rsidRPr="005F6105" w:rsidRDefault="00271A16" w:rsidP="00677CD3">
            <w:pPr>
              <w:pStyle w:val="1fffb"/>
              <w:rPr>
                <w:rFonts w:cs="Times New Roman"/>
              </w:rPr>
            </w:pPr>
            <w:r w:rsidRPr="005F6105">
              <w:rPr>
                <w:rFonts w:cs="Times New Roman"/>
              </w:rPr>
              <w:t>72</w:t>
            </w:r>
          </w:p>
        </w:tc>
        <w:tc>
          <w:tcPr>
            <w:tcW w:w="303" w:type="pct"/>
          </w:tcPr>
          <w:p w:rsidR="00271A16" w:rsidRPr="005F6105" w:rsidRDefault="00271A16" w:rsidP="00677CD3">
            <w:pPr>
              <w:pStyle w:val="1fffb"/>
              <w:rPr>
                <w:rFonts w:cs="Times New Roman"/>
              </w:rPr>
            </w:pPr>
            <w:r w:rsidRPr="005F6105">
              <w:rPr>
                <w:rFonts w:cs="Times New Roman"/>
              </w:rPr>
              <w:t>76</w:t>
            </w:r>
          </w:p>
        </w:tc>
        <w:tc>
          <w:tcPr>
            <w:tcW w:w="275" w:type="pct"/>
          </w:tcPr>
          <w:p w:rsidR="00271A16" w:rsidRPr="005F6105" w:rsidRDefault="00271A16" w:rsidP="00677CD3">
            <w:pPr>
              <w:pStyle w:val="1fffb"/>
              <w:rPr>
                <w:rFonts w:cs="Times New Roman"/>
              </w:rPr>
            </w:pPr>
            <w:r w:rsidRPr="005F6105">
              <w:rPr>
                <w:rFonts w:cs="Times New Roman"/>
              </w:rPr>
              <w:t>80</w:t>
            </w:r>
          </w:p>
        </w:tc>
        <w:tc>
          <w:tcPr>
            <w:tcW w:w="327" w:type="pct"/>
          </w:tcPr>
          <w:p w:rsidR="00271A16" w:rsidRPr="005F6105" w:rsidRDefault="00271A16" w:rsidP="00677CD3">
            <w:pPr>
              <w:pStyle w:val="1fffb"/>
              <w:rPr>
                <w:rFonts w:cs="Times New Roman"/>
              </w:rPr>
            </w:pPr>
            <w:r w:rsidRPr="005F6105">
              <w:rPr>
                <w:rFonts w:cs="Times New Roman"/>
              </w:rPr>
              <w:t>84</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7-10-этажные</w:t>
            </w:r>
          </w:p>
        </w:tc>
        <w:tc>
          <w:tcPr>
            <w:tcW w:w="304" w:type="pct"/>
          </w:tcPr>
          <w:p w:rsidR="00271A16" w:rsidRPr="005F6105" w:rsidRDefault="00271A16" w:rsidP="00677CD3">
            <w:pPr>
              <w:pStyle w:val="1fffb"/>
              <w:rPr>
                <w:rFonts w:cs="Times New Roman"/>
              </w:rPr>
            </w:pPr>
            <w:r w:rsidRPr="005F6105">
              <w:rPr>
                <w:rFonts w:cs="Times New Roman"/>
              </w:rPr>
              <w:t>41</w:t>
            </w:r>
          </w:p>
        </w:tc>
        <w:tc>
          <w:tcPr>
            <w:tcW w:w="305" w:type="pct"/>
          </w:tcPr>
          <w:p w:rsidR="00271A16" w:rsidRPr="005F6105" w:rsidRDefault="00271A16" w:rsidP="00677CD3">
            <w:pPr>
              <w:pStyle w:val="1fffb"/>
              <w:rPr>
                <w:rFonts w:cs="Times New Roman"/>
              </w:rPr>
            </w:pPr>
            <w:r w:rsidRPr="005F6105">
              <w:rPr>
                <w:rFonts w:cs="Times New Roman"/>
              </w:rPr>
              <w:t>41</w:t>
            </w:r>
          </w:p>
        </w:tc>
        <w:tc>
          <w:tcPr>
            <w:tcW w:w="304" w:type="pct"/>
          </w:tcPr>
          <w:p w:rsidR="00271A16" w:rsidRPr="005F6105" w:rsidRDefault="00271A16" w:rsidP="00677CD3">
            <w:pPr>
              <w:pStyle w:val="1fffb"/>
              <w:rPr>
                <w:rFonts w:cs="Times New Roman"/>
              </w:rPr>
            </w:pPr>
            <w:r w:rsidRPr="005F6105">
              <w:rPr>
                <w:rFonts w:cs="Times New Roman"/>
              </w:rPr>
              <w:t>42</w:t>
            </w:r>
          </w:p>
        </w:tc>
        <w:tc>
          <w:tcPr>
            <w:tcW w:w="304" w:type="pct"/>
          </w:tcPr>
          <w:p w:rsidR="00271A16" w:rsidRPr="005F6105" w:rsidRDefault="00271A16" w:rsidP="00677CD3">
            <w:pPr>
              <w:pStyle w:val="1fffb"/>
              <w:rPr>
                <w:rFonts w:cs="Times New Roman"/>
              </w:rPr>
            </w:pPr>
            <w:r w:rsidRPr="005F6105">
              <w:rPr>
                <w:rFonts w:cs="Times New Roman"/>
              </w:rPr>
              <w:t>46</w:t>
            </w:r>
          </w:p>
        </w:tc>
        <w:tc>
          <w:tcPr>
            <w:tcW w:w="302" w:type="pct"/>
          </w:tcPr>
          <w:p w:rsidR="00271A16" w:rsidRPr="005F6105" w:rsidRDefault="00271A16" w:rsidP="00677CD3">
            <w:pPr>
              <w:pStyle w:val="1fffb"/>
              <w:rPr>
                <w:rFonts w:cs="Times New Roman"/>
              </w:rPr>
            </w:pPr>
            <w:r w:rsidRPr="005F6105">
              <w:rPr>
                <w:rFonts w:cs="Times New Roman"/>
              </w:rPr>
              <w:t>50</w:t>
            </w:r>
          </w:p>
        </w:tc>
        <w:tc>
          <w:tcPr>
            <w:tcW w:w="303" w:type="pct"/>
          </w:tcPr>
          <w:p w:rsidR="00271A16" w:rsidRPr="005F6105" w:rsidRDefault="00271A16" w:rsidP="00677CD3">
            <w:pPr>
              <w:pStyle w:val="1fffb"/>
              <w:rPr>
                <w:rFonts w:cs="Times New Roman"/>
              </w:rPr>
            </w:pPr>
            <w:r w:rsidRPr="005F6105">
              <w:rPr>
                <w:rFonts w:cs="Times New Roman"/>
              </w:rPr>
              <w:t>55</w:t>
            </w:r>
          </w:p>
        </w:tc>
        <w:tc>
          <w:tcPr>
            <w:tcW w:w="303" w:type="pct"/>
          </w:tcPr>
          <w:p w:rsidR="00271A16" w:rsidRPr="005F6105" w:rsidRDefault="00271A16" w:rsidP="00677CD3">
            <w:pPr>
              <w:pStyle w:val="1fffb"/>
              <w:rPr>
                <w:rFonts w:cs="Times New Roman"/>
              </w:rPr>
            </w:pPr>
            <w:r w:rsidRPr="005F6105">
              <w:rPr>
                <w:rFonts w:cs="Times New Roman"/>
              </w:rPr>
              <w:t>60</w:t>
            </w:r>
          </w:p>
        </w:tc>
        <w:tc>
          <w:tcPr>
            <w:tcW w:w="302" w:type="pct"/>
          </w:tcPr>
          <w:p w:rsidR="00271A16" w:rsidRPr="005F6105" w:rsidRDefault="00271A16" w:rsidP="00677CD3">
            <w:pPr>
              <w:pStyle w:val="1fffb"/>
              <w:rPr>
                <w:rFonts w:cs="Times New Roman"/>
              </w:rPr>
            </w:pPr>
            <w:r w:rsidRPr="005F6105">
              <w:rPr>
                <w:rFonts w:cs="Times New Roman"/>
              </w:rPr>
              <w:t>65</w:t>
            </w:r>
          </w:p>
        </w:tc>
        <w:tc>
          <w:tcPr>
            <w:tcW w:w="303" w:type="pct"/>
          </w:tcPr>
          <w:p w:rsidR="00271A16" w:rsidRPr="005F6105" w:rsidRDefault="00271A16" w:rsidP="00677CD3">
            <w:pPr>
              <w:pStyle w:val="1fffb"/>
              <w:rPr>
                <w:rFonts w:cs="Times New Roman"/>
              </w:rPr>
            </w:pPr>
            <w:r w:rsidRPr="005F6105">
              <w:rPr>
                <w:rFonts w:cs="Times New Roman"/>
              </w:rPr>
              <w:t>69</w:t>
            </w:r>
          </w:p>
        </w:tc>
        <w:tc>
          <w:tcPr>
            <w:tcW w:w="275" w:type="pct"/>
          </w:tcPr>
          <w:p w:rsidR="00271A16" w:rsidRPr="005F6105" w:rsidRDefault="00271A16" w:rsidP="00677CD3">
            <w:pPr>
              <w:pStyle w:val="1fffb"/>
              <w:rPr>
                <w:rFonts w:cs="Times New Roman"/>
              </w:rPr>
            </w:pPr>
            <w:r w:rsidRPr="005F6105">
              <w:rPr>
                <w:rFonts w:cs="Times New Roman"/>
              </w:rPr>
              <w:t>73</w:t>
            </w:r>
          </w:p>
        </w:tc>
        <w:tc>
          <w:tcPr>
            <w:tcW w:w="327" w:type="pct"/>
          </w:tcPr>
          <w:p w:rsidR="00271A16" w:rsidRPr="005F6105" w:rsidRDefault="00271A16" w:rsidP="00677CD3">
            <w:pPr>
              <w:pStyle w:val="1fffb"/>
              <w:rPr>
                <w:rFonts w:cs="Times New Roman"/>
              </w:rPr>
            </w:pPr>
            <w:r w:rsidRPr="005F6105">
              <w:rPr>
                <w:rFonts w:cs="Times New Roman"/>
              </w:rPr>
              <w:t>76</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11-14-этажные</w:t>
            </w:r>
          </w:p>
        </w:tc>
        <w:tc>
          <w:tcPr>
            <w:tcW w:w="304" w:type="pct"/>
          </w:tcPr>
          <w:p w:rsidR="00271A16" w:rsidRPr="005F6105" w:rsidRDefault="00271A16" w:rsidP="00677CD3">
            <w:pPr>
              <w:pStyle w:val="1fffb"/>
              <w:rPr>
                <w:rFonts w:cs="Times New Roman"/>
              </w:rPr>
            </w:pPr>
            <w:r w:rsidRPr="005F6105">
              <w:rPr>
                <w:rFonts w:cs="Times New Roman"/>
              </w:rPr>
              <w:t>37</w:t>
            </w:r>
          </w:p>
        </w:tc>
        <w:tc>
          <w:tcPr>
            <w:tcW w:w="305" w:type="pct"/>
          </w:tcPr>
          <w:p w:rsidR="00271A16" w:rsidRPr="005F6105" w:rsidRDefault="00271A16" w:rsidP="00677CD3">
            <w:pPr>
              <w:pStyle w:val="1fffb"/>
              <w:rPr>
                <w:rFonts w:cs="Times New Roman"/>
              </w:rPr>
            </w:pPr>
            <w:r w:rsidRPr="005F6105">
              <w:rPr>
                <w:rFonts w:cs="Times New Roman"/>
              </w:rPr>
              <w:t>37</w:t>
            </w:r>
          </w:p>
        </w:tc>
        <w:tc>
          <w:tcPr>
            <w:tcW w:w="304" w:type="pct"/>
          </w:tcPr>
          <w:p w:rsidR="00271A16" w:rsidRPr="005F6105" w:rsidRDefault="00271A16" w:rsidP="00677CD3">
            <w:pPr>
              <w:pStyle w:val="1fffb"/>
              <w:rPr>
                <w:rFonts w:cs="Times New Roman"/>
              </w:rPr>
            </w:pPr>
            <w:r w:rsidRPr="005F6105">
              <w:rPr>
                <w:rFonts w:cs="Times New Roman"/>
              </w:rPr>
              <w:t>38</w:t>
            </w:r>
          </w:p>
        </w:tc>
        <w:tc>
          <w:tcPr>
            <w:tcW w:w="304" w:type="pct"/>
          </w:tcPr>
          <w:p w:rsidR="00271A16" w:rsidRPr="005F6105" w:rsidRDefault="00271A16" w:rsidP="00677CD3">
            <w:pPr>
              <w:pStyle w:val="1fffb"/>
              <w:rPr>
                <w:rFonts w:cs="Times New Roman"/>
              </w:rPr>
            </w:pPr>
            <w:r w:rsidRPr="005F6105">
              <w:rPr>
                <w:rFonts w:cs="Times New Roman"/>
              </w:rPr>
              <w:t>41</w:t>
            </w:r>
          </w:p>
        </w:tc>
        <w:tc>
          <w:tcPr>
            <w:tcW w:w="302" w:type="pct"/>
          </w:tcPr>
          <w:p w:rsidR="00271A16" w:rsidRPr="005F6105" w:rsidRDefault="00271A16" w:rsidP="00677CD3">
            <w:pPr>
              <w:pStyle w:val="1fffb"/>
              <w:rPr>
                <w:rFonts w:cs="Times New Roman"/>
              </w:rPr>
            </w:pPr>
            <w:r w:rsidRPr="005F6105">
              <w:rPr>
                <w:rFonts w:cs="Times New Roman"/>
              </w:rPr>
              <w:t>45</w:t>
            </w:r>
          </w:p>
        </w:tc>
        <w:tc>
          <w:tcPr>
            <w:tcW w:w="303" w:type="pct"/>
          </w:tcPr>
          <w:p w:rsidR="00271A16" w:rsidRPr="005F6105" w:rsidRDefault="00271A16" w:rsidP="00677CD3">
            <w:pPr>
              <w:pStyle w:val="1fffb"/>
              <w:rPr>
                <w:rFonts w:cs="Times New Roman"/>
              </w:rPr>
            </w:pPr>
            <w:r w:rsidRPr="005F6105">
              <w:rPr>
                <w:rFonts w:cs="Times New Roman"/>
              </w:rPr>
              <w:t>50</w:t>
            </w:r>
          </w:p>
        </w:tc>
        <w:tc>
          <w:tcPr>
            <w:tcW w:w="303" w:type="pct"/>
          </w:tcPr>
          <w:p w:rsidR="00271A16" w:rsidRPr="005F6105" w:rsidRDefault="00271A16" w:rsidP="00677CD3">
            <w:pPr>
              <w:pStyle w:val="1fffb"/>
              <w:rPr>
                <w:rFonts w:cs="Times New Roman"/>
              </w:rPr>
            </w:pPr>
            <w:r w:rsidRPr="005F6105">
              <w:rPr>
                <w:rFonts w:cs="Times New Roman"/>
              </w:rPr>
              <w:t>54</w:t>
            </w:r>
          </w:p>
        </w:tc>
        <w:tc>
          <w:tcPr>
            <w:tcW w:w="302" w:type="pct"/>
          </w:tcPr>
          <w:p w:rsidR="00271A16" w:rsidRPr="005F6105" w:rsidRDefault="00271A16" w:rsidP="00677CD3">
            <w:pPr>
              <w:pStyle w:val="1fffb"/>
              <w:rPr>
                <w:rFonts w:cs="Times New Roman"/>
              </w:rPr>
            </w:pPr>
            <w:r w:rsidRPr="005F6105">
              <w:rPr>
                <w:rFonts w:cs="Times New Roman"/>
              </w:rPr>
              <w:t>58</w:t>
            </w:r>
          </w:p>
        </w:tc>
        <w:tc>
          <w:tcPr>
            <w:tcW w:w="303" w:type="pct"/>
          </w:tcPr>
          <w:p w:rsidR="00271A16" w:rsidRPr="005F6105" w:rsidRDefault="00271A16" w:rsidP="00677CD3">
            <w:pPr>
              <w:pStyle w:val="1fffb"/>
              <w:rPr>
                <w:rFonts w:cs="Times New Roman"/>
              </w:rPr>
            </w:pPr>
            <w:r w:rsidRPr="005F6105">
              <w:rPr>
                <w:rFonts w:cs="Times New Roman"/>
              </w:rPr>
              <w:t>62</w:t>
            </w:r>
          </w:p>
        </w:tc>
        <w:tc>
          <w:tcPr>
            <w:tcW w:w="275" w:type="pct"/>
          </w:tcPr>
          <w:p w:rsidR="00271A16" w:rsidRPr="005F6105" w:rsidRDefault="00271A16" w:rsidP="00677CD3">
            <w:pPr>
              <w:pStyle w:val="1fffb"/>
              <w:rPr>
                <w:rFonts w:cs="Times New Roman"/>
              </w:rPr>
            </w:pPr>
            <w:r w:rsidRPr="005F6105">
              <w:rPr>
                <w:rFonts w:cs="Times New Roman"/>
              </w:rPr>
              <w:t>65</w:t>
            </w:r>
          </w:p>
        </w:tc>
        <w:tc>
          <w:tcPr>
            <w:tcW w:w="327" w:type="pct"/>
          </w:tcPr>
          <w:p w:rsidR="00271A16" w:rsidRPr="005F6105" w:rsidRDefault="00271A16" w:rsidP="00677CD3">
            <w:pPr>
              <w:pStyle w:val="1fffb"/>
              <w:rPr>
                <w:rFonts w:cs="Times New Roman"/>
              </w:rPr>
            </w:pPr>
            <w:r w:rsidRPr="005F6105">
              <w:rPr>
                <w:rFonts w:cs="Times New Roman"/>
              </w:rPr>
              <w:t>68</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15 этажей</w:t>
            </w:r>
          </w:p>
        </w:tc>
        <w:tc>
          <w:tcPr>
            <w:tcW w:w="304" w:type="pct"/>
          </w:tcPr>
          <w:p w:rsidR="00271A16" w:rsidRPr="005F6105" w:rsidRDefault="00271A16" w:rsidP="00677CD3">
            <w:pPr>
              <w:pStyle w:val="1fffb"/>
              <w:rPr>
                <w:rFonts w:cs="Times New Roman"/>
              </w:rPr>
            </w:pPr>
            <w:r w:rsidRPr="005F6105">
              <w:rPr>
                <w:rFonts w:cs="Times New Roman"/>
              </w:rPr>
              <w:t>33</w:t>
            </w:r>
          </w:p>
        </w:tc>
        <w:tc>
          <w:tcPr>
            <w:tcW w:w="305" w:type="pct"/>
          </w:tcPr>
          <w:p w:rsidR="00271A16" w:rsidRPr="005F6105" w:rsidRDefault="00271A16" w:rsidP="00677CD3">
            <w:pPr>
              <w:pStyle w:val="1fffb"/>
              <w:rPr>
                <w:rFonts w:cs="Times New Roman"/>
              </w:rPr>
            </w:pPr>
            <w:r w:rsidRPr="005F6105">
              <w:rPr>
                <w:rFonts w:cs="Times New Roman"/>
              </w:rPr>
              <w:t>33</w:t>
            </w:r>
          </w:p>
        </w:tc>
        <w:tc>
          <w:tcPr>
            <w:tcW w:w="304" w:type="pct"/>
          </w:tcPr>
          <w:p w:rsidR="00271A16" w:rsidRPr="005F6105" w:rsidRDefault="00271A16" w:rsidP="00677CD3">
            <w:pPr>
              <w:pStyle w:val="1fffb"/>
              <w:rPr>
                <w:rFonts w:cs="Times New Roman"/>
              </w:rPr>
            </w:pPr>
            <w:r w:rsidRPr="005F6105">
              <w:rPr>
                <w:rFonts w:cs="Times New Roman"/>
              </w:rPr>
              <w:t>34</w:t>
            </w:r>
          </w:p>
        </w:tc>
        <w:tc>
          <w:tcPr>
            <w:tcW w:w="304" w:type="pct"/>
          </w:tcPr>
          <w:p w:rsidR="00271A16" w:rsidRPr="005F6105" w:rsidRDefault="00271A16" w:rsidP="00677CD3">
            <w:pPr>
              <w:pStyle w:val="1fffb"/>
              <w:rPr>
                <w:rFonts w:cs="Times New Roman"/>
              </w:rPr>
            </w:pPr>
            <w:r w:rsidRPr="005F6105">
              <w:rPr>
                <w:rFonts w:cs="Times New Roman"/>
              </w:rPr>
              <w:t>37</w:t>
            </w:r>
          </w:p>
        </w:tc>
        <w:tc>
          <w:tcPr>
            <w:tcW w:w="302" w:type="pct"/>
          </w:tcPr>
          <w:p w:rsidR="00271A16" w:rsidRPr="005F6105" w:rsidRDefault="00271A16" w:rsidP="00677CD3">
            <w:pPr>
              <w:pStyle w:val="1fffb"/>
              <w:rPr>
                <w:rFonts w:cs="Times New Roman"/>
              </w:rPr>
            </w:pPr>
            <w:r w:rsidRPr="005F6105">
              <w:rPr>
                <w:rFonts w:cs="Times New Roman"/>
              </w:rPr>
              <w:t>40</w:t>
            </w:r>
          </w:p>
        </w:tc>
        <w:tc>
          <w:tcPr>
            <w:tcW w:w="303" w:type="pct"/>
          </w:tcPr>
          <w:p w:rsidR="00271A16" w:rsidRPr="005F6105" w:rsidRDefault="00271A16" w:rsidP="00677CD3">
            <w:pPr>
              <w:pStyle w:val="1fffb"/>
              <w:rPr>
                <w:rFonts w:cs="Times New Roman"/>
              </w:rPr>
            </w:pPr>
            <w:r w:rsidRPr="005F6105">
              <w:rPr>
                <w:rFonts w:cs="Times New Roman"/>
              </w:rPr>
              <w:t>44</w:t>
            </w:r>
          </w:p>
        </w:tc>
        <w:tc>
          <w:tcPr>
            <w:tcW w:w="303" w:type="pct"/>
          </w:tcPr>
          <w:p w:rsidR="00271A16" w:rsidRPr="005F6105" w:rsidRDefault="00271A16" w:rsidP="00677CD3">
            <w:pPr>
              <w:pStyle w:val="1fffb"/>
              <w:rPr>
                <w:rFonts w:cs="Times New Roman"/>
              </w:rPr>
            </w:pPr>
            <w:r w:rsidRPr="005F6105">
              <w:rPr>
                <w:rFonts w:cs="Times New Roman"/>
              </w:rPr>
              <w:t>48</w:t>
            </w:r>
          </w:p>
        </w:tc>
        <w:tc>
          <w:tcPr>
            <w:tcW w:w="302" w:type="pct"/>
          </w:tcPr>
          <w:p w:rsidR="00271A16" w:rsidRPr="005F6105" w:rsidRDefault="00271A16" w:rsidP="00677CD3">
            <w:pPr>
              <w:pStyle w:val="1fffb"/>
              <w:rPr>
                <w:rFonts w:cs="Times New Roman"/>
              </w:rPr>
            </w:pPr>
            <w:r w:rsidRPr="005F6105">
              <w:rPr>
                <w:rFonts w:cs="Times New Roman"/>
              </w:rPr>
              <w:t>52</w:t>
            </w:r>
          </w:p>
        </w:tc>
        <w:tc>
          <w:tcPr>
            <w:tcW w:w="303" w:type="pct"/>
          </w:tcPr>
          <w:p w:rsidR="00271A16" w:rsidRPr="005F6105" w:rsidRDefault="00271A16" w:rsidP="00677CD3">
            <w:pPr>
              <w:pStyle w:val="1fffb"/>
              <w:rPr>
                <w:rFonts w:cs="Times New Roman"/>
              </w:rPr>
            </w:pPr>
            <w:r w:rsidRPr="005F6105">
              <w:rPr>
                <w:rFonts w:cs="Times New Roman"/>
              </w:rPr>
              <w:t>55</w:t>
            </w:r>
          </w:p>
        </w:tc>
        <w:tc>
          <w:tcPr>
            <w:tcW w:w="275" w:type="pct"/>
          </w:tcPr>
          <w:p w:rsidR="00271A16" w:rsidRPr="005F6105" w:rsidRDefault="00271A16" w:rsidP="00677CD3">
            <w:pPr>
              <w:pStyle w:val="1fffb"/>
              <w:rPr>
                <w:rFonts w:cs="Times New Roman"/>
              </w:rPr>
            </w:pPr>
            <w:r w:rsidRPr="005F6105">
              <w:rPr>
                <w:rFonts w:cs="Times New Roman"/>
              </w:rPr>
              <w:t>58</w:t>
            </w:r>
          </w:p>
        </w:tc>
        <w:tc>
          <w:tcPr>
            <w:tcW w:w="327" w:type="pct"/>
          </w:tcPr>
          <w:p w:rsidR="00271A16" w:rsidRPr="005F6105" w:rsidRDefault="00271A16" w:rsidP="00677CD3">
            <w:pPr>
              <w:pStyle w:val="1fffb"/>
              <w:rPr>
                <w:rFonts w:cs="Times New Roman"/>
              </w:rPr>
            </w:pPr>
            <w:r w:rsidRPr="005F6105">
              <w:rPr>
                <w:rFonts w:cs="Times New Roman"/>
              </w:rPr>
              <w:t>61</w:t>
            </w:r>
          </w:p>
        </w:tc>
      </w:tr>
      <w:tr w:rsidR="00271A16" w:rsidRPr="005F6105" w:rsidTr="00271A16">
        <w:trPr>
          <w:trHeight w:val="20"/>
        </w:trPr>
        <w:tc>
          <w:tcPr>
            <w:tcW w:w="5000" w:type="pct"/>
            <w:gridSpan w:val="12"/>
          </w:tcPr>
          <w:p w:rsidR="00271A16" w:rsidRPr="005F6105" w:rsidRDefault="00271A16" w:rsidP="00677CD3">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после</w:t>
            </w:r>
            <w:r w:rsidRPr="005F6105">
              <w:rPr>
                <w:rFonts w:cs="Times New Roman"/>
                <w:spacing w:val="-1"/>
                <w:lang w:val="ru-RU"/>
              </w:rPr>
              <w:t xml:space="preserve"> </w:t>
            </w:r>
            <w:r w:rsidRPr="005F6105">
              <w:rPr>
                <w:rFonts w:cs="Times New Roman"/>
                <w:lang w:val="ru-RU"/>
              </w:rPr>
              <w:t>2010 г.</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1-3-этажные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77CD3">
            <w:pPr>
              <w:pStyle w:val="1fffb"/>
              <w:rPr>
                <w:rFonts w:cs="Times New Roman"/>
              </w:rPr>
            </w:pPr>
            <w:r w:rsidRPr="005F6105">
              <w:rPr>
                <w:rFonts w:cs="Times New Roman"/>
              </w:rPr>
              <w:t>отдельностоящие</w:t>
            </w:r>
          </w:p>
        </w:tc>
        <w:tc>
          <w:tcPr>
            <w:tcW w:w="304" w:type="pct"/>
          </w:tcPr>
          <w:p w:rsidR="00271A16" w:rsidRPr="005F6105" w:rsidRDefault="00271A16" w:rsidP="00677CD3">
            <w:pPr>
              <w:pStyle w:val="1fffb"/>
              <w:rPr>
                <w:rFonts w:cs="Times New Roman"/>
              </w:rPr>
            </w:pPr>
            <w:r w:rsidRPr="005F6105">
              <w:rPr>
                <w:rFonts w:cs="Times New Roman"/>
              </w:rPr>
              <w:t>65</w:t>
            </w:r>
          </w:p>
        </w:tc>
        <w:tc>
          <w:tcPr>
            <w:tcW w:w="305" w:type="pct"/>
          </w:tcPr>
          <w:p w:rsidR="00271A16" w:rsidRPr="005F6105" w:rsidRDefault="00271A16" w:rsidP="00677CD3">
            <w:pPr>
              <w:pStyle w:val="1fffb"/>
              <w:rPr>
                <w:rFonts w:cs="Times New Roman"/>
              </w:rPr>
            </w:pPr>
            <w:r w:rsidRPr="005F6105">
              <w:rPr>
                <w:rFonts w:cs="Times New Roman"/>
              </w:rPr>
              <w:t>66</w:t>
            </w:r>
          </w:p>
        </w:tc>
        <w:tc>
          <w:tcPr>
            <w:tcW w:w="304" w:type="pct"/>
          </w:tcPr>
          <w:p w:rsidR="00271A16" w:rsidRPr="005F6105" w:rsidRDefault="00271A16" w:rsidP="00677CD3">
            <w:pPr>
              <w:pStyle w:val="1fffb"/>
              <w:rPr>
                <w:rFonts w:cs="Times New Roman"/>
              </w:rPr>
            </w:pPr>
            <w:r w:rsidRPr="005F6105">
              <w:rPr>
                <w:rFonts w:cs="Times New Roman"/>
              </w:rPr>
              <w:t>67</w:t>
            </w:r>
          </w:p>
        </w:tc>
        <w:tc>
          <w:tcPr>
            <w:tcW w:w="304" w:type="pct"/>
          </w:tcPr>
          <w:p w:rsidR="00271A16" w:rsidRPr="005F6105" w:rsidRDefault="00271A16" w:rsidP="00677CD3">
            <w:pPr>
              <w:pStyle w:val="1fffb"/>
              <w:rPr>
                <w:rFonts w:cs="Times New Roman"/>
              </w:rPr>
            </w:pPr>
            <w:r w:rsidRPr="005F6105">
              <w:rPr>
                <w:rFonts w:cs="Times New Roman"/>
              </w:rPr>
              <w:t>70</w:t>
            </w:r>
          </w:p>
        </w:tc>
        <w:tc>
          <w:tcPr>
            <w:tcW w:w="302" w:type="pct"/>
          </w:tcPr>
          <w:p w:rsidR="00271A16" w:rsidRPr="005F6105" w:rsidRDefault="00271A16" w:rsidP="00677CD3">
            <w:pPr>
              <w:pStyle w:val="1fffb"/>
              <w:rPr>
                <w:rFonts w:cs="Times New Roman"/>
              </w:rPr>
            </w:pPr>
            <w:r w:rsidRPr="005F6105">
              <w:rPr>
                <w:rFonts w:cs="Times New Roman"/>
              </w:rPr>
              <w:t>73</w:t>
            </w:r>
          </w:p>
        </w:tc>
        <w:tc>
          <w:tcPr>
            <w:tcW w:w="303" w:type="pct"/>
          </w:tcPr>
          <w:p w:rsidR="00271A16" w:rsidRPr="005F6105" w:rsidRDefault="00271A16" w:rsidP="00677CD3">
            <w:pPr>
              <w:pStyle w:val="1fffb"/>
              <w:rPr>
                <w:rFonts w:cs="Times New Roman"/>
              </w:rPr>
            </w:pPr>
            <w:r w:rsidRPr="005F6105">
              <w:rPr>
                <w:rFonts w:cs="Times New Roman"/>
              </w:rPr>
              <w:t>78</w:t>
            </w:r>
          </w:p>
        </w:tc>
        <w:tc>
          <w:tcPr>
            <w:tcW w:w="303" w:type="pct"/>
          </w:tcPr>
          <w:p w:rsidR="00271A16" w:rsidRPr="005F6105" w:rsidRDefault="00271A16" w:rsidP="00677CD3">
            <w:pPr>
              <w:pStyle w:val="1fffb"/>
              <w:rPr>
                <w:rFonts w:cs="Times New Roman"/>
              </w:rPr>
            </w:pPr>
            <w:r w:rsidRPr="005F6105">
              <w:rPr>
                <w:rFonts w:cs="Times New Roman"/>
              </w:rPr>
              <w:t>83</w:t>
            </w:r>
          </w:p>
        </w:tc>
        <w:tc>
          <w:tcPr>
            <w:tcW w:w="302" w:type="pct"/>
          </w:tcPr>
          <w:p w:rsidR="00271A16" w:rsidRPr="005F6105" w:rsidRDefault="00271A16" w:rsidP="00677CD3">
            <w:pPr>
              <w:pStyle w:val="1fffb"/>
              <w:rPr>
                <w:rFonts w:cs="Times New Roman"/>
              </w:rPr>
            </w:pPr>
            <w:r w:rsidRPr="005F6105">
              <w:rPr>
                <w:rFonts w:cs="Times New Roman"/>
              </w:rPr>
              <w:t>87</w:t>
            </w:r>
          </w:p>
        </w:tc>
        <w:tc>
          <w:tcPr>
            <w:tcW w:w="303" w:type="pct"/>
          </w:tcPr>
          <w:p w:rsidR="00271A16" w:rsidRPr="005F6105" w:rsidRDefault="00271A16" w:rsidP="00677CD3">
            <w:pPr>
              <w:pStyle w:val="1fffb"/>
              <w:rPr>
                <w:rFonts w:cs="Times New Roman"/>
              </w:rPr>
            </w:pPr>
            <w:r w:rsidRPr="005F6105">
              <w:rPr>
                <w:rFonts w:cs="Times New Roman"/>
              </w:rPr>
              <w:t>91</w:t>
            </w:r>
          </w:p>
        </w:tc>
        <w:tc>
          <w:tcPr>
            <w:tcW w:w="275" w:type="pct"/>
          </w:tcPr>
          <w:p w:rsidR="00271A16" w:rsidRPr="005F6105" w:rsidRDefault="00271A16" w:rsidP="00677CD3">
            <w:pPr>
              <w:pStyle w:val="1fffb"/>
              <w:rPr>
                <w:rFonts w:cs="Times New Roman"/>
              </w:rPr>
            </w:pPr>
            <w:r w:rsidRPr="005F6105">
              <w:rPr>
                <w:rFonts w:cs="Times New Roman"/>
              </w:rPr>
              <w:t>93</w:t>
            </w:r>
          </w:p>
        </w:tc>
        <w:tc>
          <w:tcPr>
            <w:tcW w:w="327" w:type="pct"/>
          </w:tcPr>
          <w:p w:rsidR="00271A16" w:rsidRPr="005F6105" w:rsidRDefault="00271A16" w:rsidP="00677CD3">
            <w:pPr>
              <w:pStyle w:val="1fffb"/>
              <w:rPr>
                <w:rFonts w:cs="Times New Roman"/>
              </w:rPr>
            </w:pPr>
            <w:r w:rsidRPr="005F6105">
              <w:rPr>
                <w:rFonts w:cs="Times New Roman"/>
              </w:rPr>
              <w:t>94</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77CD3">
            <w:pPr>
              <w:pStyle w:val="1fffb"/>
              <w:rPr>
                <w:rFonts w:cs="Times New Roman"/>
              </w:rPr>
            </w:pPr>
            <w:r w:rsidRPr="005F6105">
              <w:rPr>
                <w:rFonts w:cs="Times New Roman"/>
              </w:rPr>
              <w:t>отдельностоящие</w:t>
            </w:r>
          </w:p>
        </w:tc>
        <w:tc>
          <w:tcPr>
            <w:tcW w:w="304" w:type="pct"/>
          </w:tcPr>
          <w:p w:rsidR="00271A16" w:rsidRPr="005F6105" w:rsidRDefault="00271A16" w:rsidP="00677CD3">
            <w:pPr>
              <w:pStyle w:val="1fffb"/>
              <w:rPr>
                <w:rFonts w:cs="Times New Roman"/>
              </w:rPr>
            </w:pPr>
            <w:r w:rsidRPr="005F6105">
              <w:rPr>
                <w:rFonts w:cs="Times New Roman"/>
              </w:rPr>
              <w:t>49</w:t>
            </w:r>
          </w:p>
        </w:tc>
        <w:tc>
          <w:tcPr>
            <w:tcW w:w="305" w:type="pct"/>
          </w:tcPr>
          <w:p w:rsidR="00271A16" w:rsidRPr="005F6105" w:rsidRDefault="00271A16" w:rsidP="00677CD3">
            <w:pPr>
              <w:pStyle w:val="1fffb"/>
              <w:rPr>
                <w:rFonts w:cs="Times New Roman"/>
              </w:rPr>
            </w:pPr>
            <w:r w:rsidRPr="005F6105">
              <w:rPr>
                <w:rFonts w:cs="Times New Roman"/>
              </w:rPr>
              <w:t>49</w:t>
            </w:r>
          </w:p>
        </w:tc>
        <w:tc>
          <w:tcPr>
            <w:tcW w:w="304" w:type="pct"/>
          </w:tcPr>
          <w:p w:rsidR="00271A16" w:rsidRPr="005F6105" w:rsidRDefault="00271A16" w:rsidP="00677CD3">
            <w:pPr>
              <w:pStyle w:val="1fffb"/>
              <w:rPr>
                <w:rFonts w:cs="Times New Roman"/>
              </w:rPr>
            </w:pPr>
            <w:r w:rsidRPr="005F6105">
              <w:rPr>
                <w:rFonts w:cs="Times New Roman"/>
              </w:rPr>
              <w:t>50</w:t>
            </w:r>
          </w:p>
        </w:tc>
        <w:tc>
          <w:tcPr>
            <w:tcW w:w="304" w:type="pct"/>
          </w:tcPr>
          <w:p w:rsidR="00271A16" w:rsidRPr="005F6105" w:rsidRDefault="00271A16" w:rsidP="00677CD3">
            <w:pPr>
              <w:pStyle w:val="1fffb"/>
              <w:rPr>
                <w:rFonts w:cs="Times New Roman"/>
              </w:rPr>
            </w:pPr>
            <w:r w:rsidRPr="005F6105">
              <w:rPr>
                <w:rFonts w:cs="Times New Roman"/>
              </w:rPr>
              <w:t>52</w:t>
            </w:r>
          </w:p>
        </w:tc>
        <w:tc>
          <w:tcPr>
            <w:tcW w:w="302" w:type="pct"/>
          </w:tcPr>
          <w:p w:rsidR="00271A16" w:rsidRPr="005F6105" w:rsidRDefault="00271A16" w:rsidP="00677CD3">
            <w:pPr>
              <w:pStyle w:val="1fffb"/>
              <w:rPr>
                <w:rFonts w:cs="Times New Roman"/>
              </w:rPr>
            </w:pPr>
            <w:r w:rsidRPr="005F6105">
              <w:rPr>
                <w:rFonts w:cs="Times New Roman"/>
              </w:rPr>
              <w:t>58</w:t>
            </w:r>
          </w:p>
        </w:tc>
        <w:tc>
          <w:tcPr>
            <w:tcW w:w="303" w:type="pct"/>
          </w:tcPr>
          <w:p w:rsidR="00271A16" w:rsidRPr="005F6105" w:rsidRDefault="00271A16" w:rsidP="00677CD3">
            <w:pPr>
              <w:pStyle w:val="1fffb"/>
              <w:rPr>
                <w:rFonts w:cs="Times New Roman"/>
              </w:rPr>
            </w:pPr>
            <w:r w:rsidRPr="005F6105">
              <w:rPr>
                <w:rFonts w:cs="Times New Roman"/>
              </w:rPr>
              <w:t>64</w:t>
            </w:r>
          </w:p>
        </w:tc>
        <w:tc>
          <w:tcPr>
            <w:tcW w:w="303" w:type="pct"/>
          </w:tcPr>
          <w:p w:rsidR="00271A16" w:rsidRPr="005F6105" w:rsidRDefault="00271A16" w:rsidP="00677CD3">
            <w:pPr>
              <w:pStyle w:val="1fffb"/>
              <w:rPr>
                <w:rFonts w:cs="Times New Roman"/>
              </w:rPr>
            </w:pPr>
            <w:r w:rsidRPr="005F6105">
              <w:rPr>
                <w:rFonts w:cs="Times New Roman"/>
              </w:rPr>
              <w:t>69</w:t>
            </w:r>
          </w:p>
        </w:tc>
        <w:tc>
          <w:tcPr>
            <w:tcW w:w="302" w:type="pct"/>
          </w:tcPr>
          <w:p w:rsidR="00271A16" w:rsidRPr="005F6105" w:rsidRDefault="00271A16" w:rsidP="00677CD3">
            <w:pPr>
              <w:pStyle w:val="1fffb"/>
              <w:rPr>
                <w:rFonts w:cs="Times New Roman"/>
              </w:rPr>
            </w:pPr>
            <w:r w:rsidRPr="005F6105">
              <w:rPr>
                <w:rFonts w:cs="Times New Roman"/>
              </w:rPr>
              <w:t>73</w:t>
            </w:r>
          </w:p>
        </w:tc>
        <w:tc>
          <w:tcPr>
            <w:tcW w:w="303" w:type="pct"/>
          </w:tcPr>
          <w:p w:rsidR="00271A16" w:rsidRPr="005F6105" w:rsidRDefault="00271A16" w:rsidP="00677CD3">
            <w:pPr>
              <w:pStyle w:val="1fffb"/>
              <w:rPr>
                <w:rFonts w:cs="Times New Roman"/>
              </w:rPr>
            </w:pPr>
            <w:r w:rsidRPr="005F6105">
              <w:rPr>
                <w:rFonts w:cs="Times New Roman"/>
              </w:rPr>
              <w:t>77</w:t>
            </w:r>
          </w:p>
        </w:tc>
        <w:tc>
          <w:tcPr>
            <w:tcW w:w="275" w:type="pct"/>
          </w:tcPr>
          <w:p w:rsidR="00271A16" w:rsidRPr="005F6105" w:rsidRDefault="00271A16" w:rsidP="00677CD3">
            <w:pPr>
              <w:pStyle w:val="1fffb"/>
              <w:rPr>
                <w:rFonts w:cs="Times New Roman"/>
              </w:rPr>
            </w:pPr>
            <w:r w:rsidRPr="005F6105">
              <w:rPr>
                <w:rFonts w:cs="Times New Roman"/>
              </w:rPr>
              <w:t>79</w:t>
            </w:r>
          </w:p>
        </w:tc>
        <w:tc>
          <w:tcPr>
            <w:tcW w:w="327" w:type="pct"/>
          </w:tcPr>
          <w:p w:rsidR="00271A16" w:rsidRPr="005F6105" w:rsidRDefault="00271A16" w:rsidP="00677CD3">
            <w:pPr>
              <w:pStyle w:val="1fffb"/>
              <w:rPr>
                <w:rFonts w:cs="Times New Roman"/>
              </w:rPr>
            </w:pPr>
            <w:r w:rsidRPr="005F6105">
              <w:rPr>
                <w:rFonts w:cs="Times New Roman"/>
              </w:rPr>
              <w:t>80</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4-6-этажные</w:t>
            </w:r>
          </w:p>
        </w:tc>
        <w:tc>
          <w:tcPr>
            <w:tcW w:w="304" w:type="pct"/>
          </w:tcPr>
          <w:p w:rsidR="00271A16" w:rsidRPr="005F6105" w:rsidRDefault="00271A16" w:rsidP="00677CD3">
            <w:pPr>
              <w:pStyle w:val="1fffb"/>
              <w:rPr>
                <w:rFonts w:cs="Times New Roman"/>
              </w:rPr>
            </w:pPr>
            <w:r w:rsidRPr="005F6105">
              <w:rPr>
                <w:rFonts w:cs="Times New Roman"/>
              </w:rPr>
              <w:t>40</w:t>
            </w:r>
          </w:p>
        </w:tc>
        <w:tc>
          <w:tcPr>
            <w:tcW w:w="305" w:type="pct"/>
          </w:tcPr>
          <w:p w:rsidR="00271A16" w:rsidRPr="005F6105" w:rsidRDefault="00271A16" w:rsidP="00677CD3">
            <w:pPr>
              <w:pStyle w:val="1fffb"/>
              <w:rPr>
                <w:rFonts w:cs="Times New Roman"/>
              </w:rPr>
            </w:pPr>
            <w:r w:rsidRPr="005F6105">
              <w:rPr>
                <w:rFonts w:cs="Times New Roman"/>
              </w:rPr>
              <w:t>41</w:t>
            </w:r>
          </w:p>
        </w:tc>
        <w:tc>
          <w:tcPr>
            <w:tcW w:w="304" w:type="pct"/>
          </w:tcPr>
          <w:p w:rsidR="00271A16" w:rsidRPr="005F6105" w:rsidRDefault="00271A16" w:rsidP="00677CD3">
            <w:pPr>
              <w:pStyle w:val="1fffb"/>
              <w:rPr>
                <w:rFonts w:cs="Times New Roman"/>
              </w:rPr>
            </w:pPr>
            <w:r w:rsidRPr="005F6105">
              <w:rPr>
                <w:rFonts w:cs="Times New Roman"/>
              </w:rPr>
              <w:t>42</w:t>
            </w:r>
          </w:p>
        </w:tc>
        <w:tc>
          <w:tcPr>
            <w:tcW w:w="304" w:type="pct"/>
          </w:tcPr>
          <w:p w:rsidR="00271A16" w:rsidRPr="005F6105" w:rsidRDefault="00271A16" w:rsidP="00677CD3">
            <w:pPr>
              <w:pStyle w:val="1fffb"/>
              <w:rPr>
                <w:rFonts w:cs="Times New Roman"/>
              </w:rPr>
            </w:pPr>
            <w:r w:rsidRPr="005F6105">
              <w:rPr>
                <w:rFonts w:cs="Times New Roman"/>
              </w:rPr>
              <w:t>44</w:t>
            </w:r>
          </w:p>
        </w:tc>
        <w:tc>
          <w:tcPr>
            <w:tcW w:w="302" w:type="pct"/>
          </w:tcPr>
          <w:p w:rsidR="00271A16" w:rsidRPr="005F6105" w:rsidRDefault="00271A16" w:rsidP="00677CD3">
            <w:pPr>
              <w:pStyle w:val="1fffb"/>
              <w:rPr>
                <w:rFonts w:cs="Times New Roman"/>
              </w:rPr>
            </w:pPr>
            <w:r w:rsidRPr="005F6105">
              <w:rPr>
                <w:rFonts w:cs="Times New Roman"/>
              </w:rPr>
              <w:t>49</w:t>
            </w:r>
          </w:p>
        </w:tc>
        <w:tc>
          <w:tcPr>
            <w:tcW w:w="303" w:type="pct"/>
          </w:tcPr>
          <w:p w:rsidR="00271A16" w:rsidRPr="005F6105" w:rsidRDefault="00271A16" w:rsidP="00677CD3">
            <w:pPr>
              <w:pStyle w:val="1fffb"/>
              <w:rPr>
                <w:rFonts w:cs="Times New Roman"/>
              </w:rPr>
            </w:pPr>
            <w:r w:rsidRPr="005F6105">
              <w:rPr>
                <w:rFonts w:cs="Times New Roman"/>
              </w:rPr>
              <w:t>55</w:t>
            </w:r>
          </w:p>
        </w:tc>
        <w:tc>
          <w:tcPr>
            <w:tcW w:w="303" w:type="pct"/>
          </w:tcPr>
          <w:p w:rsidR="00271A16" w:rsidRPr="005F6105" w:rsidRDefault="00271A16" w:rsidP="00677CD3">
            <w:pPr>
              <w:pStyle w:val="1fffb"/>
              <w:rPr>
                <w:rFonts w:cs="Times New Roman"/>
              </w:rPr>
            </w:pPr>
            <w:r w:rsidRPr="005F6105">
              <w:rPr>
                <w:rFonts w:cs="Times New Roman"/>
              </w:rPr>
              <w:t>59</w:t>
            </w:r>
          </w:p>
        </w:tc>
        <w:tc>
          <w:tcPr>
            <w:tcW w:w="302" w:type="pct"/>
          </w:tcPr>
          <w:p w:rsidR="00271A16" w:rsidRPr="005F6105" w:rsidRDefault="00271A16" w:rsidP="00677CD3">
            <w:pPr>
              <w:pStyle w:val="1fffb"/>
              <w:rPr>
                <w:rFonts w:cs="Times New Roman"/>
              </w:rPr>
            </w:pPr>
            <w:r w:rsidRPr="005F6105">
              <w:rPr>
                <w:rFonts w:cs="Times New Roman"/>
              </w:rPr>
              <w:t>64</w:t>
            </w:r>
          </w:p>
        </w:tc>
        <w:tc>
          <w:tcPr>
            <w:tcW w:w="303" w:type="pct"/>
          </w:tcPr>
          <w:p w:rsidR="00271A16" w:rsidRPr="005F6105" w:rsidRDefault="00271A16" w:rsidP="00677CD3">
            <w:pPr>
              <w:pStyle w:val="1fffb"/>
              <w:rPr>
                <w:rFonts w:cs="Times New Roman"/>
              </w:rPr>
            </w:pPr>
            <w:r w:rsidRPr="005F6105">
              <w:rPr>
                <w:rFonts w:cs="Times New Roman"/>
              </w:rPr>
              <w:t>67</w:t>
            </w:r>
          </w:p>
        </w:tc>
        <w:tc>
          <w:tcPr>
            <w:tcW w:w="275" w:type="pct"/>
          </w:tcPr>
          <w:p w:rsidR="00271A16" w:rsidRPr="005F6105" w:rsidRDefault="00271A16" w:rsidP="00677CD3">
            <w:pPr>
              <w:pStyle w:val="1fffb"/>
              <w:rPr>
                <w:rFonts w:cs="Times New Roman"/>
              </w:rPr>
            </w:pPr>
            <w:r w:rsidRPr="005F6105">
              <w:rPr>
                <w:rFonts w:cs="Times New Roman"/>
              </w:rPr>
              <w:t>71</w:t>
            </w:r>
          </w:p>
        </w:tc>
        <w:tc>
          <w:tcPr>
            <w:tcW w:w="327" w:type="pct"/>
          </w:tcPr>
          <w:p w:rsidR="00271A16" w:rsidRPr="005F6105" w:rsidRDefault="00271A16" w:rsidP="00677CD3">
            <w:pPr>
              <w:pStyle w:val="1fffb"/>
              <w:rPr>
                <w:rFonts w:cs="Times New Roman"/>
              </w:rPr>
            </w:pPr>
            <w:r w:rsidRPr="005F6105">
              <w:rPr>
                <w:rFonts w:cs="Times New Roman"/>
              </w:rPr>
              <w:t>74</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7-10-этажные</w:t>
            </w:r>
          </w:p>
        </w:tc>
        <w:tc>
          <w:tcPr>
            <w:tcW w:w="304" w:type="pct"/>
          </w:tcPr>
          <w:p w:rsidR="00271A16" w:rsidRPr="005F6105" w:rsidRDefault="00271A16" w:rsidP="00677CD3">
            <w:pPr>
              <w:pStyle w:val="1fffb"/>
              <w:rPr>
                <w:rFonts w:cs="Times New Roman"/>
              </w:rPr>
            </w:pPr>
            <w:r w:rsidRPr="005F6105">
              <w:rPr>
                <w:rFonts w:cs="Times New Roman"/>
              </w:rPr>
              <w:t>36</w:t>
            </w:r>
          </w:p>
        </w:tc>
        <w:tc>
          <w:tcPr>
            <w:tcW w:w="305" w:type="pct"/>
          </w:tcPr>
          <w:p w:rsidR="00271A16" w:rsidRPr="005F6105" w:rsidRDefault="00271A16" w:rsidP="00677CD3">
            <w:pPr>
              <w:pStyle w:val="1fffb"/>
              <w:rPr>
                <w:rFonts w:cs="Times New Roman"/>
              </w:rPr>
            </w:pPr>
            <w:r w:rsidRPr="005F6105">
              <w:rPr>
                <w:rFonts w:cs="Times New Roman"/>
              </w:rPr>
              <w:t>37</w:t>
            </w:r>
          </w:p>
        </w:tc>
        <w:tc>
          <w:tcPr>
            <w:tcW w:w="304" w:type="pct"/>
          </w:tcPr>
          <w:p w:rsidR="00271A16" w:rsidRPr="005F6105" w:rsidRDefault="00271A16" w:rsidP="00677CD3">
            <w:pPr>
              <w:pStyle w:val="1fffb"/>
              <w:rPr>
                <w:rFonts w:cs="Times New Roman"/>
              </w:rPr>
            </w:pPr>
            <w:r w:rsidRPr="005F6105">
              <w:rPr>
                <w:rFonts w:cs="Times New Roman"/>
              </w:rPr>
              <w:t>38</w:t>
            </w:r>
          </w:p>
        </w:tc>
        <w:tc>
          <w:tcPr>
            <w:tcW w:w="304" w:type="pct"/>
          </w:tcPr>
          <w:p w:rsidR="00271A16" w:rsidRPr="005F6105" w:rsidRDefault="00271A16" w:rsidP="00677CD3">
            <w:pPr>
              <w:pStyle w:val="1fffb"/>
              <w:rPr>
                <w:rFonts w:cs="Times New Roman"/>
              </w:rPr>
            </w:pPr>
            <w:r w:rsidRPr="005F6105">
              <w:rPr>
                <w:rFonts w:cs="Times New Roman"/>
              </w:rPr>
              <w:t>40</w:t>
            </w:r>
          </w:p>
        </w:tc>
        <w:tc>
          <w:tcPr>
            <w:tcW w:w="302" w:type="pct"/>
          </w:tcPr>
          <w:p w:rsidR="00271A16" w:rsidRPr="005F6105" w:rsidRDefault="00271A16" w:rsidP="00677CD3">
            <w:pPr>
              <w:pStyle w:val="1fffb"/>
              <w:rPr>
                <w:rFonts w:cs="Times New Roman"/>
              </w:rPr>
            </w:pPr>
            <w:r w:rsidRPr="005F6105">
              <w:rPr>
                <w:rFonts w:cs="Times New Roman"/>
              </w:rPr>
              <w:t>43</w:t>
            </w:r>
          </w:p>
        </w:tc>
        <w:tc>
          <w:tcPr>
            <w:tcW w:w="303" w:type="pct"/>
          </w:tcPr>
          <w:p w:rsidR="00271A16" w:rsidRPr="005F6105" w:rsidRDefault="00271A16" w:rsidP="00677CD3">
            <w:pPr>
              <w:pStyle w:val="1fffb"/>
              <w:rPr>
                <w:rFonts w:cs="Times New Roman"/>
              </w:rPr>
            </w:pPr>
            <w:r w:rsidRPr="005F6105">
              <w:rPr>
                <w:rFonts w:cs="Times New Roman"/>
              </w:rPr>
              <w:t>48</w:t>
            </w:r>
          </w:p>
        </w:tc>
        <w:tc>
          <w:tcPr>
            <w:tcW w:w="303" w:type="pct"/>
          </w:tcPr>
          <w:p w:rsidR="00271A16" w:rsidRPr="005F6105" w:rsidRDefault="00271A16" w:rsidP="00677CD3">
            <w:pPr>
              <w:pStyle w:val="1fffb"/>
              <w:rPr>
                <w:rFonts w:cs="Times New Roman"/>
              </w:rPr>
            </w:pPr>
            <w:r w:rsidRPr="005F6105">
              <w:rPr>
                <w:rFonts w:cs="Times New Roman"/>
              </w:rPr>
              <w:t>50</w:t>
            </w:r>
          </w:p>
        </w:tc>
        <w:tc>
          <w:tcPr>
            <w:tcW w:w="302" w:type="pct"/>
          </w:tcPr>
          <w:p w:rsidR="00271A16" w:rsidRPr="005F6105" w:rsidRDefault="00271A16" w:rsidP="00677CD3">
            <w:pPr>
              <w:pStyle w:val="1fffb"/>
              <w:rPr>
                <w:rFonts w:cs="Times New Roman"/>
              </w:rPr>
            </w:pPr>
            <w:r w:rsidRPr="005F6105">
              <w:rPr>
                <w:rFonts w:cs="Times New Roman"/>
              </w:rPr>
              <w:t>57</w:t>
            </w:r>
          </w:p>
        </w:tc>
        <w:tc>
          <w:tcPr>
            <w:tcW w:w="303" w:type="pct"/>
          </w:tcPr>
          <w:p w:rsidR="00271A16" w:rsidRPr="005F6105" w:rsidRDefault="00271A16" w:rsidP="00677CD3">
            <w:pPr>
              <w:pStyle w:val="1fffb"/>
              <w:rPr>
                <w:rFonts w:cs="Times New Roman"/>
              </w:rPr>
            </w:pPr>
            <w:r w:rsidRPr="005F6105">
              <w:rPr>
                <w:rFonts w:cs="Times New Roman"/>
              </w:rPr>
              <w:t>60</w:t>
            </w:r>
          </w:p>
        </w:tc>
        <w:tc>
          <w:tcPr>
            <w:tcW w:w="275" w:type="pct"/>
          </w:tcPr>
          <w:p w:rsidR="00271A16" w:rsidRPr="005F6105" w:rsidRDefault="00271A16" w:rsidP="00677CD3">
            <w:pPr>
              <w:pStyle w:val="1fffb"/>
              <w:rPr>
                <w:rFonts w:cs="Times New Roman"/>
              </w:rPr>
            </w:pPr>
            <w:r w:rsidRPr="005F6105">
              <w:rPr>
                <w:rFonts w:cs="Times New Roman"/>
              </w:rPr>
              <w:t>64</w:t>
            </w:r>
          </w:p>
        </w:tc>
        <w:tc>
          <w:tcPr>
            <w:tcW w:w="327" w:type="pct"/>
          </w:tcPr>
          <w:p w:rsidR="00271A16" w:rsidRPr="005F6105" w:rsidRDefault="00271A16" w:rsidP="00677CD3">
            <w:pPr>
              <w:pStyle w:val="1fffb"/>
              <w:rPr>
                <w:rFonts w:cs="Times New Roman"/>
              </w:rPr>
            </w:pPr>
            <w:r w:rsidRPr="005F6105">
              <w:rPr>
                <w:rFonts w:cs="Times New Roman"/>
              </w:rPr>
              <w:t>67</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11-14-этажные</w:t>
            </w:r>
          </w:p>
        </w:tc>
        <w:tc>
          <w:tcPr>
            <w:tcW w:w="304" w:type="pct"/>
          </w:tcPr>
          <w:p w:rsidR="00271A16" w:rsidRPr="005F6105" w:rsidRDefault="00271A16" w:rsidP="00677CD3">
            <w:pPr>
              <w:pStyle w:val="1fffb"/>
              <w:rPr>
                <w:rFonts w:cs="Times New Roman"/>
              </w:rPr>
            </w:pPr>
            <w:r w:rsidRPr="005F6105">
              <w:rPr>
                <w:rFonts w:cs="Times New Roman"/>
              </w:rPr>
              <w:t>34</w:t>
            </w:r>
          </w:p>
        </w:tc>
        <w:tc>
          <w:tcPr>
            <w:tcW w:w="305" w:type="pct"/>
          </w:tcPr>
          <w:p w:rsidR="00271A16" w:rsidRPr="005F6105" w:rsidRDefault="00271A16" w:rsidP="00677CD3">
            <w:pPr>
              <w:pStyle w:val="1fffb"/>
              <w:rPr>
                <w:rFonts w:cs="Times New Roman"/>
              </w:rPr>
            </w:pPr>
            <w:r w:rsidRPr="005F6105">
              <w:rPr>
                <w:rFonts w:cs="Times New Roman"/>
              </w:rPr>
              <w:t>35</w:t>
            </w:r>
          </w:p>
        </w:tc>
        <w:tc>
          <w:tcPr>
            <w:tcW w:w="304" w:type="pct"/>
          </w:tcPr>
          <w:p w:rsidR="00271A16" w:rsidRPr="005F6105" w:rsidRDefault="00271A16" w:rsidP="00677CD3">
            <w:pPr>
              <w:pStyle w:val="1fffb"/>
              <w:rPr>
                <w:rFonts w:cs="Times New Roman"/>
              </w:rPr>
            </w:pPr>
            <w:r w:rsidRPr="005F6105">
              <w:rPr>
                <w:rFonts w:cs="Times New Roman"/>
              </w:rPr>
              <w:t>36</w:t>
            </w:r>
          </w:p>
        </w:tc>
        <w:tc>
          <w:tcPr>
            <w:tcW w:w="304" w:type="pct"/>
          </w:tcPr>
          <w:p w:rsidR="00271A16" w:rsidRPr="005F6105" w:rsidRDefault="00271A16" w:rsidP="00677CD3">
            <w:pPr>
              <w:pStyle w:val="1fffb"/>
              <w:rPr>
                <w:rFonts w:cs="Times New Roman"/>
              </w:rPr>
            </w:pPr>
            <w:r w:rsidRPr="005F6105">
              <w:rPr>
                <w:rFonts w:cs="Times New Roman"/>
              </w:rPr>
              <w:t>37</w:t>
            </w:r>
          </w:p>
        </w:tc>
        <w:tc>
          <w:tcPr>
            <w:tcW w:w="302" w:type="pct"/>
          </w:tcPr>
          <w:p w:rsidR="00271A16" w:rsidRPr="005F6105" w:rsidRDefault="00271A16" w:rsidP="00677CD3">
            <w:pPr>
              <w:pStyle w:val="1fffb"/>
              <w:rPr>
                <w:rFonts w:cs="Times New Roman"/>
              </w:rPr>
            </w:pPr>
            <w:r w:rsidRPr="005F6105">
              <w:rPr>
                <w:rFonts w:cs="Times New Roman"/>
              </w:rPr>
              <w:t>41</w:t>
            </w:r>
          </w:p>
        </w:tc>
        <w:tc>
          <w:tcPr>
            <w:tcW w:w="303" w:type="pct"/>
          </w:tcPr>
          <w:p w:rsidR="00271A16" w:rsidRPr="005F6105" w:rsidRDefault="00271A16" w:rsidP="00677CD3">
            <w:pPr>
              <w:pStyle w:val="1fffb"/>
              <w:rPr>
                <w:rFonts w:cs="Times New Roman"/>
              </w:rPr>
            </w:pPr>
            <w:r w:rsidRPr="005F6105">
              <w:rPr>
                <w:rFonts w:cs="Times New Roman"/>
              </w:rPr>
              <w:t>45</w:t>
            </w:r>
          </w:p>
        </w:tc>
        <w:tc>
          <w:tcPr>
            <w:tcW w:w="303" w:type="pct"/>
          </w:tcPr>
          <w:p w:rsidR="00271A16" w:rsidRPr="005F6105" w:rsidRDefault="00271A16" w:rsidP="00677CD3">
            <w:pPr>
              <w:pStyle w:val="1fffb"/>
              <w:rPr>
                <w:rFonts w:cs="Times New Roman"/>
              </w:rPr>
            </w:pPr>
            <w:r w:rsidRPr="005F6105">
              <w:rPr>
                <w:rFonts w:cs="Times New Roman"/>
              </w:rPr>
              <w:t>50</w:t>
            </w:r>
          </w:p>
        </w:tc>
        <w:tc>
          <w:tcPr>
            <w:tcW w:w="302" w:type="pct"/>
          </w:tcPr>
          <w:p w:rsidR="00271A16" w:rsidRPr="005F6105" w:rsidRDefault="00271A16" w:rsidP="00677CD3">
            <w:pPr>
              <w:pStyle w:val="1fffb"/>
              <w:rPr>
                <w:rFonts w:cs="Times New Roman"/>
              </w:rPr>
            </w:pPr>
            <w:r w:rsidRPr="005F6105">
              <w:rPr>
                <w:rFonts w:cs="Times New Roman"/>
              </w:rPr>
              <w:t>53</w:t>
            </w:r>
          </w:p>
        </w:tc>
        <w:tc>
          <w:tcPr>
            <w:tcW w:w="303" w:type="pct"/>
          </w:tcPr>
          <w:p w:rsidR="00271A16" w:rsidRPr="005F6105" w:rsidRDefault="00271A16" w:rsidP="00677CD3">
            <w:pPr>
              <w:pStyle w:val="1fffb"/>
              <w:rPr>
                <w:rFonts w:cs="Times New Roman"/>
              </w:rPr>
            </w:pPr>
            <w:r w:rsidRPr="005F6105">
              <w:rPr>
                <w:rFonts w:cs="Times New Roman"/>
              </w:rPr>
              <w:t>56</w:t>
            </w:r>
          </w:p>
        </w:tc>
        <w:tc>
          <w:tcPr>
            <w:tcW w:w="275" w:type="pct"/>
          </w:tcPr>
          <w:p w:rsidR="00271A16" w:rsidRPr="005F6105" w:rsidRDefault="00271A16" w:rsidP="00677CD3">
            <w:pPr>
              <w:pStyle w:val="1fffb"/>
              <w:rPr>
                <w:rFonts w:cs="Times New Roman"/>
              </w:rPr>
            </w:pPr>
            <w:r w:rsidRPr="005F6105">
              <w:rPr>
                <w:rFonts w:cs="Times New Roman"/>
              </w:rPr>
              <w:t>59</w:t>
            </w:r>
          </w:p>
        </w:tc>
        <w:tc>
          <w:tcPr>
            <w:tcW w:w="327" w:type="pct"/>
          </w:tcPr>
          <w:p w:rsidR="00271A16" w:rsidRPr="005F6105" w:rsidRDefault="00271A16" w:rsidP="00677CD3">
            <w:pPr>
              <w:pStyle w:val="1fffb"/>
              <w:rPr>
                <w:rFonts w:cs="Times New Roman"/>
              </w:rPr>
            </w:pPr>
            <w:r w:rsidRPr="005F6105">
              <w:rPr>
                <w:rFonts w:cs="Times New Roman"/>
              </w:rPr>
              <w:t>62</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15 этажей</w:t>
            </w:r>
          </w:p>
        </w:tc>
        <w:tc>
          <w:tcPr>
            <w:tcW w:w="304" w:type="pct"/>
          </w:tcPr>
          <w:p w:rsidR="00271A16" w:rsidRPr="005F6105" w:rsidRDefault="00271A16" w:rsidP="00677CD3">
            <w:pPr>
              <w:pStyle w:val="1fffb"/>
              <w:rPr>
                <w:rFonts w:cs="Times New Roman"/>
              </w:rPr>
            </w:pPr>
            <w:r w:rsidRPr="005F6105">
              <w:rPr>
                <w:rFonts w:cs="Times New Roman"/>
              </w:rPr>
              <w:t>31</w:t>
            </w:r>
          </w:p>
        </w:tc>
        <w:tc>
          <w:tcPr>
            <w:tcW w:w="305" w:type="pct"/>
          </w:tcPr>
          <w:p w:rsidR="00271A16" w:rsidRPr="005F6105" w:rsidRDefault="00271A16" w:rsidP="00677CD3">
            <w:pPr>
              <w:pStyle w:val="1fffb"/>
              <w:rPr>
                <w:rFonts w:cs="Times New Roman"/>
              </w:rPr>
            </w:pPr>
            <w:r w:rsidRPr="005F6105">
              <w:rPr>
                <w:rFonts w:cs="Times New Roman"/>
              </w:rPr>
              <w:t>32</w:t>
            </w:r>
          </w:p>
        </w:tc>
        <w:tc>
          <w:tcPr>
            <w:tcW w:w="304" w:type="pct"/>
          </w:tcPr>
          <w:p w:rsidR="00271A16" w:rsidRPr="005F6105" w:rsidRDefault="00271A16" w:rsidP="00677CD3">
            <w:pPr>
              <w:pStyle w:val="1fffb"/>
              <w:rPr>
                <w:rFonts w:cs="Times New Roman"/>
              </w:rPr>
            </w:pPr>
            <w:r w:rsidRPr="005F6105">
              <w:rPr>
                <w:rFonts w:cs="Times New Roman"/>
              </w:rPr>
              <w:t>34</w:t>
            </w:r>
          </w:p>
        </w:tc>
        <w:tc>
          <w:tcPr>
            <w:tcW w:w="304" w:type="pct"/>
          </w:tcPr>
          <w:p w:rsidR="00271A16" w:rsidRPr="005F6105" w:rsidRDefault="00271A16" w:rsidP="00677CD3">
            <w:pPr>
              <w:pStyle w:val="1fffb"/>
              <w:rPr>
                <w:rFonts w:cs="Times New Roman"/>
              </w:rPr>
            </w:pPr>
            <w:r w:rsidRPr="005F6105">
              <w:rPr>
                <w:rFonts w:cs="Times New Roman"/>
              </w:rPr>
              <w:t>35</w:t>
            </w:r>
          </w:p>
        </w:tc>
        <w:tc>
          <w:tcPr>
            <w:tcW w:w="302" w:type="pct"/>
          </w:tcPr>
          <w:p w:rsidR="00271A16" w:rsidRPr="005F6105" w:rsidRDefault="00271A16" w:rsidP="00677CD3">
            <w:pPr>
              <w:pStyle w:val="1fffb"/>
              <w:rPr>
                <w:rFonts w:cs="Times New Roman"/>
              </w:rPr>
            </w:pPr>
            <w:r w:rsidRPr="005F6105">
              <w:rPr>
                <w:rFonts w:cs="Times New Roman"/>
              </w:rPr>
              <w:t>38</w:t>
            </w:r>
          </w:p>
        </w:tc>
        <w:tc>
          <w:tcPr>
            <w:tcW w:w="303" w:type="pct"/>
          </w:tcPr>
          <w:p w:rsidR="00271A16" w:rsidRPr="005F6105" w:rsidRDefault="00271A16" w:rsidP="00677CD3">
            <w:pPr>
              <w:pStyle w:val="1fffb"/>
              <w:rPr>
                <w:rFonts w:cs="Times New Roman"/>
              </w:rPr>
            </w:pPr>
            <w:r w:rsidRPr="005F6105">
              <w:rPr>
                <w:rFonts w:cs="Times New Roman"/>
              </w:rPr>
              <w:t>43</w:t>
            </w:r>
          </w:p>
        </w:tc>
        <w:tc>
          <w:tcPr>
            <w:tcW w:w="303" w:type="pct"/>
          </w:tcPr>
          <w:p w:rsidR="00271A16" w:rsidRPr="005F6105" w:rsidRDefault="00271A16" w:rsidP="00677CD3">
            <w:pPr>
              <w:pStyle w:val="1fffb"/>
              <w:rPr>
                <w:rFonts w:cs="Times New Roman"/>
              </w:rPr>
            </w:pPr>
            <w:r w:rsidRPr="005F6105">
              <w:rPr>
                <w:rFonts w:cs="Times New Roman"/>
              </w:rPr>
              <w:t>47</w:t>
            </w:r>
          </w:p>
        </w:tc>
        <w:tc>
          <w:tcPr>
            <w:tcW w:w="302" w:type="pct"/>
          </w:tcPr>
          <w:p w:rsidR="00271A16" w:rsidRPr="005F6105" w:rsidRDefault="00271A16" w:rsidP="00677CD3">
            <w:pPr>
              <w:pStyle w:val="1fffb"/>
              <w:rPr>
                <w:rFonts w:cs="Times New Roman"/>
              </w:rPr>
            </w:pPr>
            <w:r w:rsidRPr="005F6105">
              <w:rPr>
                <w:rFonts w:cs="Times New Roman"/>
              </w:rPr>
              <w:t>50</w:t>
            </w:r>
          </w:p>
        </w:tc>
        <w:tc>
          <w:tcPr>
            <w:tcW w:w="303" w:type="pct"/>
          </w:tcPr>
          <w:p w:rsidR="00271A16" w:rsidRPr="005F6105" w:rsidRDefault="00271A16" w:rsidP="00677CD3">
            <w:pPr>
              <w:pStyle w:val="1fffb"/>
              <w:rPr>
                <w:rFonts w:cs="Times New Roman"/>
              </w:rPr>
            </w:pPr>
            <w:r w:rsidRPr="005F6105">
              <w:rPr>
                <w:rFonts w:cs="Times New Roman"/>
              </w:rPr>
              <w:t>53</w:t>
            </w:r>
          </w:p>
        </w:tc>
        <w:tc>
          <w:tcPr>
            <w:tcW w:w="275" w:type="pct"/>
          </w:tcPr>
          <w:p w:rsidR="00271A16" w:rsidRPr="005F6105" w:rsidRDefault="00271A16" w:rsidP="00677CD3">
            <w:pPr>
              <w:pStyle w:val="1fffb"/>
              <w:rPr>
                <w:rFonts w:cs="Times New Roman"/>
              </w:rPr>
            </w:pPr>
            <w:r w:rsidRPr="005F6105">
              <w:rPr>
                <w:rFonts w:cs="Times New Roman"/>
              </w:rPr>
              <w:t>56</w:t>
            </w:r>
          </w:p>
        </w:tc>
        <w:tc>
          <w:tcPr>
            <w:tcW w:w="327" w:type="pct"/>
          </w:tcPr>
          <w:p w:rsidR="00271A16" w:rsidRPr="005F6105" w:rsidRDefault="00271A16" w:rsidP="00677CD3">
            <w:pPr>
              <w:pStyle w:val="1fffb"/>
              <w:rPr>
                <w:rFonts w:cs="Times New Roman"/>
              </w:rPr>
            </w:pPr>
            <w:r w:rsidRPr="005F6105">
              <w:rPr>
                <w:rFonts w:cs="Times New Roman"/>
              </w:rPr>
              <w:t>58</w:t>
            </w:r>
          </w:p>
        </w:tc>
      </w:tr>
      <w:tr w:rsidR="00271A16" w:rsidRPr="005F6105" w:rsidTr="00271A16">
        <w:trPr>
          <w:trHeight w:val="20"/>
        </w:trPr>
        <w:tc>
          <w:tcPr>
            <w:tcW w:w="5000" w:type="pct"/>
            <w:gridSpan w:val="12"/>
          </w:tcPr>
          <w:p w:rsidR="00271A16" w:rsidRPr="005F6105" w:rsidRDefault="00271A16" w:rsidP="00677CD3">
            <w:pPr>
              <w:pStyle w:val="1fffb"/>
              <w:rPr>
                <w:rFonts w:cs="Times New Roman"/>
                <w:lang w:val="ru-RU"/>
              </w:rPr>
            </w:pPr>
            <w:r w:rsidRPr="005F6105">
              <w:rPr>
                <w:rFonts w:cs="Times New Roman"/>
                <w:lang w:val="ru-RU"/>
              </w:rPr>
              <w:t>Для</w:t>
            </w:r>
            <w:r w:rsidRPr="005F6105">
              <w:rPr>
                <w:rFonts w:cs="Times New Roman"/>
                <w:spacing w:val="-3"/>
                <w:lang w:val="ru-RU"/>
              </w:rPr>
              <w:t xml:space="preserve"> </w:t>
            </w:r>
            <w:r w:rsidRPr="005F6105">
              <w:rPr>
                <w:rFonts w:cs="Times New Roman"/>
                <w:lang w:val="ru-RU"/>
              </w:rPr>
              <w:t>зданий</w:t>
            </w:r>
            <w:r w:rsidRPr="005F6105">
              <w:rPr>
                <w:rFonts w:cs="Times New Roman"/>
                <w:spacing w:val="-2"/>
                <w:lang w:val="ru-RU"/>
              </w:rPr>
              <w:t xml:space="preserve"> </w:t>
            </w:r>
            <w:r w:rsidRPr="005F6105">
              <w:rPr>
                <w:rFonts w:cs="Times New Roman"/>
                <w:lang w:val="ru-RU"/>
              </w:rPr>
              <w:t>строительства</w:t>
            </w:r>
            <w:r w:rsidRPr="005F6105">
              <w:rPr>
                <w:rFonts w:cs="Times New Roman"/>
                <w:spacing w:val="-3"/>
                <w:lang w:val="ru-RU"/>
              </w:rPr>
              <w:t xml:space="preserve"> </w:t>
            </w:r>
            <w:r w:rsidRPr="005F6105">
              <w:rPr>
                <w:rFonts w:cs="Times New Roman"/>
                <w:lang w:val="ru-RU"/>
              </w:rPr>
              <w:t>после</w:t>
            </w:r>
            <w:r w:rsidRPr="005F6105">
              <w:rPr>
                <w:rFonts w:cs="Times New Roman"/>
                <w:spacing w:val="-1"/>
                <w:lang w:val="ru-RU"/>
              </w:rPr>
              <w:t xml:space="preserve"> </w:t>
            </w:r>
            <w:r w:rsidRPr="005F6105">
              <w:rPr>
                <w:rFonts w:cs="Times New Roman"/>
                <w:lang w:val="ru-RU"/>
              </w:rPr>
              <w:t>2015 г.</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1-3-этажные</w:t>
            </w:r>
            <w:r w:rsidRPr="005F6105">
              <w:rPr>
                <w:rFonts w:cs="Times New Roman"/>
                <w:spacing w:val="-3"/>
              </w:rPr>
              <w:t xml:space="preserve"> </w:t>
            </w:r>
            <w:r w:rsidRPr="005F6105">
              <w:rPr>
                <w:rFonts w:cs="Times New Roman"/>
              </w:rPr>
              <w:t>одноквартирные</w:t>
            </w:r>
          </w:p>
          <w:p w:rsidR="00271A16" w:rsidRPr="005F6105" w:rsidRDefault="00271A16" w:rsidP="00677CD3">
            <w:pPr>
              <w:pStyle w:val="1fffb"/>
              <w:rPr>
                <w:rFonts w:cs="Times New Roman"/>
              </w:rPr>
            </w:pPr>
            <w:r w:rsidRPr="005F6105">
              <w:rPr>
                <w:rFonts w:cs="Times New Roman"/>
              </w:rPr>
              <w:t>отдельностоящие</w:t>
            </w:r>
          </w:p>
        </w:tc>
        <w:tc>
          <w:tcPr>
            <w:tcW w:w="304" w:type="pct"/>
          </w:tcPr>
          <w:p w:rsidR="00271A16" w:rsidRPr="005F6105" w:rsidRDefault="00271A16" w:rsidP="00677CD3">
            <w:pPr>
              <w:pStyle w:val="1fffb"/>
              <w:rPr>
                <w:rFonts w:cs="Times New Roman"/>
              </w:rPr>
            </w:pPr>
            <w:r w:rsidRPr="005F6105">
              <w:rPr>
                <w:rFonts w:cs="Times New Roman"/>
              </w:rPr>
              <w:t>60</w:t>
            </w:r>
          </w:p>
        </w:tc>
        <w:tc>
          <w:tcPr>
            <w:tcW w:w="305" w:type="pct"/>
          </w:tcPr>
          <w:p w:rsidR="00271A16" w:rsidRPr="005F6105" w:rsidRDefault="00271A16" w:rsidP="00677CD3">
            <w:pPr>
              <w:pStyle w:val="1fffb"/>
              <w:rPr>
                <w:rFonts w:cs="Times New Roman"/>
              </w:rPr>
            </w:pPr>
            <w:r w:rsidRPr="005F6105">
              <w:rPr>
                <w:rFonts w:cs="Times New Roman"/>
              </w:rPr>
              <w:t>61</w:t>
            </w:r>
          </w:p>
        </w:tc>
        <w:tc>
          <w:tcPr>
            <w:tcW w:w="304" w:type="pct"/>
          </w:tcPr>
          <w:p w:rsidR="00271A16" w:rsidRPr="005F6105" w:rsidRDefault="00271A16" w:rsidP="00677CD3">
            <w:pPr>
              <w:pStyle w:val="1fffb"/>
              <w:rPr>
                <w:rFonts w:cs="Times New Roman"/>
              </w:rPr>
            </w:pPr>
            <w:r w:rsidRPr="005F6105">
              <w:rPr>
                <w:rFonts w:cs="Times New Roman"/>
              </w:rPr>
              <w:t>62</w:t>
            </w:r>
          </w:p>
        </w:tc>
        <w:tc>
          <w:tcPr>
            <w:tcW w:w="304" w:type="pct"/>
          </w:tcPr>
          <w:p w:rsidR="00271A16" w:rsidRPr="005F6105" w:rsidRDefault="00271A16" w:rsidP="00677CD3">
            <w:pPr>
              <w:pStyle w:val="1fffb"/>
              <w:rPr>
                <w:rFonts w:cs="Times New Roman"/>
              </w:rPr>
            </w:pPr>
            <w:r w:rsidRPr="005F6105">
              <w:rPr>
                <w:rFonts w:cs="Times New Roman"/>
              </w:rPr>
              <w:t>64</w:t>
            </w:r>
          </w:p>
        </w:tc>
        <w:tc>
          <w:tcPr>
            <w:tcW w:w="302" w:type="pct"/>
          </w:tcPr>
          <w:p w:rsidR="00271A16" w:rsidRPr="005F6105" w:rsidRDefault="00271A16" w:rsidP="00677CD3">
            <w:pPr>
              <w:pStyle w:val="1fffb"/>
              <w:rPr>
                <w:rFonts w:cs="Times New Roman"/>
              </w:rPr>
            </w:pPr>
            <w:r w:rsidRPr="005F6105">
              <w:rPr>
                <w:rFonts w:cs="Times New Roman"/>
              </w:rPr>
              <w:t>67</w:t>
            </w:r>
          </w:p>
        </w:tc>
        <w:tc>
          <w:tcPr>
            <w:tcW w:w="303" w:type="pct"/>
          </w:tcPr>
          <w:p w:rsidR="00271A16" w:rsidRPr="005F6105" w:rsidRDefault="00271A16" w:rsidP="00677CD3">
            <w:pPr>
              <w:pStyle w:val="1fffb"/>
              <w:rPr>
                <w:rFonts w:cs="Times New Roman"/>
              </w:rPr>
            </w:pPr>
            <w:r w:rsidRPr="005F6105">
              <w:rPr>
                <w:rFonts w:cs="Times New Roman"/>
              </w:rPr>
              <w:t>72</w:t>
            </w:r>
          </w:p>
        </w:tc>
        <w:tc>
          <w:tcPr>
            <w:tcW w:w="303" w:type="pct"/>
          </w:tcPr>
          <w:p w:rsidR="00271A16" w:rsidRPr="005F6105" w:rsidRDefault="00271A16" w:rsidP="00677CD3">
            <w:pPr>
              <w:pStyle w:val="1fffb"/>
              <w:rPr>
                <w:rFonts w:cs="Times New Roman"/>
              </w:rPr>
            </w:pPr>
            <w:r w:rsidRPr="005F6105">
              <w:rPr>
                <w:rFonts w:cs="Times New Roman"/>
              </w:rPr>
              <w:t>77</w:t>
            </w:r>
          </w:p>
        </w:tc>
        <w:tc>
          <w:tcPr>
            <w:tcW w:w="302" w:type="pct"/>
          </w:tcPr>
          <w:p w:rsidR="00271A16" w:rsidRPr="005F6105" w:rsidRDefault="00271A16" w:rsidP="00677CD3">
            <w:pPr>
              <w:pStyle w:val="1fffb"/>
              <w:rPr>
                <w:rFonts w:cs="Times New Roman"/>
              </w:rPr>
            </w:pPr>
            <w:r w:rsidRPr="005F6105">
              <w:rPr>
                <w:rFonts w:cs="Times New Roman"/>
              </w:rPr>
              <w:t>81</w:t>
            </w:r>
          </w:p>
        </w:tc>
        <w:tc>
          <w:tcPr>
            <w:tcW w:w="303" w:type="pct"/>
          </w:tcPr>
          <w:p w:rsidR="00271A16" w:rsidRPr="005F6105" w:rsidRDefault="00271A16" w:rsidP="00677CD3">
            <w:pPr>
              <w:pStyle w:val="1fffb"/>
              <w:rPr>
                <w:rFonts w:cs="Times New Roman"/>
              </w:rPr>
            </w:pPr>
            <w:r w:rsidRPr="005F6105">
              <w:rPr>
                <w:rFonts w:cs="Times New Roman"/>
              </w:rPr>
              <w:t>84</w:t>
            </w:r>
          </w:p>
        </w:tc>
        <w:tc>
          <w:tcPr>
            <w:tcW w:w="275" w:type="pct"/>
          </w:tcPr>
          <w:p w:rsidR="00271A16" w:rsidRPr="005F6105" w:rsidRDefault="00271A16" w:rsidP="00677CD3">
            <w:pPr>
              <w:pStyle w:val="1fffb"/>
              <w:rPr>
                <w:rFonts w:cs="Times New Roman"/>
              </w:rPr>
            </w:pPr>
            <w:r w:rsidRPr="005F6105">
              <w:rPr>
                <w:rFonts w:cs="Times New Roman"/>
              </w:rPr>
              <w:t>85</w:t>
            </w:r>
          </w:p>
        </w:tc>
        <w:tc>
          <w:tcPr>
            <w:tcW w:w="327" w:type="pct"/>
          </w:tcPr>
          <w:p w:rsidR="00271A16" w:rsidRPr="005F6105" w:rsidRDefault="00271A16" w:rsidP="00677CD3">
            <w:pPr>
              <w:pStyle w:val="1fffb"/>
              <w:rPr>
                <w:rFonts w:cs="Times New Roman"/>
              </w:rPr>
            </w:pPr>
            <w:r w:rsidRPr="005F6105">
              <w:rPr>
                <w:rFonts w:cs="Times New Roman"/>
              </w:rPr>
              <w:t>86</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2-3-этажные</w:t>
            </w:r>
            <w:r w:rsidRPr="005F6105">
              <w:rPr>
                <w:rFonts w:cs="Times New Roman"/>
                <w:spacing w:val="-4"/>
              </w:rPr>
              <w:t xml:space="preserve"> </w:t>
            </w:r>
            <w:r w:rsidRPr="005F6105">
              <w:rPr>
                <w:rFonts w:cs="Times New Roman"/>
              </w:rPr>
              <w:t>одноквартирные</w:t>
            </w:r>
          </w:p>
          <w:p w:rsidR="00271A16" w:rsidRPr="005F6105" w:rsidRDefault="00271A16" w:rsidP="00677CD3">
            <w:pPr>
              <w:pStyle w:val="1fffb"/>
              <w:rPr>
                <w:rFonts w:cs="Times New Roman"/>
              </w:rPr>
            </w:pPr>
            <w:r w:rsidRPr="005F6105">
              <w:rPr>
                <w:rFonts w:cs="Times New Roman"/>
              </w:rPr>
              <w:t>отдельностоящие</w:t>
            </w:r>
          </w:p>
        </w:tc>
        <w:tc>
          <w:tcPr>
            <w:tcW w:w="304" w:type="pct"/>
          </w:tcPr>
          <w:p w:rsidR="00271A16" w:rsidRPr="005F6105" w:rsidRDefault="00271A16" w:rsidP="00677CD3">
            <w:pPr>
              <w:pStyle w:val="1fffb"/>
              <w:rPr>
                <w:rFonts w:cs="Times New Roman"/>
              </w:rPr>
            </w:pPr>
            <w:r w:rsidRPr="005F6105">
              <w:rPr>
                <w:rFonts w:cs="Times New Roman"/>
              </w:rPr>
              <w:t>47</w:t>
            </w:r>
          </w:p>
        </w:tc>
        <w:tc>
          <w:tcPr>
            <w:tcW w:w="305" w:type="pct"/>
          </w:tcPr>
          <w:p w:rsidR="00271A16" w:rsidRPr="005F6105" w:rsidRDefault="00271A16" w:rsidP="00677CD3">
            <w:pPr>
              <w:pStyle w:val="1fffb"/>
              <w:rPr>
                <w:rFonts w:cs="Times New Roman"/>
              </w:rPr>
            </w:pPr>
            <w:r w:rsidRPr="005F6105">
              <w:rPr>
                <w:rFonts w:cs="Times New Roman"/>
              </w:rPr>
              <w:t>48</w:t>
            </w:r>
          </w:p>
        </w:tc>
        <w:tc>
          <w:tcPr>
            <w:tcW w:w="304" w:type="pct"/>
          </w:tcPr>
          <w:p w:rsidR="00271A16" w:rsidRPr="005F6105" w:rsidRDefault="00271A16" w:rsidP="00677CD3">
            <w:pPr>
              <w:pStyle w:val="1fffb"/>
              <w:rPr>
                <w:rFonts w:cs="Times New Roman"/>
              </w:rPr>
            </w:pPr>
            <w:r w:rsidRPr="005F6105">
              <w:rPr>
                <w:rFonts w:cs="Times New Roman"/>
              </w:rPr>
              <w:t>49</w:t>
            </w:r>
          </w:p>
        </w:tc>
        <w:tc>
          <w:tcPr>
            <w:tcW w:w="304" w:type="pct"/>
          </w:tcPr>
          <w:p w:rsidR="00271A16" w:rsidRPr="005F6105" w:rsidRDefault="00271A16" w:rsidP="00677CD3">
            <w:pPr>
              <w:pStyle w:val="1fffb"/>
              <w:rPr>
                <w:rFonts w:cs="Times New Roman"/>
              </w:rPr>
            </w:pPr>
            <w:r w:rsidRPr="005F6105">
              <w:rPr>
                <w:rFonts w:cs="Times New Roman"/>
              </w:rPr>
              <w:t>51</w:t>
            </w:r>
          </w:p>
        </w:tc>
        <w:tc>
          <w:tcPr>
            <w:tcW w:w="302" w:type="pct"/>
          </w:tcPr>
          <w:p w:rsidR="00271A16" w:rsidRPr="005F6105" w:rsidRDefault="00271A16" w:rsidP="00677CD3">
            <w:pPr>
              <w:pStyle w:val="1fffb"/>
              <w:rPr>
                <w:rFonts w:cs="Times New Roman"/>
              </w:rPr>
            </w:pPr>
            <w:r w:rsidRPr="005F6105">
              <w:rPr>
                <w:rFonts w:cs="Times New Roman"/>
              </w:rPr>
              <w:t>55</w:t>
            </w:r>
          </w:p>
        </w:tc>
        <w:tc>
          <w:tcPr>
            <w:tcW w:w="303" w:type="pct"/>
          </w:tcPr>
          <w:p w:rsidR="00271A16" w:rsidRPr="005F6105" w:rsidRDefault="00271A16" w:rsidP="00677CD3">
            <w:pPr>
              <w:pStyle w:val="1fffb"/>
              <w:rPr>
                <w:rFonts w:cs="Times New Roman"/>
              </w:rPr>
            </w:pPr>
            <w:r w:rsidRPr="005F6105">
              <w:rPr>
                <w:rFonts w:cs="Times New Roman"/>
              </w:rPr>
              <w:t>59</w:t>
            </w:r>
          </w:p>
        </w:tc>
        <w:tc>
          <w:tcPr>
            <w:tcW w:w="303" w:type="pct"/>
          </w:tcPr>
          <w:p w:rsidR="00271A16" w:rsidRPr="005F6105" w:rsidRDefault="00271A16" w:rsidP="00677CD3">
            <w:pPr>
              <w:pStyle w:val="1fffb"/>
              <w:rPr>
                <w:rFonts w:cs="Times New Roman"/>
              </w:rPr>
            </w:pPr>
            <w:r w:rsidRPr="005F6105">
              <w:rPr>
                <w:rFonts w:cs="Times New Roman"/>
              </w:rPr>
              <w:t>64</w:t>
            </w:r>
          </w:p>
        </w:tc>
        <w:tc>
          <w:tcPr>
            <w:tcW w:w="302" w:type="pct"/>
          </w:tcPr>
          <w:p w:rsidR="00271A16" w:rsidRPr="005F6105" w:rsidRDefault="00271A16" w:rsidP="00677CD3">
            <w:pPr>
              <w:pStyle w:val="1fffb"/>
              <w:rPr>
                <w:rFonts w:cs="Times New Roman"/>
              </w:rPr>
            </w:pPr>
            <w:r w:rsidRPr="005F6105">
              <w:rPr>
                <w:rFonts w:cs="Times New Roman"/>
              </w:rPr>
              <w:t>67</w:t>
            </w:r>
          </w:p>
        </w:tc>
        <w:tc>
          <w:tcPr>
            <w:tcW w:w="303" w:type="pct"/>
          </w:tcPr>
          <w:p w:rsidR="00271A16" w:rsidRPr="005F6105" w:rsidRDefault="00271A16" w:rsidP="00677CD3">
            <w:pPr>
              <w:pStyle w:val="1fffb"/>
              <w:rPr>
                <w:rFonts w:cs="Times New Roman"/>
              </w:rPr>
            </w:pPr>
            <w:r w:rsidRPr="005F6105">
              <w:rPr>
                <w:rFonts w:cs="Times New Roman"/>
              </w:rPr>
              <w:t>71</w:t>
            </w:r>
          </w:p>
        </w:tc>
        <w:tc>
          <w:tcPr>
            <w:tcW w:w="275" w:type="pct"/>
          </w:tcPr>
          <w:p w:rsidR="00271A16" w:rsidRPr="005F6105" w:rsidRDefault="00271A16" w:rsidP="00677CD3">
            <w:pPr>
              <w:pStyle w:val="1fffb"/>
              <w:rPr>
                <w:rFonts w:cs="Times New Roman"/>
              </w:rPr>
            </w:pPr>
            <w:r w:rsidRPr="005F6105">
              <w:rPr>
                <w:rFonts w:cs="Times New Roman"/>
              </w:rPr>
              <w:t>73</w:t>
            </w:r>
          </w:p>
        </w:tc>
        <w:tc>
          <w:tcPr>
            <w:tcW w:w="327" w:type="pct"/>
          </w:tcPr>
          <w:p w:rsidR="00271A16" w:rsidRPr="005F6105" w:rsidRDefault="00271A16" w:rsidP="00677CD3">
            <w:pPr>
              <w:pStyle w:val="1fffb"/>
              <w:rPr>
                <w:rFonts w:cs="Times New Roman"/>
              </w:rPr>
            </w:pPr>
            <w:r w:rsidRPr="005F6105">
              <w:rPr>
                <w:rFonts w:cs="Times New Roman"/>
              </w:rPr>
              <w:t>74</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4-6-этажные</w:t>
            </w:r>
          </w:p>
        </w:tc>
        <w:tc>
          <w:tcPr>
            <w:tcW w:w="304" w:type="pct"/>
          </w:tcPr>
          <w:p w:rsidR="00271A16" w:rsidRPr="005F6105" w:rsidRDefault="00271A16" w:rsidP="00677CD3">
            <w:pPr>
              <w:pStyle w:val="1fffb"/>
              <w:rPr>
                <w:rFonts w:cs="Times New Roman"/>
              </w:rPr>
            </w:pPr>
            <w:r w:rsidRPr="005F6105">
              <w:rPr>
                <w:rFonts w:cs="Times New Roman"/>
              </w:rPr>
              <w:t>37</w:t>
            </w:r>
          </w:p>
        </w:tc>
        <w:tc>
          <w:tcPr>
            <w:tcW w:w="305" w:type="pct"/>
          </w:tcPr>
          <w:p w:rsidR="00271A16" w:rsidRPr="005F6105" w:rsidRDefault="00271A16" w:rsidP="00677CD3">
            <w:pPr>
              <w:pStyle w:val="1fffb"/>
              <w:rPr>
                <w:rFonts w:cs="Times New Roman"/>
              </w:rPr>
            </w:pPr>
            <w:r w:rsidRPr="005F6105">
              <w:rPr>
                <w:rFonts w:cs="Times New Roman"/>
              </w:rPr>
              <w:t>38</w:t>
            </w:r>
          </w:p>
        </w:tc>
        <w:tc>
          <w:tcPr>
            <w:tcW w:w="304" w:type="pct"/>
          </w:tcPr>
          <w:p w:rsidR="00271A16" w:rsidRPr="005F6105" w:rsidRDefault="00271A16" w:rsidP="00677CD3">
            <w:pPr>
              <w:pStyle w:val="1fffb"/>
              <w:rPr>
                <w:rFonts w:cs="Times New Roman"/>
              </w:rPr>
            </w:pPr>
            <w:r w:rsidRPr="005F6105">
              <w:rPr>
                <w:rFonts w:cs="Times New Roman"/>
              </w:rPr>
              <w:t>40</w:t>
            </w:r>
          </w:p>
        </w:tc>
        <w:tc>
          <w:tcPr>
            <w:tcW w:w="304" w:type="pct"/>
          </w:tcPr>
          <w:p w:rsidR="00271A16" w:rsidRPr="005F6105" w:rsidRDefault="00271A16" w:rsidP="00677CD3">
            <w:pPr>
              <w:pStyle w:val="1fffb"/>
              <w:rPr>
                <w:rFonts w:cs="Times New Roman"/>
              </w:rPr>
            </w:pPr>
            <w:r w:rsidRPr="005F6105">
              <w:rPr>
                <w:rFonts w:cs="Times New Roman"/>
              </w:rPr>
              <w:t>42</w:t>
            </w:r>
          </w:p>
        </w:tc>
        <w:tc>
          <w:tcPr>
            <w:tcW w:w="302" w:type="pct"/>
          </w:tcPr>
          <w:p w:rsidR="00271A16" w:rsidRPr="005F6105" w:rsidRDefault="00271A16" w:rsidP="00677CD3">
            <w:pPr>
              <w:pStyle w:val="1fffb"/>
              <w:rPr>
                <w:rFonts w:cs="Times New Roman"/>
              </w:rPr>
            </w:pPr>
            <w:r w:rsidRPr="005F6105">
              <w:rPr>
                <w:rFonts w:cs="Times New Roman"/>
              </w:rPr>
              <w:t>45</w:t>
            </w:r>
          </w:p>
        </w:tc>
        <w:tc>
          <w:tcPr>
            <w:tcW w:w="303" w:type="pct"/>
          </w:tcPr>
          <w:p w:rsidR="00271A16" w:rsidRPr="005F6105" w:rsidRDefault="00271A16" w:rsidP="00677CD3">
            <w:pPr>
              <w:pStyle w:val="1fffb"/>
              <w:rPr>
                <w:rFonts w:cs="Times New Roman"/>
              </w:rPr>
            </w:pPr>
            <w:r w:rsidRPr="005F6105">
              <w:rPr>
                <w:rFonts w:cs="Times New Roman"/>
              </w:rPr>
              <w:t>49</w:t>
            </w:r>
          </w:p>
        </w:tc>
        <w:tc>
          <w:tcPr>
            <w:tcW w:w="303" w:type="pct"/>
          </w:tcPr>
          <w:p w:rsidR="00271A16" w:rsidRPr="005F6105" w:rsidRDefault="00271A16" w:rsidP="00677CD3">
            <w:pPr>
              <w:pStyle w:val="1fffb"/>
              <w:rPr>
                <w:rFonts w:cs="Times New Roman"/>
              </w:rPr>
            </w:pPr>
            <w:r w:rsidRPr="005F6105">
              <w:rPr>
                <w:rFonts w:cs="Times New Roman"/>
              </w:rPr>
              <w:t>55</w:t>
            </w:r>
          </w:p>
        </w:tc>
        <w:tc>
          <w:tcPr>
            <w:tcW w:w="302" w:type="pct"/>
          </w:tcPr>
          <w:p w:rsidR="00271A16" w:rsidRPr="005F6105" w:rsidRDefault="00271A16" w:rsidP="00677CD3">
            <w:pPr>
              <w:pStyle w:val="1fffb"/>
              <w:rPr>
                <w:rFonts w:cs="Times New Roman"/>
              </w:rPr>
            </w:pPr>
            <w:r w:rsidRPr="005F6105">
              <w:rPr>
                <w:rFonts w:cs="Times New Roman"/>
              </w:rPr>
              <w:t>59</w:t>
            </w:r>
          </w:p>
        </w:tc>
        <w:tc>
          <w:tcPr>
            <w:tcW w:w="303" w:type="pct"/>
          </w:tcPr>
          <w:p w:rsidR="00271A16" w:rsidRPr="005F6105" w:rsidRDefault="00271A16" w:rsidP="00677CD3">
            <w:pPr>
              <w:pStyle w:val="1fffb"/>
              <w:rPr>
                <w:rFonts w:cs="Times New Roman"/>
              </w:rPr>
            </w:pPr>
            <w:r w:rsidRPr="005F6105">
              <w:rPr>
                <w:rFonts w:cs="Times New Roman"/>
              </w:rPr>
              <w:t>64</w:t>
            </w:r>
          </w:p>
        </w:tc>
        <w:tc>
          <w:tcPr>
            <w:tcW w:w="275" w:type="pct"/>
          </w:tcPr>
          <w:p w:rsidR="00271A16" w:rsidRPr="005F6105" w:rsidRDefault="00271A16" w:rsidP="00677CD3">
            <w:pPr>
              <w:pStyle w:val="1fffb"/>
              <w:rPr>
                <w:rFonts w:cs="Times New Roman"/>
              </w:rPr>
            </w:pPr>
            <w:r w:rsidRPr="005F6105">
              <w:rPr>
                <w:rFonts w:cs="Times New Roman"/>
              </w:rPr>
              <w:t>66</w:t>
            </w:r>
          </w:p>
        </w:tc>
        <w:tc>
          <w:tcPr>
            <w:tcW w:w="327" w:type="pct"/>
          </w:tcPr>
          <w:p w:rsidR="00271A16" w:rsidRPr="005F6105" w:rsidRDefault="00271A16" w:rsidP="00677CD3">
            <w:pPr>
              <w:pStyle w:val="1fffb"/>
              <w:rPr>
                <w:rFonts w:cs="Times New Roman"/>
              </w:rPr>
            </w:pPr>
            <w:r w:rsidRPr="005F6105">
              <w:rPr>
                <w:rFonts w:cs="Times New Roman"/>
              </w:rPr>
              <w:t>69</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7-10-этажные</w:t>
            </w:r>
          </w:p>
        </w:tc>
        <w:tc>
          <w:tcPr>
            <w:tcW w:w="304" w:type="pct"/>
          </w:tcPr>
          <w:p w:rsidR="00271A16" w:rsidRPr="005F6105" w:rsidRDefault="00271A16" w:rsidP="00677CD3">
            <w:pPr>
              <w:pStyle w:val="1fffb"/>
              <w:rPr>
                <w:rFonts w:cs="Times New Roman"/>
              </w:rPr>
            </w:pPr>
            <w:r w:rsidRPr="005F6105">
              <w:rPr>
                <w:rFonts w:cs="Times New Roman"/>
              </w:rPr>
              <w:t>34</w:t>
            </w:r>
          </w:p>
        </w:tc>
        <w:tc>
          <w:tcPr>
            <w:tcW w:w="305" w:type="pct"/>
          </w:tcPr>
          <w:p w:rsidR="00271A16" w:rsidRPr="005F6105" w:rsidRDefault="00271A16" w:rsidP="00677CD3">
            <w:pPr>
              <w:pStyle w:val="1fffb"/>
              <w:rPr>
                <w:rFonts w:cs="Times New Roman"/>
              </w:rPr>
            </w:pPr>
            <w:r w:rsidRPr="005F6105">
              <w:rPr>
                <w:rFonts w:cs="Times New Roman"/>
              </w:rPr>
              <w:t>35</w:t>
            </w:r>
          </w:p>
        </w:tc>
        <w:tc>
          <w:tcPr>
            <w:tcW w:w="304" w:type="pct"/>
          </w:tcPr>
          <w:p w:rsidR="00271A16" w:rsidRPr="005F6105" w:rsidRDefault="00271A16" w:rsidP="00677CD3">
            <w:pPr>
              <w:pStyle w:val="1fffb"/>
              <w:rPr>
                <w:rFonts w:cs="Times New Roman"/>
              </w:rPr>
            </w:pPr>
            <w:r w:rsidRPr="005F6105">
              <w:rPr>
                <w:rFonts w:cs="Times New Roman"/>
              </w:rPr>
              <w:t>36</w:t>
            </w:r>
          </w:p>
        </w:tc>
        <w:tc>
          <w:tcPr>
            <w:tcW w:w="304" w:type="pct"/>
          </w:tcPr>
          <w:p w:rsidR="00271A16" w:rsidRPr="005F6105" w:rsidRDefault="00271A16" w:rsidP="00677CD3">
            <w:pPr>
              <w:pStyle w:val="1fffb"/>
              <w:rPr>
                <w:rFonts w:cs="Times New Roman"/>
              </w:rPr>
            </w:pPr>
            <w:r w:rsidRPr="005F6105">
              <w:rPr>
                <w:rFonts w:cs="Times New Roman"/>
              </w:rPr>
              <w:t>37</w:t>
            </w:r>
          </w:p>
        </w:tc>
        <w:tc>
          <w:tcPr>
            <w:tcW w:w="302" w:type="pct"/>
          </w:tcPr>
          <w:p w:rsidR="00271A16" w:rsidRPr="005F6105" w:rsidRDefault="00271A16" w:rsidP="00677CD3">
            <w:pPr>
              <w:pStyle w:val="1fffb"/>
              <w:rPr>
                <w:rFonts w:cs="Times New Roman"/>
              </w:rPr>
            </w:pPr>
            <w:r w:rsidRPr="005F6105">
              <w:rPr>
                <w:rFonts w:cs="Times New Roman"/>
              </w:rPr>
              <w:t>40</w:t>
            </w:r>
          </w:p>
        </w:tc>
        <w:tc>
          <w:tcPr>
            <w:tcW w:w="303" w:type="pct"/>
          </w:tcPr>
          <w:p w:rsidR="00271A16" w:rsidRPr="005F6105" w:rsidRDefault="00271A16" w:rsidP="00677CD3">
            <w:pPr>
              <w:pStyle w:val="1fffb"/>
              <w:rPr>
                <w:rFonts w:cs="Times New Roman"/>
              </w:rPr>
            </w:pPr>
            <w:r w:rsidRPr="005F6105">
              <w:rPr>
                <w:rFonts w:cs="Times New Roman"/>
              </w:rPr>
              <w:t>42</w:t>
            </w:r>
          </w:p>
        </w:tc>
        <w:tc>
          <w:tcPr>
            <w:tcW w:w="303" w:type="pct"/>
          </w:tcPr>
          <w:p w:rsidR="00271A16" w:rsidRPr="005F6105" w:rsidRDefault="00271A16" w:rsidP="00677CD3">
            <w:pPr>
              <w:pStyle w:val="1fffb"/>
              <w:rPr>
                <w:rFonts w:cs="Times New Roman"/>
              </w:rPr>
            </w:pPr>
            <w:r w:rsidRPr="005F6105">
              <w:rPr>
                <w:rFonts w:cs="Times New Roman"/>
              </w:rPr>
              <w:t>48</w:t>
            </w:r>
          </w:p>
        </w:tc>
        <w:tc>
          <w:tcPr>
            <w:tcW w:w="302" w:type="pct"/>
          </w:tcPr>
          <w:p w:rsidR="00271A16" w:rsidRPr="005F6105" w:rsidRDefault="00271A16" w:rsidP="00677CD3">
            <w:pPr>
              <w:pStyle w:val="1fffb"/>
              <w:rPr>
                <w:rFonts w:cs="Times New Roman"/>
              </w:rPr>
            </w:pPr>
            <w:r w:rsidRPr="005F6105">
              <w:rPr>
                <w:rFonts w:cs="Times New Roman"/>
              </w:rPr>
              <w:t>52</w:t>
            </w:r>
          </w:p>
        </w:tc>
        <w:tc>
          <w:tcPr>
            <w:tcW w:w="303" w:type="pct"/>
          </w:tcPr>
          <w:p w:rsidR="00271A16" w:rsidRPr="005F6105" w:rsidRDefault="00271A16" w:rsidP="00677CD3">
            <w:pPr>
              <w:pStyle w:val="1fffb"/>
              <w:rPr>
                <w:rFonts w:cs="Times New Roman"/>
              </w:rPr>
            </w:pPr>
            <w:r w:rsidRPr="005F6105">
              <w:rPr>
                <w:rFonts w:cs="Times New Roman"/>
              </w:rPr>
              <w:t>56</w:t>
            </w:r>
          </w:p>
        </w:tc>
        <w:tc>
          <w:tcPr>
            <w:tcW w:w="275" w:type="pct"/>
          </w:tcPr>
          <w:p w:rsidR="00271A16" w:rsidRPr="005F6105" w:rsidRDefault="00271A16" w:rsidP="00677CD3">
            <w:pPr>
              <w:pStyle w:val="1fffb"/>
              <w:rPr>
                <w:rFonts w:cs="Times New Roman"/>
              </w:rPr>
            </w:pPr>
            <w:r w:rsidRPr="005F6105">
              <w:rPr>
                <w:rFonts w:cs="Times New Roman"/>
              </w:rPr>
              <w:t>59</w:t>
            </w:r>
          </w:p>
        </w:tc>
        <w:tc>
          <w:tcPr>
            <w:tcW w:w="327" w:type="pct"/>
          </w:tcPr>
          <w:p w:rsidR="00271A16" w:rsidRPr="005F6105" w:rsidRDefault="00271A16" w:rsidP="00677CD3">
            <w:pPr>
              <w:pStyle w:val="1fffb"/>
              <w:rPr>
                <w:rFonts w:cs="Times New Roman"/>
              </w:rPr>
            </w:pPr>
            <w:r w:rsidRPr="005F6105">
              <w:rPr>
                <w:rFonts w:cs="Times New Roman"/>
              </w:rPr>
              <w:t>62</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11-14-этажные</w:t>
            </w:r>
          </w:p>
        </w:tc>
        <w:tc>
          <w:tcPr>
            <w:tcW w:w="304" w:type="pct"/>
          </w:tcPr>
          <w:p w:rsidR="00271A16" w:rsidRPr="005F6105" w:rsidRDefault="00271A16" w:rsidP="00677CD3">
            <w:pPr>
              <w:pStyle w:val="1fffb"/>
              <w:rPr>
                <w:rFonts w:cs="Times New Roman"/>
              </w:rPr>
            </w:pPr>
            <w:r w:rsidRPr="005F6105">
              <w:rPr>
                <w:rFonts w:cs="Times New Roman"/>
              </w:rPr>
              <w:t>31</w:t>
            </w:r>
          </w:p>
        </w:tc>
        <w:tc>
          <w:tcPr>
            <w:tcW w:w="305" w:type="pct"/>
          </w:tcPr>
          <w:p w:rsidR="00271A16" w:rsidRPr="005F6105" w:rsidRDefault="00271A16" w:rsidP="00677CD3">
            <w:pPr>
              <w:pStyle w:val="1fffb"/>
              <w:rPr>
                <w:rFonts w:cs="Times New Roman"/>
              </w:rPr>
            </w:pPr>
            <w:r w:rsidRPr="005F6105">
              <w:rPr>
                <w:rFonts w:cs="Times New Roman"/>
              </w:rPr>
              <w:t>32</w:t>
            </w:r>
          </w:p>
        </w:tc>
        <w:tc>
          <w:tcPr>
            <w:tcW w:w="304" w:type="pct"/>
          </w:tcPr>
          <w:p w:rsidR="00271A16" w:rsidRPr="005F6105" w:rsidRDefault="00271A16" w:rsidP="00677CD3">
            <w:pPr>
              <w:pStyle w:val="1fffb"/>
              <w:rPr>
                <w:rFonts w:cs="Times New Roman"/>
              </w:rPr>
            </w:pPr>
            <w:r w:rsidRPr="005F6105">
              <w:rPr>
                <w:rFonts w:cs="Times New Roman"/>
              </w:rPr>
              <w:t>33</w:t>
            </w:r>
          </w:p>
        </w:tc>
        <w:tc>
          <w:tcPr>
            <w:tcW w:w="304" w:type="pct"/>
          </w:tcPr>
          <w:p w:rsidR="00271A16" w:rsidRPr="005F6105" w:rsidRDefault="00271A16" w:rsidP="00677CD3">
            <w:pPr>
              <w:pStyle w:val="1fffb"/>
              <w:rPr>
                <w:rFonts w:cs="Times New Roman"/>
              </w:rPr>
            </w:pPr>
            <w:r w:rsidRPr="005F6105">
              <w:rPr>
                <w:rFonts w:cs="Times New Roman"/>
              </w:rPr>
              <w:t>35</w:t>
            </w:r>
          </w:p>
        </w:tc>
        <w:tc>
          <w:tcPr>
            <w:tcW w:w="302" w:type="pct"/>
          </w:tcPr>
          <w:p w:rsidR="00271A16" w:rsidRPr="005F6105" w:rsidRDefault="00271A16" w:rsidP="00677CD3">
            <w:pPr>
              <w:pStyle w:val="1fffb"/>
              <w:rPr>
                <w:rFonts w:cs="Times New Roman"/>
              </w:rPr>
            </w:pPr>
            <w:r w:rsidRPr="005F6105">
              <w:rPr>
                <w:rFonts w:cs="Times New Roman"/>
              </w:rPr>
              <w:t>37</w:t>
            </w:r>
          </w:p>
        </w:tc>
        <w:tc>
          <w:tcPr>
            <w:tcW w:w="303" w:type="pct"/>
          </w:tcPr>
          <w:p w:rsidR="00271A16" w:rsidRPr="005F6105" w:rsidRDefault="00271A16" w:rsidP="00677CD3">
            <w:pPr>
              <w:pStyle w:val="1fffb"/>
              <w:rPr>
                <w:rFonts w:cs="Times New Roman"/>
              </w:rPr>
            </w:pPr>
            <w:r w:rsidRPr="005F6105">
              <w:rPr>
                <w:rFonts w:cs="Times New Roman"/>
              </w:rPr>
              <w:t>41</w:t>
            </w:r>
          </w:p>
        </w:tc>
        <w:tc>
          <w:tcPr>
            <w:tcW w:w="303" w:type="pct"/>
          </w:tcPr>
          <w:p w:rsidR="00271A16" w:rsidRPr="005F6105" w:rsidRDefault="00271A16" w:rsidP="00677CD3">
            <w:pPr>
              <w:pStyle w:val="1fffb"/>
              <w:rPr>
                <w:rFonts w:cs="Times New Roman"/>
              </w:rPr>
            </w:pPr>
            <w:r w:rsidRPr="005F6105">
              <w:rPr>
                <w:rFonts w:cs="Times New Roman"/>
              </w:rPr>
              <w:t>45</w:t>
            </w:r>
          </w:p>
        </w:tc>
        <w:tc>
          <w:tcPr>
            <w:tcW w:w="302" w:type="pct"/>
          </w:tcPr>
          <w:p w:rsidR="00271A16" w:rsidRPr="005F6105" w:rsidRDefault="00271A16" w:rsidP="00677CD3">
            <w:pPr>
              <w:pStyle w:val="1fffb"/>
              <w:rPr>
                <w:rFonts w:cs="Times New Roman"/>
              </w:rPr>
            </w:pPr>
            <w:r w:rsidRPr="005F6105">
              <w:rPr>
                <w:rFonts w:cs="Times New Roman"/>
              </w:rPr>
              <w:t>49</w:t>
            </w:r>
          </w:p>
        </w:tc>
        <w:tc>
          <w:tcPr>
            <w:tcW w:w="303" w:type="pct"/>
          </w:tcPr>
          <w:p w:rsidR="00271A16" w:rsidRPr="005F6105" w:rsidRDefault="00271A16" w:rsidP="00677CD3">
            <w:pPr>
              <w:pStyle w:val="1fffb"/>
              <w:rPr>
                <w:rFonts w:cs="Times New Roman"/>
              </w:rPr>
            </w:pPr>
            <w:r w:rsidRPr="005F6105">
              <w:rPr>
                <w:rFonts w:cs="Times New Roman"/>
              </w:rPr>
              <w:t>52</w:t>
            </w:r>
          </w:p>
        </w:tc>
        <w:tc>
          <w:tcPr>
            <w:tcW w:w="275" w:type="pct"/>
          </w:tcPr>
          <w:p w:rsidR="00271A16" w:rsidRPr="005F6105" w:rsidRDefault="00271A16" w:rsidP="00677CD3">
            <w:pPr>
              <w:pStyle w:val="1fffb"/>
              <w:rPr>
                <w:rFonts w:cs="Times New Roman"/>
              </w:rPr>
            </w:pPr>
            <w:r w:rsidRPr="005F6105">
              <w:rPr>
                <w:rFonts w:cs="Times New Roman"/>
              </w:rPr>
              <w:t>55</w:t>
            </w:r>
          </w:p>
        </w:tc>
        <w:tc>
          <w:tcPr>
            <w:tcW w:w="327" w:type="pct"/>
          </w:tcPr>
          <w:p w:rsidR="00271A16" w:rsidRPr="005F6105" w:rsidRDefault="00271A16" w:rsidP="00677CD3">
            <w:pPr>
              <w:pStyle w:val="1fffb"/>
              <w:rPr>
                <w:rFonts w:cs="Times New Roman"/>
              </w:rPr>
            </w:pPr>
            <w:r w:rsidRPr="005F6105">
              <w:rPr>
                <w:rFonts w:cs="Times New Roman"/>
              </w:rPr>
              <w:t>57</w:t>
            </w:r>
          </w:p>
        </w:tc>
      </w:tr>
      <w:tr w:rsidR="00271A16" w:rsidRPr="005F6105" w:rsidTr="00271A16">
        <w:trPr>
          <w:trHeight w:val="20"/>
        </w:trPr>
        <w:tc>
          <w:tcPr>
            <w:tcW w:w="1669" w:type="pct"/>
          </w:tcPr>
          <w:p w:rsidR="00271A16" w:rsidRPr="005F6105" w:rsidRDefault="00271A16" w:rsidP="00677CD3">
            <w:pPr>
              <w:pStyle w:val="1fffb"/>
              <w:rPr>
                <w:rFonts w:cs="Times New Roman"/>
              </w:rPr>
            </w:pPr>
            <w:r w:rsidRPr="005F6105">
              <w:rPr>
                <w:rFonts w:cs="Times New Roman"/>
              </w:rPr>
              <w:t>Более</w:t>
            </w:r>
            <w:r w:rsidRPr="005F6105">
              <w:rPr>
                <w:rFonts w:cs="Times New Roman"/>
                <w:spacing w:val="-2"/>
              </w:rPr>
              <w:t xml:space="preserve"> </w:t>
            </w:r>
            <w:r w:rsidRPr="005F6105">
              <w:rPr>
                <w:rFonts w:cs="Times New Roman"/>
              </w:rPr>
              <w:t>15 этажей</w:t>
            </w:r>
          </w:p>
        </w:tc>
        <w:tc>
          <w:tcPr>
            <w:tcW w:w="304" w:type="pct"/>
          </w:tcPr>
          <w:p w:rsidR="00271A16" w:rsidRPr="005F6105" w:rsidRDefault="00271A16" w:rsidP="00677CD3">
            <w:pPr>
              <w:pStyle w:val="1fffb"/>
              <w:rPr>
                <w:rFonts w:cs="Times New Roman"/>
              </w:rPr>
            </w:pPr>
            <w:r w:rsidRPr="005F6105">
              <w:rPr>
                <w:rFonts w:cs="Times New Roman"/>
              </w:rPr>
              <w:t>30</w:t>
            </w:r>
          </w:p>
        </w:tc>
        <w:tc>
          <w:tcPr>
            <w:tcW w:w="305" w:type="pct"/>
          </w:tcPr>
          <w:p w:rsidR="00271A16" w:rsidRPr="005F6105" w:rsidRDefault="00271A16" w:rsidP="00677CD3">
            <w:pPr>
              <w:pStyle w:val="1fffb"/>
              <w:rPr>
                <w:rFonts w:cs="Times New Roman"/>
              </w:rPr>
            </w:pPr>
            <w:r w:rsidRPr="005F6105">
              <w:rPr>
                <w:rFonts w:cs="Times New Roman"/>
              </w:rPr>
              <w:t>31</w:t>
            </w:r>
          </w:p>
        </w:tc>
        <w:tc>
          <w:tcPr>
            <w:tcW w:w="304" w:type="pct"/>
          </w:tcPr>
          <w:p w:rsidR="00271A16" w:rsidRPr="005F6105" w:rsidRDefault="00271A16" w:rsidP="00677CD3">
            <w:pPr>
              <w:pStyle w:val="1fffb"/>
              <w:rPr>
                <w:rFonts w:cs="Times New Roman"/>
              </w:rPr>
            </w:pPr>
            <w:r w:rsidRPr="005F6105">
              <w:rPr>
                <w:rFonts w:cs="Times New Roman"/>
              </w:rPr>
              <w:t>32</w:t>
            </w:r>
          </w:p>
        </w:tc>
        <w:tc>
          <w:tcPr>
            <w:tcW w:w="304" w:type="pct"/>
          </w:tcPr>
          <w:p w:rsidR="00271A16" w:rsidRPr="005F6105" w:rsidRDefault="00271A16" w:rsidP="00677CD3">
            <w:pPr>
              <w:pStyle w:val="1fffb"/>
              <w:rPr>
                <w:rFonts w:cs="Times New Roman"/>
              </w:rPr>
            </w:pPr>
            <w:r w:rsidRPr="005F6105">
              <w:rPr>
                <w:rFonts w:cs="Times New Roman"/>
              </w:rPr>
              <w:t>33</w:t>
            </w:r>
          </w:p>
        </w:tc>
        <w:tc>
          <w:tcPr>
            <w:tcW w:w="302" w:type="pct"/>
          </w:tcPr>
          <w:p w:rsidR="00271A16" w:rsidRPr="005F6105" w:rsidRDefault="00271A16" w:rsidP="00677CD3">
            <w:pPr>
              <w:pStyle w:val="1fffb"/>
              <w:rPr>
                <w:rFonts w:cs="Times New Roman"/>
              </w:rPr>
            </w:pPr>
            <w:r w:rsidRPr="005F6105">
              <w:rPr>
                <w:rFonts w:cs="Times New Roman"/>
              </w:rPr>
              <w:t>36</w:t>
            </w:r>
          </w:p>
        </w:tc>
        <w:tc>
          <w:tcPr>
            <w:tcW w:w="303" w:type="pct"/>
          </w:tcPr>
          <w:p w:rsidR="00271A16" w:rsidRPr="005F6105" w:rsidRDefault="00271A16" w:rsidP="00677CD3">
            <w:pPr>
              <w:pStyle w:val="1fffb"/>
              <w:rPr>
                <w:rFonts w:cs="Times New Roman"/>
              </w:rPr>
            </w:pPr>
            <w:r w:rsidRPr="005F6105">
              <w:rPr>
                <w:rFonts w:cs="Times New Roman"/>
              </w:rPr>
              <w:t>40</w:t>
            </w:r>
          </w:p>
        </w:tc>
        <w:tc>
          <w:tcPr>
            <w:tcW w:w="303" w:type="pct"/>
          </w:tcPr>
          <w:p w:rsidR="00271A16" w:rsidRPr="005F6105" w:rsidRDefault="00271A16" w:rsidP="00677CD3">
            <w:pPr>
              <w:pStyle w:val="1fffb"/>
              <w:rPr>
                <w:rFonts w:cs="Times New Roman"/>
              </w:rPr>
            </w:pPr>
            <w:r w:rsidRPr="005F6105">
              <w:rPr>
                <w:rFonts w:cs="Times New Roman"/>
              </w:rPr>
              <w:t>43</w:t>
            </w:r>
          </w:p>
        </w:tc>
        <w:tc>
          <w:tcPr>
            <w:tcW w:w="302" w:type="pct"/>
          </w:tcPr>
          <w:p w:rsidR="00271A16" w:rsidRPr="005F6105" w:rsidRDefault="00271A16" w:rsidP="00677CD3">
            <w:pPr>
              <w:pStyle w:val="1fffb"/>
              <w:rPr>
                <w:rFonts w:cs="Times New Roman"/>
              </w:rPr>
            </w:pPr>
            <w:r w:rsidRPr="005F6105">
              <w:rPr>
                <w:rFonts w:cs="Times New Roman"/>
              </w:rPr>
              <w:t>47</w:t>
            </w:r>
          </w:p>
        </w:tc>
        <w:tc>
          <w:tcPr>
            <w:tcW w:w="303" w:type="pct"/>
          </w:tcPr>
          <w:p w:rsidR="00271A16" w:rsidRPr="005F6105" w:rsidRDefault="00271A16" w:rsidP="00677CD3">
            <w:pPr>
              <w:pStyle w:val="1fffb"/>
              <w:rPr>
                <w:rFonts w:cs="Times New Roman"/>
              </w:rPr>
            </w:pPr>
            <w:r w:rsidRPr="005F6105">
              <w:rPr>
                <w:rFonts w:cs="Times New Roman"/>
              </w:rPr>
              <w:t>50</w:t>
            </w:r>
          </w:p>
        </w:tc>
        <w:tc>
          <w:tcPr>
            <w:tcW w:w="275" w:type="pct"/>
          </w:tcPr>
          <w:p w:rsidR="00271A16" w:rsidRPr="005F6105" w:rsidRDefault="00271A16" w:rsidP="00677CD3">
            <w:pPr>
              <w:pStyle w:val="1fffb"/>
              <w:rPr>
                <w:rFonts w:cs="Times New Roman"/>
              </w:rPr>
            </w:pPr>
            <w:r w:rsidRPr="005F6105">
              <w:rPr>
                <w:rFonts w:cs="Times New Roman"/>
              </w:rPr>
              <w:t>52</w:t>
            </w:r>
          </w:p>
        </w:tc>
        <w:tc>
          <w:tcPr>
            <w:tcW w:w="327" w:type="pct"/>
          </w:tcPr>
          <w:p w:rsidR="00271A16" w:rsidRPr="005F6105" w:rsidRDefault="00271A16" w:rsidP="00677CD3">
            <w:pPr>
              <w:pStyle w:val="1fffb"/>
              <w:rPr>
                <w:rFonts w:cs="Times New Roman"/>
              </w:rPr>
            </w:pPr>
            <w:r w:rsidRPr="005F6105">
              <w:rPr>
                <w:rFonts w:cs="Times New Roman"/>
              </w:rPr>
              <w:t>55</w:t>
            </w:r>
          </w:p>
        </w:tc>
      </w:tr>
    </w:tbl>
    <w:p w:rsidR="00C25060" w:rsidRPr="005F6105" w:rsidRDefault="00C25060" w:rsidP="00677CD3">
      <w:pPr>
        <w:spacing w:after="0" w:line="240" w:lineRule="auto"/>
        <w:ind w:firstLine="709"/>
        <w:rPr>
          <w:rFonts w:ascii="Times New Roman" w:eastAsia="Calibri" w:hAnsi="Times New Roman" w:cs="Times New Roman"/>
          <w:szCs w:val="24"/>
        </w:rPr>
      </w:pPr>
    </w:p>
    <w:p w:rsidR="00C25060" w:rsidRPr="005F6105" w:rsidRDefault="00C25060" w:rsidP="00677CD3">
      <w:pPr>
        <w:pStyle w:val="11ff3"/>
        <w:spacing w:line="240" w:lineRule="auto"/>
        <w:rPr>
          <w:color w:val="auto"/>
        </w:rPr>
      </w:pPr>
      <w:r w:rsidRPr="005F6105">
        <w:rPr>
          <w:color w:val="auto"/>
        </w:rPr>
        <w:t>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приведены в таблице.</w:t>
      </w:r>
    </w:p>
    <w:p w:rsidR="00C25060" w:rsidRPr="005F6105" w:rsidRDefault="00D263D9" w:rsidP="00677CD3">
      <w:pPr>
        <w:pStyle w:val="11ff3"/>
        <w:spacing w:line="240" w:lineRule="auto"/>
        <w:rPr>
          <w:b/>
          <w:color w:val="auto"/>
        </w:rPr>
      </w:pPr>
      <w:bookmarkStart w:id="363" w:name="_Toc527946775"/>
      <w:r w:rsidRPr="005F6105">
        <w:rPr>
          <w:b/>
          <w:color w:val="auto"/>
        </w:rPr>
        <w:t>Таблица 2.3</w:t>
      </w:r>
      <w:r w:rsidR="00BE4D79" w:rsidRPr="005F6105">
        <w:rPr>
          <w:b/>
          <w:color w:val="auto"/>
        </w:rPr>
        <w:t>.</w:t>
      </w:r>
      <w:r w:rsidRPr="005F6105">
        <w:rPr>
          <w:b/>
          <w:color w:val="auto"/>
        </w:rPr>
        <w:t xml:space="preserve">1.2 – </w:t>
      </w:r>
      <w:r w:rsidR="00C25060" w:rsidRPr="005F6105">
        <w:rPr>
          <w:b/>
          <w:color w:val="auto"/>
        </w:rPr>
        <w:t>Удельная базовая потребность зданий нового строительства в тепловой мощности на нужды отопления и вентиляции ккал/(ч*</w:t>
      </w:r>
      <w:r w:rsidR="00F00AA2" w:rsidRPr="005F6105">
        <w:rPr>
          <w:b/>
          <w:color w:val="auto"/>
        </w:rPr>
        <w:t>м</w:t>
      </w:r>
      <w:r w:rsidR="00F00AA2" w:rsidRPr="005F6105">
        <w:rPr>
          <w:b/>
          <w:color w:val="auto"/>
          <w:vertAlign w:val="superscript"/>
        </w:rPr>
        <w:t>3</w:t>
      </w:r>
      <w:r w:rsidR="00C25060" w:rsidRPr="005F6105">
        <w:rPr>
          <w:b/>
          <w:color w:val="auto"/>
        </w:rPr>
        <w:t>)</w:t>
      </w:r>
      <w:bookmarkEnd w:id="363"/>
    </w:p>
    <w:tbl>
      <w:tblPr>
        <w:tblW w:w="9761" w:type="dxa"/>
        <w:tblInd w:w="93" w:type="dxa"/>
        <w:tblLook w:val="04A0" w:firstRow="1" w:lastRow="0" w:firstColumn="1" w:lastColumn="0" w:noHBand="0" w:noVBand="1"/>
      </w:tblPr>
      <w:tblGrid>
        <w:gridCol w:w="2017"/>
        <w:gridCol w:w="1381"/>
        <w:gridCol w:w="790"/>
        <w:gridCol w:w="791"/>
        <w:gridCol w:w="791"/>
        <w:gridCol w:w="791"/>
        <w:gridCol w:w="791"/>
        <w:gridCol w:w="791"/>
        <w:gridCol w:w="791"/>
        <w:gridCol w:w="827"/>
      </w:tblGrid>
      <w:tr w:rsidR="00C25060" w:rsidRPr="005F6105" w:rsidTr="00A546A9">
        <w:trPr>
          <w:tblHeader/>
        </w:trPr>
        <w:tc>
          <w:tcPr>
            <w:tcW w:w="2017" w:type="dxa"/>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Тип здания</w:t>
            </w:r>
          </w:p>
        </w:tc>
        <w:tc>
          <w:tcPr>
            <w:tcW w:w="1381" w:type="dxa"/>
            <w:vMerge w:val="restart"/>
            <w:tcBorders>
              <w:top w:val="single" w:sz="8" w:space="0" w:color="auto"/>
              <w:left w:val="nil"/>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Расчетная температура внутреннего воздуха</w:t>
            </w:r>
          </w:p>
        </w:tc>
        <w:tc>
          <w:tcPr>
            <w:tcW w:w="6363" w:type="dxa"/>
            <w:gridSpan w:val="8"/>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Этажность здания</w:t>
            </w:r>
          </w:p>
        </w:tc>
      </w:tr>
      <w:tr w:rsidR="00C25060" w:rsidRPr="005F6105" w:rsidTr="00A546A9">
        <w:trPr>
          <w:tblHeader/>
        </w:trPr>
        <w:tc>
          <w:tcPr>
            <w:tcW w:w="2017" w:type="dxa"/>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1381" w:type="dxa"/>
            <w:vMerge/>
            <w:tcBorders>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rPr>
                <w:rFonts w:ascii="Times New Roman" w:hAnsi="Times New Roman" w:cs="Times New Roman"/>
                <w:sz w:val="20"/>
                <w:szCs w:val="20"/>
              </w:rPr>
            </w:pPr>
          </w:p>
        </w:tc>
        <w:tc>
          <w:tcPr>
            <w:tcW w:w="790"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4, 5</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6, 7</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8, 9</w:t>
            </w:r>
          </w:p>
        </w:tc>
        <w:tc>
          <w:tcPr>
            <w:tcW w:w="791"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10, 11</w:t>
            </w:r>
          </w:p>
        </w:tc>
        <w:tc>
          <w:tcPr>
            <w:tcW w:w="827" w:type="dxa"/>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 и выше</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Жилые многоквартирные, гостиницы, общежития</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11,4</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 Общественные, кроме перечисленных в строках 3-6</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17,6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15,9</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11,7</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11,2</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lastRenderedPageBreak/>
              <w:t>3 Поликлиники и лечебные учреждения, дома-интернаты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14,9</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14,5</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12,7</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12,3</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11,8</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Дошкольные учреждения, хосписы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21</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20,2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 Сервисного обслуживания, культурно-досуговой деятельности, технопарки</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9,6</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склады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16</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2017" w:type="dxa"/>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Административного назначения (офисы)</w:t>
            </w:r>
          </w:p>
        </w:tc>
        <w:tc>
          <w:tcPr>
            <w:tcW w:w="1381" w:type="dxa"/>
            <w:tcBorders>
              <w:top w:val="nil"/>
              <w:left w:val="nil"/>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w:t>
            </w:r>
          </w:p>
        </w:tc>
        <w:tc>
          <w:tcPr>
            <w:tcW w:w="790"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15,1</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13,8</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11,3</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9,2</w:t>
            </w:r>
          </w:p>
        </w:tc>
        <w:tc>
          <w:tcPr>
            <w:tcW w:w="791"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c>
          <w:tcPr>
            <w:tcW w:w="827" w:type="dxa"/>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8,4</w:t>
            </w:r>
          </w:p>
        </w:tc>
      </w:tr>
    </w:tbl>
    <w:p w:rsidR="0084712D" w:rsidRPr="005F6105" w:rsidRDefault="0084712D" w:rsidP="00677CD3">
      <w:pPr>
        <w:spacing w:after="0" w:line="240" w:lineRule="auto"/>
        <w:rPr>
          <w:rFonts w:ascii="Times New Roman" w:hAnsi="Times New Roman" w:cs="Times New Roman"/>
          <w:sz w:val="24"/>
          <w:szCs w:val="24"/>
          <w:lang w:val="en-US"/>
        </w:rPr>
      </w:pPr>
    </w:p>
    <w:p w:rsidR="0084712D" w:rsidRPr="005F6105" w:rsidRDefault="00C25060" w:rsidP="00677CD3">
      <w:pPr>
        <w:pStyle w:val="11ff3"/>
        <w:spacing w:line="240" w:lineRule="auto"/>
        <w:rPr>
          <w:color w:val="auto"/>
        </w:rPr>
      </w:pPr>
      <w:r w:rsidRPr="005F6105">
        <w:rPr>
          <w:color w:val="auto"/>
        </w:rPr>
        <w:t xml:space="preserve">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на 1 </w:t>
      </w:r>
      <w:r w:rsidR="00F00AA2" w:rsidRPr="005F6105">
        <w:rPr>
          <w:color w:val="auto"/>
        </w:rPr>
        <w:t>м</w:t>
      </w:r>
      <w:r w:rsidR="00F00AA2" w:rsidRPr="005F6105">
        <w:rPr>
          <w:color w:val="auto"/>
          <w:vertAlign w:val="superscript"/>
        </w:rPr>
        <w:t>2</w:t>
      </w:r>
      <w:r w:rsidRPr="005F6105">
        <w:rPr>
          <w:color w:val="auto"/>
        </w:rPr>
        <w:t xml:space="preserve"> общей площади при принятой для расчета высоте этажа приведены в таблице.</w:t>
      </w:r>
    </w:p>
    <w:p w:rsidR="00C25060" w:rsidRPr="005F6105" w:rsidRDefault="00D263D9" w:rsidP="00677CD3">
      <w:pPr>
        <w:pStyle w:val="affffffffff6"/>
        <w:spacing w:line="240" w:lineRule="auto"/>
        <w:ind w:firstLine="0"/>
        <w:rPr>
          <w:rFonts w:ascii="Times New Roman" w:hAnsi="Times New Roman" w:cs="Times New Roman"/>
          <w:b/>
          <w:sz w:val="24"/>
          <w:szCs w:val="24"/>
        </w:rPr>
      </w:pPr>
      <w:bookmarkStart w:id="364" w:name="_Toc527946776"/>
      <w:r w:rsidRPr="005F6105">
        <w:rPr>
          <w:rFonts w:ascii="Times New Roman" w:hAnsi="Times New Roman" w:cs="Times New Roman"/>
          <w:b/>
          <w:sz w:val="24"/>
          <w:szCs w:val="24"/>
        </w:rPr>
        <w:t xml:space="preserve">Таблица 2.3,1.3 – </w:t>
      </w:r>
      <w:r w:rsidR="00C25060" w:rsidRPr="005F6105">
        <w:rPr>
          <w:rFonts w:ascii="Times New Roman" w:hAnsi="Times New Roman" w:cs="Times New Roman"/>
          <w:b/>
          <w:sz w:val="24"/>
          <w:szCs w:val="24"/>
        </w:rPr>
        <w:t>Удельная базовая потребность зданий нового строительства в тепловой мощности на нужды отопления и вентиляции ккал/(ч*</w:t>
      </w:r>
      <w:r w:rsidR="00F00AA2" w:rsidRPr="005F6105">
        <w:rPr>
          <w:rFonts w:ascii="Times New Roman" w:hAnsi="Times New Roman" w:cs="Times New Roman"/>
          <w:b/>
          <w:sz w:val="24"/>
          <w:szCs w:val="24"/>
        </w:rPr>
        <w:t>м</w:t>
      </w:r>
      <w:r w:rsidR="00F00AA2" w:rsidRPr="005F6105">
        <w:rPr>
          <w:rFonts w:ascii="Times New Roman" w:hAnsi="Times New Roman" w:cs="Times New Roman"/>
          <w:b/>
          <w:sz w:val="24"/>
          <w:szCs w:val="24"/>
          <w:vertAlign w:val="superscript"/>
        </w:rPr>
        <w:t>2</w:t>
      </w:r>
      <w:r w:rsidR="00C25060" w:rsidRPr="005F6105">
        <w:rPr>
          <w:rFonts w:ascii="Times New Roman" w:hAnsi="Times New Roman" w:cs="Times New Roman"/>
          <w:b/>
          <w:sz w:val="24"/>
          <w:szCs w:val="24"/>
        </w:rPr>
        <w:t>)</w:t>
      </w:r>
      <w:bookmarkEnd w:id="364"/>
    </w:p>
    <w:tbl>
      <w:tblPr>
        <w:tblW w:w="5000" w:type="pct"/>
        <w:tblLook w:val="04A0" w:firstRow="1" w:lastRow="0" w:firstColumn="1" w:lastColumn="0" w:noHBand="0" w:noVBand="1"/>
      </w:tblPr>
      <w:tblGrid>
        <w:gridCol w:w="1953"/>
        <w:gridCol w:w="861"/>
        <w:gridCol w:w="814"/>
        <w:gridCol w:w="814"/>
        <w:gridCol w:w="814"/>
        <w:gridCol w:w="814"/>
        <w:gridCol w:w="814"/>
        <w:gridCol w:w="814"/>
        <w:gridCol w:w="814"/>
        <w:gridCol w:w="823"/>
      </w:tblGrid>
      <w:tr w:rsidR="00C25060" w:rsidRPr="005F6105" w:rsidTr="00A546A9">
        <w:trPr>
          <w:tblHeader/>
        </w:trPr>
        <w:tc>
          <w:tcPr>
            <w:tcW w:w="1011"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Тип здания</w:t>
            </w:r>
          </w:p>
        </w:tc>
        <w:tc>
          <w:tcPr>
            <w:tcW w:w="465"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Высота этажа</w:t>
            </w:r>
          </w:p>
        </w:tc>
        <w:tc>
          <w:tcPr>
            <w:tcW w:w="3524" w:type="pct"/>
            <w:gridSpan w:val="8"/>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Этажность здания</w:t>
            </w:r>
          </w:p>
        </w:tc>
      </w:tr>
      <w:tr w:rsidR="00C25060" w:rsidRPr="005F6105" w:rsidTr="00A546A9">
        <w:trPr>
          <w:tblHeader/>
        </w:trPr>
        <w:tc>
          <w:tcPr>
            <w:tcW w:w="1011"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465"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4, 5</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6, 7</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8, 9</w:t>
            </w:r>
          </w:p>
        </w:tc>
        <w:tc>
          <w:tcPr>
            <w:tcW w:w="440"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10, 11</w:t>
            </w:r>
          </w:p>
        </w:tc>
        <w:tc>
          <w:tcPr>
            <w:tcW w:w="445" w:type="pct"/>
            <w:tcBorders>
              <w:top w:val="nil"/>
              <w:left w:val="nil"/>
              <w:bottom w:val="single" w:sz="8" w:space="0" w:color="auto"/>
              <w:right w:val="single" w:sz="8" w:space="0" w:color="auto"/>
            </w:tcBorders>
            <w:shd w:val="clear" w:color="auto" w:fill="D9D9D9" w:themeFill="background1" w:themeFillShade="D9"/>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 и выше</w:t>
            </w:r>
          </w:p>
        </w:tc>
      </w:tr>
      <w:tr w:rsidR="00C25060" w:rsidRPr="005F6105"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 Жилые многоквартирные, гостиницы, общежития</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54,8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rPr>
                <w:rFonts w:ascii="Times New Roman" w:hAnsi="Times New Roman" w:cs="Times New Roman"/>
                <w:sz w:val="20"/>
                <w:szCs w:val="20"/>
              </w:rPr>
            </w:pPr>
            <w:r w:rsidRPr="005F6105">
              <w:rPr>
                <w:rFonts w:ascii="Times New Roman" w:hAnsi="Times New Roman" w:cs="Times New Roman"/>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39,9</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38,4</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 Общественные, кроме перечисленных в строках 3-6</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w:t>
            </w:r>
            <w:r w:rsidR="003E7239" w:rsidRPr="005F6105">
              <w:rPr>
                <w:rFonts w:ascii="Times New Roman" w:hAnsi="Times New Roman" w:cs="Times New Roman"/>
                <w:sz w:val="20"/>
                <w:szCs w:val="20"/>
              </w:rPr>
              <w:t>1,662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38,9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37,1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35,1</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33,7</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74,1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70,2</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67,4</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211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190,7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180,7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160,8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155,6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148,2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140,4</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134,8</w:t>
            </w:r>
          </w:p>
        </w:tc>
      </w:tr>
      <w:tr w:rsidR="00C25060" w:rsidRPr="005F6105"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 Поликлиники и лечебные учреждения, дома-интернаты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44,7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43,4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40,7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39,5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38,1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36,8</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35,3</w:t>
            </w:r>
          </w:p>
        </w:tc>
      </w:tr>
      <w:tr w:rsidR="00C25060" w:rsidRPr="005F6105" w:rsidTr="00C25060">
        <w:tc>
          <w:tcPr>
            <w:tcW w:w="1011" w:type="pct"/>
            <w:tcBorders>
              <w:top w:val="nil"/>
              <w:left w:val="single" w:sz="8" w:space="0" w:color="auto"/>
              <w:bottom w:val="single" w:sz="8" w:space="0" w:color="auto"/>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 Дошкольные учреждения, хосписы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 Сервисного обслуживания, культурно-досуговой деятельности, технопарки,</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28,8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26,3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52,7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0</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склады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104,3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100</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59,8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 </w:t>
            </w:r>
          </w:p>
        </w:tc>
      </w:tr>
      <w:tr w:rsidR="00C25060" w:rsidRPr="005F6105" w:rsidTr="00C25060">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 Административного назначения (офисы)</w:t>
            </w: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42,7</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41,4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33,9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30,1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27,6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25,1</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62,1</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50,9</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45,2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41,4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37,7</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37,7</w:t>
            </w:r>
          </w:p>
        </w:tc>
      </w:tr>
      <w:tr w:rsidR="00C25060" w:rsidRPr="005F6105" w:rsidTr="00C25060">
        <w:tc>
          <w:tcPr>
            <w:tcW w:w="1011" w:type="pct"/>
            <w:vMerge/>
            <w:tcBorders>
              <w:top w:val="nil"/>
              <w:left w:val="single" w:sz="8" w:space="0" w:color="auto"/>
              <w:bottom w:val="single" w:sz="8" w:space="0" w:color="000000"/>
              <w:right w:val="single" w:sz="8" w:space="0" w:color="auto"/>
            </w:tcBorders>
            <w:vAlign w:val="center"/>
            <w:hideMark/>
          </w:tcPr>
          <w:p w:rsidR="00C25060" w:rsidRPr="005F6105" w:rsidRDefault="00C25060" w:rsidP="00677CD3">
            <w:pPr>
              <w:spacing w:after="0" w:line="240" w:lineRule="auto"/>
              <w:jc w:val="center"/>
              <w:rPr>
                <w:rFonts w:ascii="Times New Roman" w:hAnsi="Times New Roman" w:cs="Times New Roman"/>
                <w:sz w:val="20"/>
                <w:szCs w:val="20"/>
              </w:rPr>
            </w:pPr>
          </w:p>
        </w:tc>
        <w:tc>
          <w:tcPr>
            <w:tcW w:w="46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90,4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85,4</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8</w:t>
            </w:r>
            <w:r w:rsidR="003E7239" w:rsidRPr="005F6105">
              <w:rPr>
                <w:rFonts w:ascii="Times New Roman" w:hAnsi="Times New Roman" w:cs="Times New Roman"/>
                <w:sz w:val="20"/>
                <w:szCs w:val="20"/>
              </w:rPr>
              <w:t>1,662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67,8</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60,2</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55,3</w:t>
            </w:r>
          </w:p>
        </w:tc>
        <w:tc>
          <w:tcPr>
            <w:tcW w:w="440"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c>
          <w:tcPr>
            <w:tcW w:w="445" w:type="pct"/>
            <w:tcBorders>
              <w:top w:val="nil"/>
              <w:left w:val="nil"/>
              <w:bottom w:val="single" w:sz="8" w:space="0" w:color="auto"/>
              <w:right w:val="single" w:sz="8" w:space="0" w:color="auto"/>
            </w:tcBorders>
            <w:shd w:val="clear" w:color="auto" w:fill="auto"/>
            <w:noWrap/>
            <w:vAlign w:val="center"/>
            <w:hideMark/>
          </w:tcPr>
          <w:p w:rsidR="00C25060" w:rsidRPr="005F6105" w:rsidRDefault="00C25060" w:rsidP="00677CD3">
            <w:pPr>
              <w:spacing w:after="0" w:line="240" w:lineRule="auto"/>
              <w:jc w:val="center"/>
              <w:rPr>
                <w:rFonts w:ascii="Times New Roman" w:hAnsi="Times New Roman" w:cs="Times New Roman"/>
                <w:sz w:val="20"/>
                <w:szCs w:val="20"/>
              </w:rPr>
            </w:pPr>
            <w:r w:rsidRPr="005F6105">
              <w:rPr>
                <w:rFonts w:ascii="Times New Roman" w:hAnsi="Times New Roman" w:cs="Times New Roman"/>
                <w:sz w:val="20"/>
                <w:szCs w:val="20"/>
              </w:rPr>
              <w:t>50,3</w:t>
            </w:r>
          </w:p>
        </w:tc>
      </w:tr>
    </w:tbl>
    <w:p w:rsidR="00C25060" w:rsidRPr="005F6105" w:rsidRDefault="00C25060" w:rsidP="00677CD3">
      <w:pPr>
        <w:spacing w:after="0" w:line="240" w:lineRule="auto"/>
        <w:ind w:firstLine="709"/>
        <w:rPr>
          <w:rFonts w:ascii="Times New Roman" w:eastAsia="Calibri" w:hAnsi="Times New Roman" w:cs="Times New Roman"/>
          <w:szCs w:val="24"/>
        </w:rPr>
      </w:pPr>
    </w:p>
    <w:p w:rsidR="00EB003A" w:rsidRPr="00E91260" w:rsidRDefault="00EB003A" w:rsidP="00677CD3">
      <w:pPr>
        <w:pStyle w:val="11ff3"/>
        <w:spacing w:line="240" w:lineRule="auto"/>
        <w:rPr>
          <w:szCs w:val="26"/>
        </w:rPr>
      </w:pPr>
      <w:r w:rsidRPr="00E91260">
        <w:rPr>
          <w:szCs w:val="26"/>
        </w:rPr>
        <w:lastRenderedPageBreak/>
        <w:t>Нормативы потребления коммунальных услуг и нормативы потребления коммунальных ресурсов в целях содержания общего имущества в многоквартирном доме, применяемые для расчета размера платы за потребленные услуги при отсутствии приборов учета (</w:t>
      </w:r>
      <w:r>
        <w:rPr>
          <w:szCs w:val="26"/>
        </w:rPr>
        <w:t xml:space="preserve">Государственного комитета </w:t>
      </w:r>
      <w:r w:rsidRPr="00FD3A57">
        <w:rPr>
          <w:szCs w:val="26"/>
        </w:rPr>
        <w:t>по тарифам и энергетике</w:t>
      </w:r>
      <w:r>
        <w:rPr>
          <w:szCs w:val="26"/>
        </w:rPr>
        <w:t xml:space="preserve"> </w:t>
      </w:r>
      <w:r w:rsidRPr="00FD3A57">
        <w:rPr>
          <w:szCs w:val="26"/>
        </w:rPr>
        <w:t>Республики Хакасия</w:t>
      </w:r>
      <w:r>
        <w:rPr>
          <w:szCs w:val="26"/>
        </w:rPr>
        <w:t xml:space="preserve"> </w:t>
      </w:r>
      <w:r w:rsidRPr="00FD3A57">
        <w:rPr>
          <w:szCs w:val="26"/>
        </w:rPr>
        <w:t>от 8 августа 2012 года N 86-п</w:t>
      </w:r>
      <w:r w:rsidRPr="00E91260">
        <w:rPr>
          <w:szCs w:val="26"/>
        </w:rPr>
        <w:t>)</w:t>
      </w:r>
      <w:r>
        <w:rPr>
          <w:szCs w:val="26"/>
        </w:rPr>
        <w:t xml:space="preserve"> «</w:t>
      </w:r>
      <w:r w:rsidRPr="00FD3A57">
        <w:rPr>
          <w:szCs w:val="26"/>
        </w:rPr>
        <w:t>Об утверждении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r>
        <w:rPr>
          <w:szCs w:val="26"/>
        </w:rPr>
        <w:t>»»</w:t>
      </w:r>
    </w:p>
    <w:p w:rsidR="00EB003A" w:rsidRPr="00E91260" w:rsidRDefault="00EB003A" w:rsidP="00677CD3">
      <w:pPr>
        <w:pStyle w:val="11ff3"/>
        <w:spacing w:line="240" w:lineRule="auto"/>
      </w:pPr>
      <w:r w:rsidRPr="00E91260">
        <w:t>Значение нормативного потребления тепловой энергии потребителями приведено в таблице.</w:t>
      </w:r>
    </w:p>
    <w:p w:rsidR="00EB003A" w:rsidRPr="00E91260" w:rsidRDefault="00EB003A" w:rsidP="00677CD3">
      <w:pPr>
        <w:spacing w:after="0" w:line="240" w:lineRule="auto"/>
        <w:rPr>
          <w:rFonts w:ascii="Times New Roman" w:hAnsi="Times New Roman"/>
          <w:b/>
          <w:bCs/>
          <w:szCs w:val="24"/>
        </w:rPr>
      </w:pPr>
      <w:r w:rsidRPr="00E91260">
        <w:rPr>
          <w:rFonts w:ascii="Times New Roman" w:hAnsi="Times New Roman"/>
          <w:b/>
          <w:bCs/>
          <w:szCs w:val="24"/>
        </w:rPr>
        <w:t xml:space="preserve">Таблица </w:t>
      </w:r>
      <w:r>
        <w:rPr>
          <w:rFonts w:ascii="Times New Roman" w:hAnsi="Times New Roman"/>
          <w:b/>
          <w:bCs/>
          <w:szCs w:val="24"/>
        </w:rPr>
        <w:t>1.5.5.1.</w:t>
      </w:r>
      <w:r w:rsidRPr="00E91260">
        <w:rPr>
          <w:rFonts w:ascii="Times New Roman" w:hAnsi="Times New Roman"/>
          <w:b/>
          <w:bCs/>
          <w:szCs w:val="24"/>
        </w:rPr>
        <w:t xml:space="preserve"> - Нормативы потребления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1077"/>
        <w:gridCol w:w="1069"/>
        <w:gridCol w:w="1136"/>
        <w:gridCol w:w="1069"/>
        <w:gridCol w:w="1136"/>
        <w:gridCol w:w="1069"/>
        <w:gridCol w:w="1136"/>
        <w:gridCol w:w="1069"/>
      </w:tblGrid>
      <w:tr w:rsidR="00EB003A" w:rsidRPr="00884089" w:rsidTr="00EB003A">
        <w:trPr>
          <w:trHeight w:val="20"/>
          <w:tblHeader/>
        </w:trPr>
        <w:tc>
          <w:tcPr>
            <w:tcW w:w="312" w:type="pct"/>
            <w:shd w:val="clear" w:color="000000" w:fill="D9D9D9"/>
            <w:vAlign w:val="center"/>
            <w:hideMark/>
          </w:tcPr>
          <w:p w:rsidR="00EB003A" w:rsidRPr="00884089" w:rsidRDefault="00EB003A" w:rsidP="00677CD3">
            <w:pPr>
              <w:pStyle w:val="1fffb"/>
            </w:pPr>
            <w:r w:rsidRPr="00884089">
              <w:t>Район</w:t>
            </w:r>
          </w:p>
        </w:tc>
        <w:tc>
          <w:tcPr>
            <w:tcW w:w="1148" w:type="pct"/>
            <w:gridSpan w:val="2"/>
            <w:shd w:val="clear" w:color="000000" w:fill="D9D9D9"/>
            <w:vAlign w:val="center"/>
            <w:hideMark/>
          </w:tcPr>
          <w:p w:rsidR="00EB003A" w:rsidRPr="00884089" w:rsidRDefault="00EB003A" w:rsidP="00677CD3">
            <w:pPr>
              <w:pStyle w:val="1fffb"/>
            </w:pPr>
            <w:r w:rsidRPr="00884089">
              <w:t>С наружной сетью горячего водоснабжения,</w:t>
            </w:r>
          </w:p>
        </w:tc>
        <w:tc>
          <w:tcPr>
            <w:tcW w:w="1180" w:type="pct"/>
            <w:gridSpan w:val="2"/>
            <w:shd w:val="clear" w:color="000000" w:fill="D9D9D9"/>
            <w:vAlign w:val="center"/>
            <w:hideMark/>
          </w:tcPr>
          <w:p w:rsidR="00EB003A" w:rsidRPr="00884089" w:rsidRDefault="00EB003A" w:rsidP="00677CD3">
            <w:pPr>
              <w:pStyle w:val="1fffb"/>
            </w:pPr>
            <w:r w:rsidRPr="00884089">
              <w:t>С наружной сетью горячего водоснабжения,</w:t>
            </w:r>
          </w:p>
        </w:tc>
        <w:tc>
          <w:tcPr>
            <w:tcW w:w="1180" w:type="pct"/>
            <w:gridSpan w:val="2"/>
            <w:shd w:val="clear" w:color="000000" w:fill="D9D9D9"/>
            <w:vAlign w:val="center"/>
            <w:hideMark/>
          </w:tcPr>
          <w:p w:rsidR="00EB003A" w:rsidRPr="00884089" w:rsidRDefault="00EB003A" w:rsidP="00677CD3">
            <w:pPr>
              <w:pStyle w:val="1fffb"/>
            </w:pPr>
            <w:r w:rsidRPr="00884089">
              <w:t>Без наружной сети горячего</w:t>
            </w:r>
          </w:p>
        </w:tc>
        <w:tc>
          <w:tcPr>
            <w:tcW w:w="1180" w:type="pct"/>
            <w:gridSpan w:val="2"/>
            <w:shd w:val="clear" w:color="000000" w:fill="D9D9D9"/>
            <w:vAlign w:val="center"/>
            <w:hideMark/>
          </w:tcPr>
          <w:p w:rsidR="00EB003A" w:rsidRPr="00884089" w:rsidRDefault="00EB003A" w:rsidP="00677CD3">
            <w:pPr>
              <w:pStyle w:val="1fffb"/>
            </w:pPr>
            <w:r w:rsidRPr="00884089">
              <w:t>Без наружной сети горячего</w:t>
            </w:r>
          </w:p>
        </w:tc>
      </w:tr>
      <w:tr w:rsidR="00EB003A" w:rsidRPr="00884089" w:rsidTr="00EB003A">
        <w:trPr>
          <w:trHeight w:val="20"/>
          <w:tblHeader/>
        </w:trPr>
        <w:tc>
          <w:tcPr>
            <w:tcW w:w="312" w:type="pct"/>
            <w:shd w:val="clear" w:color="000000" w:fill="D9D9D9"/>
            <w:vAlign w:val="center"/>
            <w:hideMark/>
          </w:tcPr>
          <w:p w:rsidR="00EB003A" w:rsidRPr="00884089" w:rsidRDefault="00EB003A" w:rsidP="00677CD3">
            <w:pPr>
              <w:pStyle w:val="1fffb"/>
            </w:pPr>
            <w:r w:rsidRPr="00884089">
              <w:t> </w:t>
            </w:r>
          </w:p>
        </w:tc>
        <w:tc>
          <w:tcPr>
            <w:tcW w:w="1148" w:type="pct"/>
            <w:gridSpan w:val="2"/>
            <w:shd w:val="clear" w:color="000000" w:fill="D9D9D9"/>
            <w:vAlign w:val="center"/>
            <w:hideMark/>
          </w:tcPr>
          <w:p w:rsidR="00EB003A" w:rsidRPr="00884089" w:rsidRDefault="00EB003A" w:rsidP="00677CD3">
            <w:pPr>
              <w:pStyle w:val="1fffb"/>
            </w:pPr>
            <w:r w:rsidRPr="00884089">
              <w:t>с изолированными стояками</w:t>
            </w:r>
          </w:p>
        </w:tc>
        <w:tc>
          <w:tcPr>
            <w:tcW w:w="1180" w:type="pct"/>
            <w:gridSpan w:val="2"/>
            <w:shd w:val="clear" w:color="000000" w:fill="D9D9D9"/>
            <w:vAlign w:val="center"/>
            <w:hideMark/>
          </w:tcPr>
          <w:p w:rsidR="00EB003A" w:rsidRPr="00884089" w:rsidRDefault="00EB003A" w:rsidP="00677CD3">
            <w:pPr>
              <w:pStyle w:val="1fffb"/>
            </w:pPr>
            <w:r w:rsidRPr="00884089">
              <w:t>с неизолированными стояками</w:t>
            </w:r>
          </w:p>
        </w:tc>
        <w:tc>
          <w:tcPr>
            <w:tcW w:w="1180" w:type="pct"/>
            <w:gridSpan w:val="2"/>
            <w:shd w:val="clear" w:color="000000" w:fill="D9D9D9"/>
            <w:vAlign w:val="center"/>
            <w:hideMark/>
          </w:tcPr>
          <w:p w:rsidR="00EB003A" w:rsidRPr="00884089" w:rsidRDefault="00EB003A" w:rsidP="00677CD3">
            <w:pPr>
              <w:pStyle w:val="1fffb"/>
            </w:pPr>
            <w:r w:rsidRPr="00884089">
              <w:t>водоснабжения, с изолированными</w:t>
            </w:r>
          </w:p>
        </w:tc>
        <w:tc>
          <w:tcPr>
            <w:tcW w:w="1180" w:type="pct"/>
            <w:gridSpan w:val="2"/>
            <w:shd w:val="clear" w:color="000000" w:fill="D9D9D9"/>
            <w:vAlign w:val="center"/>
            <w:hideMark/>
          </w:tcPr>
          <w:p w:rsidR="00EB003A" w:rsidRPr="00884089" w:rsidRDefault="00EB003A" w:rsidP="00677CD3">
            <w:pPr>
              <w:pStyle w:val="1fffb"/>
            </w:pPr>
            <w:r w:rsidRPr="00884089">
              <w:t>водоснабжения, с неизолированными</w:t>
            </w:r>
          </w:p>
        </w:tc>
      </w:tr>
      <w:tr w:rsidR="00EB003A" w:rsidRPr="00884089" w:rsidTr="00EB003A">
        <w:trPr>
          <w:trHeight w:val="20"/>
          <w:tblHeader/>
        </w:trPr>
        <w:tc>
          <w:tcPr>
            <w:tcW w:w="312" w:type="pct"/>
            <w:shd w:val="clear" w:color="000000" w:fill="D9D9D9"/>
            <w:vAlign w:val="center"/>
            <w:hideMark/>
          </w:tcPr>
          <w:p w:rsidR="00EB003A" w:rsidRPr="00884089" w:rsidRDefault="00EB003A" w:rsidP="00677CD3">
            <w:pPr>
              <w:pStyle w:val="1fffb"/>
            </w:pPr>
            <w:r w:rsidRPr="00884089">
              <w:t> </w:t>
            </w:r>
          </w:p>
        </w:tc>
        <w:tc>
          <w:tcPr>
            <w:tcW w:w="576" w:type="pct"/>
            <w:shd w:val="clear" w:color="000000" w:fill="D9D9D9"/>
            <w:vAlign w:val="center"/>
            <w:hideMark/>
          </w:tcPr>
          <w:p w:rsidR="00EB003A" w:rsidRPr="00884089" w:rsidRDefault="00EB003A" w:rsidP="00677CD3">
            <w:pPr>
              <w:pStyle w:val="1fffb"/>
            </w:pPr>
            <w:r w:rsidRPr="00884089">
              <w:t> </w:t>
            </w:r>
          </w:p>
        </w:tc>
        <w:tc>
          <w:tcPr>
            <w:tcW w:w="572" w:type="pct"/>
            <w:shd w:val="clear" w:color="000000" w:fill="D9D9D9"/>
            <w:vAlign w:val="center"/>
            <w:hideMark/>
          </w:tcPr>
          <w:p w:rsidR="00EB003A" w:rsidRPr="00884089" w:rsidRDefault="00EB003A" w:rsidP="00677CD3">
            <w:pPr>
              <w:pStyle w:val="1fffb"/>
            </w:pPr>
            <w:r w:rsidRPr="00884089">
              <w:t> </w:t>
            </w:r>
          </w:p>
        </w:tc>
        <w:tc>
          <w:tcPr>
            <w:tcW w:w="608" w:type="pct"/>
            <w:shd w:val="clear" w:color="000000" w:fill="D9D9D9"/>
            <w:vAlign w:val="center"/>
            <w:hideMark/>
          </w:tcPr>
          <w:p w:rsidR="00EB003A" w:rsidRPr="00884089" w:rsidRDefault="00EB003A" w:rsidP="00677CD3">
            <w:pPr>
              <w:pStyle w:val="1fffb"/>
            </w:pPr>
            <w:r w:rsidRPr="00884089">
              <w:t> </w:t>
            </w:r>
          </w:p>
        </w:tc>
        <w:tc>
          <w:tcPr>
            <w:tcW w:w="572" w:type="pct"/>
            <w:shd w:val="clear" w:color="000000" w:fill="D9D9D9"/>
            <w:vAlign w:val="center"/>
            <w:hideMark/>
          </w:tcPr>
          <w:p w:rsidR="00EB003A" w:rsidRPr="00884089" w:rsidRDefault="00EB003A" w:rsidP="00677CD3">
            <w:pPr>
              <w:pStyle w:val="1fffb"/>
            </w:pPr>
            <w:r w:rsidRPr="00884089">
              <w:t> </w:t>
            </w:r>
          </w:p>
        </w:tc>
        <w:tc>
          <w:tcPr>
            <w:tcW w:w="1180" w:type="pct"/>
            <w:gridSpan w:val="2"/>
            <w:shd w:val="clear" w:color="000000" w:fill="D9D9D9"/>
            <w:vAlign w:val="center"/>
            <w:hideMark/>
          </w:tcPr>
          <w:p w:rsidR="00EB003A" w:rsidRPr="00884089" w:rsidRDefault="00EB003A" w:rsidP="00677CD3">
            <w:pPr>
              <w:pStyle w:val="1fffb"/>
            </w:pPr>
            <w:r w:rsidRPr="00884089">
              <w:t>стояками</w:t>
            </w:r>
          </w:p>
        </w:tc>
        <w:tc>
          <w:tcPr>
            <w:tcW w:w="1180" w:type="pct"/>
            <w:gridSpan w:val="2"/>
            <w:shd w:val="clear" w:color="000000" w:fill="D9D9D9"/>
            <w:vAlign w:val="center"/>
            <w:hideMark/>
          </w:tcPr>
          <w:p w:rsidR="00EB003A" w:rsidRPr="00884089" w:rsidRDefault="00EB003A" w:rsidP="00677CD3">
            <w:pPr>
              <w:pStyle w:val="1fffb"/>
            </w:pPr>
            <w:r w:rsidRPr="00884089">
              <w:t>стояками</w:t>
            </w:r>
          </w:p>
        </w:tc>
      </w:tr>
      <w:tr w:rsidR="00EB003A" w:rsidRPr="00884089" w:rsidTr="00EB003A">
        <w:trPr>
          <w:trHeight w:val="20"/>
          <w:tblHeader/>
        </w:trPr>
        <w:tc>
          <w:tcPr>
            <w:tcW w:w="312" w:type="pct"/>
            <w:shd w:val="clear" w:color="000000" w:fill="D9D9D9"/>
            <w:vAlign w:val="center"/>
            <w:hideMark/>
          </w:tcPr>
          <w:p w:rsidR="00EB003A" w:rsidRPr="00884089" w:rsidRDefault="00EB003A" w:rsidP="00677CD3">
            <w:pPr>
              <w:pStyle w:val="1fffb"/>
            </w:pPr>
            <w:r w:rsidRPr="00884089">
              <w:t> </w:t>
            </w:r>
          </w:p>
        </w:tc>
        <w:tc>
          <w:tcPr>
            <w:tcW w:w="576" w:type="pct"/>
            <w:shd w:val="clear" w:color="000000" w:fill="D9D9D9"/>
            <w:vAlign w:val="center"/>
            <w:hideMark/>
          </w:tcPr>
          <w:p w:rsidR="00EB003A" w:rsidRPr="00884089" w:rsidRDefault="00EB003A" w:rsidP="00677CD3">
            <w:pPr>
              <w:pStyle w:val="1fffb"/>
            </w:pPr>
            <w:r w:rsidRPr="00884089">
              <w:t>с</w:t>
            </w:r>
          </w:p>
        </w:tc>
        <w:tc>
          <w:tcPr>
            <w:tcW w:w="572" w:type="pct"/>
            <w:shd w:val="clear" w:color="000000" w:fill="D9D9D9"/>
            <w:vAlign w:val="center"/>
            <w:hideMark/>
          </w:tcPr>
          <w:p w:rsidR="00EB003A" w:rsidRPr="00884089" w:rsidRDefault="00EB003A" w:rsidP="00677CD3">
            <w:pPr>
              <w:pStyle w:val="1fffb"/>
            </w:pPr>
            <w:r w:rsidRPr="00884089">
              <w:t>без</w:t>
            </w:r>
          </w:p>
        </w:tc>
        <w:tc>
          <w:tcPr>
            <w:tcW w:w="608" w:type="pct"/>
            <w:shd w:val="clear" w:color="000000" w:fill="D9D9D9"/>
            <w:vAlign w:val="center"/>
            <w:hideMark/>
          </w:tcPr>
          <w:p w:rsidR="00EB003A" w:rsidRPr="00884089" w:rsidRDefault="00EB003A" w:rsidP="00677CD3">
            <w:pPr>
              <w:pStyle w:val="1fffb"/>
            </w:pPr>
            <w:r w:rsidRPr="00884089">
              <w:t>с</w:t>
            </w:r>
          </w:p>
        </w:tc>
        <w:tc>
          <w:tcPr>
            <w:tcW w:w="572" w:type="pct"/>
            <w:shd w:val="clear" w:color="000000" w:fill="D9D9D9"/>
            <w:vAlign w:val="center"/>
            <w:hideMark/>
          </w:tcPr>
          <w:p w:rsidR="00EB003A" w:rsidRPr="00884089" w:rsidRDefault="00EB003A" w:rsidP="00677CD3">
            <w:pPr>
              <w:pStyle w:val="1fffb"/>
            </w:pPr>
            <w:r w:rsidRPr="00884089">
              <w:t>без</w:t>
            </w:r>
          </w:p>
        </w:tc>
        <w:tc>
          <w:tcPr>
            <w:tcW w:w="608" w:type="pct"/>
            <w:shd w:val="clear" w:color="000000" w:fill="D9D9D9"/>
            <w:vAlign w:val="center"/>
            <w:hideMark/>
          </w:tcPr>
          <w:p w:rsidR="00EB003A" w:rsidRPr="00884089" w:rsidRDefault="00EB003A" w:rsidP="00677CD3">
            <w:pPr>
              <w:pStyle w:val="1fffb"/>
            </w:pPr>
            <w:r w:rsidRPr="00884089">
              <w:t>с</w:t>
            </w:r>
          </w:p>
        </w:tc>
        <w:tc>
          <w:tcPr>
            <w:tcW w:w="572" w:type="pct"/>
            <w:shd w:val="clear" w:color="000000" w:fill="D9D9D9"/>
            <w:vAlign w:val="center"/>
            <w:hideMark/>
          </w:tcPr>
          <w:p w:rsidR="00EB003A" w:rsidRPr="00884089" w:rsidRDefault="00EB003A" w:rsidP="00677CD3">
            <w:pPr>
              <w:pStyle w:val="1fffb"/>
            </w:pPr>
            <w:r w:rsidRPr="00884089">
              <w:t>без</w:t>
            </w:r>
          </w:p>
        </w:tc>
        <w:tc>
          <w:tcPr>
            <w:tcW w:w="608" w:type="pct"/>
            <w:shd w:val="clear" w:color="000000" w:fill="D9D9D9"/>
            <w:vAlign w:val="center"/>
            <w:hideMark/>
          </w:tcPr>
          <w:p w:rsidR="00EB003A" w:rsidRPr="00884089" w:rsidRDefault="00EB003A" w:rsidP="00677CD3">
            <w:pPr>
              <w:pStyle w:val="1fffb"/>
            </w:pPr>
            <w:r w:rsidRPr="00884089">
              <w:t>с</w:t>
            </w:r>
          </w:p>
        </w:tc>
        <w:tc>
          <w:tcPr>
            <w:tcW w:w="572" w:type="pct"/>
            <w:shd w:val="clear" w:color="000000" w:fill="D9D9D9"/>
            <w:vAlign w:val="center"/>
            <w:hideMark/>
          </w:tcPr>
          <w:p w:rsidR="00EB003A" w:rsidRPr="00884089" w:rsidRDefault="00EB003A" w:rsidP="00677CD3">
            <w:pPr>
              <w:pStyle w:val="1fffb"/>
            </w:pPr>
            <w:r w:rsidRPr="00884089">
              <w:t>без</w:t>
            </w:r>
          </w:p>
        </w:tc>
      </w:tr>
      <w:tr w:rsidR="00EB003A" w:rsidRPr="00884089" w:rsidTr="00EB003A">
        <w:trPr>
          <w:trHeight w:val="20"/>
          <w:tblHeader/>
        </w:trPr>
        <w:tc>
          <w:tcPr>
            <w:tcW w:w="312" w:type="pct"/>
            <w:shd w:val="clear" w:color="000000" w:fill="D9D9D9"/>
            <w:vAlign w:val="center"/>
            <w:hideMark/>
          </w:tcPr>
          <w:p w:rsidR="00EB003A" w:rsidRPr="00884089" w:rsidRDefault="00EB003A" w:rsidP="00677CD3">
            <w:pPr>
              <w:pStyle w:val="1fffb"/>
            </w:pPr>
            <w:r w:rsidRPr="00884089">
              <w:t> </w:t>
            </w:r>
          </w:p>
        </w:tc>
        <w:tc>
          <w:tcPr>
            <w:tcW w:w="576" w:type="pct"/>
            <w:shd w:val="clear" w:color="000000" w:fill="D9D9D9"/>
            <w:vAlign w:val="center"/>
            <w:hideMark/>
          </w:tcPr>
          <w:p w:rsidR="00EB003A" w:rsidRPr="00884089" w:rsidRDefault="00EB003A" w:rsidP="00677CD3">
            <w:pPr>
              <w:pStyle w:val="1fffb"/>
            </w:pPr>
            <w:r w:rsidRPr="00884089">
              <w:t>полотенцесушителем</w:t>
            </w:r>
          </w:p>
        </w:tc>
        <w:tc>
          <w:tcPr>
            <w:tcW w:w="572" w:type="pct"/>
            <w:shd w:val="clear" w:color="000000" w:fill="D9D9D9"/>
            <w:vAlign w:val="center"/>
            <w:hideMark/>
          </w:tcPr>
          <w:p w:rsidR="00EB003A" w:rsidRPr="00884089" w:rsidRDefault="00EB003A" w:rsidP="00677CD3">
            <w:pPr>
              <w:pStyle w:val="1fffb"/>
            </w:pPr>
            <w:r w:rsidRPr="00884089">
              <w:t>полотенцесушителя</w:t>
            </w:r>
          </w:p>
        </w:tc>
        <w:tc>
          <w:tcPr>
            <w:tcW w:w="608" w:type="pct"/>
            <w:shd w:val="clear" w:color="000000" w:fill="D9D9D9"/>
            <w:vAlign w:val="center"/>
            <w:hideMark/>
          </w:tcPr>
          <w:p w:rsidR="00EB003A" w:rsidRPr="00884089" w:rsidRDefault="00EB003A" w:rsidP="00677CD3">
            <w:pPr>
              <w:pStyle w:val="1fffb"/>
            </w:pPr>
            <w:r w:rsidRPr="00884089">
              <w:t>полотенцесушителем</w:t>
            </w:r>
          </w:p>
        </w:tc>
        <w:tc>
          <w:tcPr>
            <w:tcW w:w="572" w:type="pct"/>
            <w:shd w:val="clear" w:color="000000" w:fill="D9D9D9"/>
            <w:vAlign w:val="center"/>
            <w:hideMark/>
          </w:tcPr>
          <w:p w:rsidR="00EB003A" w:rsidRPr="00884089" w:rsidRDefault="00EB003A" w:rsidP="00677CD3">
            <w:pPr>
              <w:pStyle w:val="1fffb"/>
            </w:pPr>
            <w:r w:rsidRPr="00884089">
              <w:t>полотенцесушителя</w:t>
            </w:r>
          </w:p>
        </w:tc>
        <w:tc>
          <w:tcPr>
            <w:tcW w:w="608" w:type="pct"/>
            <w:shd w:val="clear" w:color="000000" w:fill="D9D9D9"/>
            <w:vAlign w:val="center"/>
            <w:hideMark/>
          </w:tcPr>
          <w:p w:rsidR="00EB003A" w:rsidRPr="00884089" w:rsidRDefault="00EB003A" w:rsidP="00677CD3">
            <w:pPr>
              <w:pStyle w:val="1fffb"/>
            </w:pPr>
            <w:r w:rsidRPr="00884089">
              <w:t>полотенцесушителем</w:t>
            </w:r>
          </w:p>
        </w:tc>
        <w:tc>
          <w:tcPr>
            <w:tcW w:w="572" w:type="pct"/>
            <w:shd w:val="clear" w:color="000000" w:fill="D9D9D9"/>
            <w:vAlign w:val="center"/>
            <w:hideMark/>
          </w:tcPr>
          <w:p w:rsidR="00EB003A" w:rsidRPr="00884089" w:rsidRDefault="00EB003A" w:rsidP="00677CD3">
            <w:pPr>
              <w:pStyle w:val="1fffb"/>
            </w:pPr>
            <w:r w:rsidRPr="00884089">
              <w:t>полотенцесушителя</w:t>
            </w:r>
          </w:p>
        </w:tc>
        <w:tc>
          <w:tcPr>
            <w:tcW w:w="608" w:type="pct"/>
            <w:shd w:val="clear" w:color="000000" w:fill="D9D9D9"/>
            <w:vAlign w:val="center"/>
            <w:hideMark/>
          </w:tcPr>
          <w:p w:rsidR="00EB003A" w:rsidRPr="00884089" w:rsidRDefault="00EB003A" w:rsidP="00677CD3">
            <w:pPr>
              <w:pStyle w:val="1fffb"/>
            </w:pPr>
            <w:r w:rsidRPr="00884089">
              <w:t>полотенцесушителем</w:t>
            </w:r>
          </w:p>
        </w:tc>
        <w:tc>
          <w:tcPr>
            <w:tcW w:w="572" w:type="pct"/>
            <w:shd w:val="clear" w:color="000000" w:fill="D9D9D9"/>
            <w:vAlign w:val="center"/>
            <w:hideMark/>
          </w:tcPr>
          <w:p w:rsidR="00EB003A" w:rsidRPr="00884089" w:rsidRDefault="00EB003A" w:rsidP="00677CD3">
            <w:pPr>
              <w:pStyle w:val="1fffb"/>
            </w:pPr>
            <w:r w:rsidRPr="00884089">
              <w:t>полотенцесушителя</w:t>
            </w:r>
          </w:p>
        </w:tc>
      </w:tr>
      <w:tr w:rsidR="00EB003A" w:rsidRPr="00884089" w:rsidTr="00EB003A">
        <w:trPr>
          <w:trHeight w:val="20"/>
        </w:trPr>
        <w:tc>
          <w:tcPr>
            <w:tcW w:w="312" w:type="pct"/>
            <w:shd w:val="clear" w:color="000000" w:fill="FFFFFF"/>
            <w:vAlign w:val="center"/>
            <w:hideMark/>
          </w:tcPr>
          <w:p w:rsidR="00EB003A" w:rsidRPr="00884089" w:rsidRDefault="008C2CF7" w:rsidP="00677CD3">
            <w:pPr>
              <w:pStyle w:val="1fffb"/>
            </w:pPr>
            <w:r>
              <w:t>с. Кирба</w:t>
            </w:r>
          </w:p>
        </w:tc>
        <w:tc>
          <w:tcPr>
            <w:tcW w:w="576" w:type="pct"/>
            <w:shd w:val="clear" w:color="000000" w:fill="FFFFFF"/>
            <w:vAlign w:val="center"/>
            <w:hideMark/>
          </w:tcPr>
          <w:p w:rsidR="00EB003A" w:rsidRPr="00884089" w:rsidRDefault="00EB003A" w:rsidP="00677CD3">
            <w:pPr>
              <w:pStyle w:val="1fffb"/>
            </w:pPr>
            <w:r w:rsidRPr="00884089">
              <w:t>0,062843</w:t>
            </w:r>
          </w:p>
        </w:tc>
        <w:tc>
          <w:tcPr>
            <w:tcW w:w="572" w:type="pct"/>
            <w:shd w:val="clear" w:color="000000" w:fill="FFFFFF"/>
            <w:vAlign w:val="center"/>
            <w:hideMark/>
          </w:tcPr>
          <w:p w:rsidR="00EB003A" w:rsidRPr="00884089" w:rsidRDefault="00EB003A" w:rsidP="00677CD3">
            <w:pPr>
              <w:pStyle w:val="1fffb"/>
            </w:pPr>
            <w:r w:rsidRPr="00884089">
              <w:t>0,057815</w:t>
            </w:r>
          </w:p>
        </w:tc>
        <w:tc>
          <w:tcPr>
            <w:tcW w:w="608" w:type="pct"/>
            <w:shd w:val="clear" w:color="000000" w:fill="FFFFFF"/>
            <w:vAlign w:val="center"/>
            <w:hideMark/>
          </w:tcPr>
          <w:p w:rsidR="00EB003A" w:rsidRPr="00884089" w:rsidRDefault="00EB003A" w:rsidP="00677CD3">
            <w:pPr>
              <w:pStyle w:val="1fffb"/>
            </w:pPr>
            <w:r w:rsidRPr="00884089">
              <w:t>0,06787</w:t>
            </w:r>
          </w:p>
        </w:tc>
        <w:tc>
          <w:tcPr>
            <w:tcW w:w="572" w:type="pct"/>
            <w:shd w:val="clear" w:color="000000" w:fill="FFFFFF"/>
            <w:vAlign w:val="center"/>
            <w:hideMark/>
          </w:tcPr>
          <w:p w:rsidR="00EB003A" w:rsidRPr="00884089" w:rsidRDefault="00EB003A" w:rsidP="00677CD3">
            <w:pPr>
              <w:pStyle w:val="1fffb"/>
            </w:pPr>
            <w:r w:rsidRPr="00884089">
              <w:t>0,062843</w:t>
            </w:r>
          </w:p>
        </w:tc>
        <w:tc>
          <w:tcPr>
            <w:tcW w:w="608" w:type="pct"/>
            <w:shd w:val="clear" w:color="000000" w:fill="FFFFFF"/>
            <w:vAlign w:val="center"/>
            <w:hideMark/>
          </w:tcPr>
          <w:p w:rsidR="00EB003A" w:rsidRPr="00884089" w:rsidRDefault="00EB003A" w:rsidP="00677CD3">
            <w:pPr>
              <w:pStyle w:val="1fffb"/>
            </w:pPr>
            <w:r w:rsidRPr="00884089">
              <w:t>0,060329</w:t>
            </w:r>
          </w:p>
        </w:tc>
        <w:tc>
          <w:tcPr>
            <w:tcW w:w="572" w:type="pct"/>
            <w:shd w:val="clear" w:color="000000" w:fill="FFFFFF"/>
            <w:vAlign w:val="center"/>
            <w:hideMark/>
          </w:tcPr>
          <w:p w:rsidR="00EB003A" w:rsidRPr="00884089" w:rsidRDefault="00EB003A" w:rsidP="00677CD3">
            <w:pPr>
              <w:pStyle w:val="1fffb"/>
            </w:pPr>
            <w:r w:rsidRPr="00884089">
              <w:t>0,055302</w:t>
            </w:r>
          </w:p>
        </w:tc>
        <w:tc>
          <w:tcPr>
            <w:tcW w:w="608" w:type="pct"/>
            <w:shd w:val="clear" w:color="000000" w:fill="FFFFFF"/>
            <w:vAlign w:val="center"/>
            <w:hideMark/>
          </w:tcPr>
          <w:p w:rsidR="00EB003A" w:rsidRPr="00884089" w:rsidRDefault="00EB003A" w:rsidP="00677CD3">
            <w:pPr>
              <w:pStyle w:val="1fffb"/>
            </w:pPr>
            <w:r w:rsidRPr="00884089">
              <w:t>0,065357</w:t>
            </w:r>
          </w:p>
        </w:tc>
        <w:tc>
          <w:tcPr>
            <w:tcW w:w="572" w:type="pct"/>
            <w:shd w:val="clear" w:color="000000" w:fill="FFFFFF"/>
            <w:vAlign w:val="center"/>
            <w:hideMark/>
          </w:tcPr>
          <w:p w:rsidR="00EB003A" w:rsidRPr="00884089" w:rsidRDefault="00EB003A" w:rsidP="00677CD3">
            <w:pPr>
              <w:pStyle w:val="1fffb"/>
            </w:pPr>
            <w:r w:rsidRPr="00884089">
              <w:t>0,060329</w:t>
            </w:r>
          </w:p>
        </w:tc>
      </w:tr>
    </w:tbl>
    <w:p w:rsidR="00EB003A" w:rsidRDefault="00EB003A" w:rsidP="00677CD3">
      <w:pPr>
        <w:pStyle w:val="11ff3"/>
        <w:spacing w:line="240" w:lineRule="auto"/>
        <w:rPr>
          <w:lang w:bidi="en-US"/>
        </w:rPr>
      </w:pPr>
    </w:p>
    <w:p w:rsidR="005D03C3" w:rsidRPr="005F6105" w:rsidRDefault="00BC71F8" w:rsidP="00677CD3">
      <w:pPr>
        <w:pStyle w:val="11ff3"/>
        <w:spacing w:line="240" w:lineRule="auto"/>
      </w:pPr>
      <w:r w:rsidRPr="00E91260">
        <w:rPr>
          <w:lang w:bidi="en-US"/>
        </w:rPr>
        <w:t>Установленные нормативы включают в себя объемы тепловой энергии, используемые на отопление жилых и нежилых помещений многоквартирного дома, а также помещений, входящих: в состав общего имущества в многоквартирном доме.</w:t>
      </w:r>
    </w:p>
    <w:p w:rsidR="00C25060" w:rsidRPr="005F6105" w:rsidRDefault="00C25060" w:rsidP="00677CD3">
      <w:pPr>
        <w:pStyle w:val="19"/>
        <w:spacing w:before="0" w:after="0" w:line="240" w:lineRule="auto"/>
      </w:pPr>
      <w:bookmarkStart w:id="365" w:name="_Toc521411580"/>
      <w:bookmarkStart w:id="366" w:name="_Toc9154866"/>
      <w:bookmarkStart w:id="367" w:name="_Toc84971012"/>
      <w:bookmarkStart w:id="368" w:name="_Toc84979001"/>
      <w:r w:rsidRPr="005F6105">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365"/>
      <w:bookmarkEnd w:id="366"/>
      <w:bookmarkEnd w:id="367"/>
      <w:bookmarkEnd w:id="368"/>
    </w:p>
    <w:p w:rsidR="00C25060" w:rsidRPr="005F6105" w:rsidRDefault="00C25060" w:rsidP="00677CD3">
      <w:pPr>
        <w:spacing w:after="0" w:line="240" w:lineRule="auto"/>
        <w:ind w:firstLine="709"/>
        <w:rPr>
          <w:rFonts w:ascii="Times New Roman" w:eastAsia="Calibri" w:hAnsi="Times New Roman" w:cs="Times New Roman"/>
          <w:szCs w:val="24"/>
        </w:rPr>
      </w:pPr>
    </w:p>
    <w:p w:rsidR="00C25060" w:rsidRPr="005F6105" w:rsidRDefault="00C25060" w:rsidP="00677CD3">
      <w:pPr>
        <w:pStyle w:val="11ff3"/>
        <w:spacing w:line="240" w:lineRule="auto"/>
        <w:rPr>
          <w:color w:val="auto"/>
        </w:rPr>
      </w:pPr>
      <w:r w:rsidRPr="005F6105">
        <w:rPr>
          <w:color w:val="auto"/>
        </w:rPr>
        <w:t>Прогноз прироста тепловых нагрузок потребителей, сгруппированных по зонам действия источников тепловой энергии представлен в таблиц</w:t>
      </w:r>
      <w:r w:rsidR="0034681C" w:rsidRPr="005F6105">
        <w:rPr>
          <w:color w:val="auto"/>
        </w:rPr>
        <w:t>е</w:t>
      </w:r>
      <w:r w:rsidRPr="005F6105">
        <w:rPr>
          <w:color w:val="auto"/>
        </w:rPr>
        <w:t>.</w:t>
      </w:r>
    </w:p>
    <w:p w:rsidR="00C25060" w:rsidRPr="005F6105" w:rsidRDefault="00C25060" w:rsidP="00677CD3">
      <w:pPr>
        <w:spacing w:after="0" w:line="240" w:lineRule="auto"/>
        <w:ind w:firstLine="709"/>
        <w:rPr>
          <w:rFonts w:ascii="Times New Roman" w:eastAsia="Calibri" w:hAnsi="Times New Roman" w:cs="Times New Roman"/>
          <w:szCs w:val="24"/>
        </w:rPr>
      </w:pPr>
    </w:p>
    <w:p w:rsidR="00C25060" w:rsidRPr="005F6105" w:rsidRDefault="00C25060" w:rsidP="00677CD3">
      <w:pPr>
        <w:spacing w:after="0" w:line="240" w:lineRule="auto"/>
        <w:ind w:firstLine="709"/>
        <w:rPr>
          <w:rFonts w:ascii="Times New Roman" w:eastAsia="Calibri" w:hAnsi="Times New Roman" w:cs="Times New Roman"/>
          <w:szCs w:val="24"/>
        </w:rPr>
        <w:sectPr w:rsidR="00C25060" w:rsidRPr="005F6105" w:rsidSect="00E8592F">
          <w:pgSz w:w="11906" w:h="16838"/>
          <w:pgMar w:top="1134" w:right="850" w:bottom="1134" w:left="1701" w:header="567" w:footer="454" w:gutter="0"/>
          <w:cols w:space="708"/>
          <w:docGrid w:linePitch="360"/>
        </w:sectPr>
      </w:pPr>
    </w:p>
    <w:p w:rsidR="004917BC" w:rsidRPr="005F6105" w:rsidRDefault="003159B9" w:rsidP="00677CD3">
      <w:pPr>
        <w:pStyle w:val="affffffffff6"/>
        <w:spacing w:line="240" w:lineRule="auto"/>
        <w:ind w:firstLine="0"/>
        <w:rPr>
          <w:rFonts w:ascii="Times New Roman" w:hAnsi="Times New Roman" w:cs="Times New Roman"/>
          <w:b/>
          <w:sz w:val="24"/>
          <w:szCs w:val="24"/>
        </w:rPr>
      </w:pPr>
      <w:bookmarkStart w:id="369" w:name="_Toc527946780"/>
      <w:r w:rsidRPr="005F6105">
        <w:rPr>
          <w:rFonts w:ascii="Times New Roman" w:hAnsi="Times New Roman" w:cs="Times New Roman"/>
          <w:b/>
          <w:sz w:val="24"/>
          <w:szCs w:val="24"/>
        </w:rPr>
        <w:lastRenderedPageBreak/>
        <w:t>Таблица 2.4</w:t>
      </w:r>
      <w:r w:rsidR="00BE4D79" w:rsidRPr="005F6105">
        <w:rPr>
          <w:rFonts w:ascii="Times New Roman" w:hAnsi="Times New Roman" w:cs="Times New Roman"/>
          <w:b/>
          <w:sz w:val="24"/>
          <w:szCs w:val="24"/>
        </w:rPr>
        <w:t>.</w:t>
      </w:r>
      <w:r w:rsidR="00772A03" w:rsidRPr="005F6105">
        <w:rPr>
          <w:rFonts w:ascii="Times New Roman" w:hAnsi="Times New Roman" w:cs="Times New Roman"/>
          <w:b/>
          <w:sz w:val="24"/>
          <w:szCs w:val="24"/>
        </w:rPr>
        <w:t>2</w:t>
      </w:r>
      <w:r w:rsidRPr="005F6105">
        <w:rPr>
          <w:rFonts w:ascii="Times New Roman" w:hAnsi="Times New Roman" w:cs="Times New Roman"/>
          <w:b/>
          <w:sz w:val="24"/>
          <w:szCs w:val="24"/>
        </w:rPr>
        <w:t xml:space="preserve"> – </w:t>
      </w:r>
      <w:r w:rsidR="00C25060" w:rsidRPr="005F6105">
        <w:rPr>
          <w:rFonts w:ascii="Times New Roman" w:hAnsi="Times New Roman" w:cs="Times New Roman"/>
          <w:b/>
          <w:sz w:val="24"/>
          <w:szCs w:val="24"/>
        </w:rPr>
        <w:t>Прогнозы приростов спроса на тепловую мощность для централизованного теплоснабжения с разделением по видам теплопотребления, Гкал/ч</w:t>
      </w:r>
      <w:bookmarkEnd w:id="369"/>
      <w:r w:rsidRPr="005F6105">
        <w:rPr>
          <w:rFonts w:ascii="Times New Roman" w:hAnsi="Times New Roman" w:cs="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4"/>
        <w:gridCol w:w="1491"/>
        <w:gridCol w:w="1441"/>
        <w:gridCol w:w="1494"/>
        <w:gridCol w:w="1060"/>
        <w:gridCol w:w="1076"/>
        <w:gridCol w:w="1626"/>
        <w:gridCol w:w="1701"/>
        <w:gridCol w:w="1267"/>
        <w:gridCol w:w="1267"/>
      </w:tblGrid>
      <w:tr w:rsidR="00EB003A" w:rsidRPr="00EB003A" w:rsidTr="00546FBD">
        <w:trPr>
          <w:trHeight w:val="20"/>
        </w:trPr>
        <w:tc>
          <w:tcPr>
            <w:tcW w:w="843" w:type="pct"/>
            <w:shd w:val="clear" w:color="000000" w:fill="D9D9D9"/>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Источник централизованного теплоснабжения</w:t>
            </w:r>
          </w:p>
        </w:tc>
        <w:tc>
          <w:tcPr>
            <w:tcW w:w="499" w:type="pct"/>
            <w:shd w:val="clear" w:color="000000" w:fill="D9D9D9"/>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Установленная тепловая мощность, Гкал/ч</w:t>
            </w:r>
          </w:p>
        </w:tc>
        <w:tc>
          <w:tcPr>
            <w:tcW w:w="482" w:type="pct"/>
            <w:shd w:val="clear" w:color="000000" w:fill="D9D9D9"/>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Фактическая располагаемая тепловая мощность источника, Гкал/ч</w:t>
            </w:r>
          </w:p>
        </w:tc>
        <w:tc>
          <w:tcPr>
            <w:tcW w:w="500" w:type="pct"/>
            <w:shd w:val="clear" w:color="000000" w:fill="D9D9D9"/>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Расход тепловой мощности на собственные и хозяйсивенные нужды нужды, Гкал/ч</w:t>
            </w:r>
          </w:p>
        </w:tc>
        <w:tc>
          <w:tcPr>
            <w:tcW w:w="355" w:type="pct"/>
            <w:shd w:val="clear" w:color="000000" w:fill="D9D9D9"/>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Тепловая мощность нетто, Гкал/ч</w:t>
            </w:r>
          </w:p>
        </w:tc>
        <w:tc>
          <w:tcPr>
            <w:tcW w:w="361" w:type="pct"/>
            <w:shd w:val="clear" w:color="000000" w:fill="D9D9D9"/>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Потери  мощности в тепловых сетях, Гкал/ч</w:t>
            </w:r>
          </w:p>
        </w:tc>
        <w:tc>
          <w:tcPr>
            <w:tcW w:w="544" w:type="pct"/>
            <w:shd w:val="clear" w:color="000000" w:fill="D9D9D9"/>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Присоединенная тепловая нагрузка (мощность), Гкал/ч</w:t>
            </w:r>
          </w:p>
        </w:tc>
        <w:tc>
          <w:tcPr>
            <w:tcW w:w="569" w:type="pct"/>
            <w:shd w:val="clear" w:color="000000" w:fill="D9D9D9"/>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Тепловая нагрузка с учетом потерь тепловой энергии при транспортировке, Гкал/час</w:t>
            </w:r>
          </w:p>
        </w:tc>
        <w:tc>
          <w:tcPr>
            <w:tcW w:w="424" w:type="pct"/>
            <w:shd w:val="clear" w:color="000000" w:fill="D9D9D9"/>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Дефициты (-) (резервы(+)) тепловой мощности источников тепла, Гкал/ч</w:t>
            </w:r>
          </w:p>
        </w:tc>
        <w:tc>
          <w:tcPr>
            <w:tcW w:w="424" w:type="pct"/>
            <w:shd w:val="clear" w:color="000000" w:fill="D9D9D9"/>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Дефициты (-) (резервы(+)) тепловой мощности источников тепла, %</w:t>
            </w:r>
          </w:p>
        </w:tc>
      </w:tr>
      <w:tr w:rsidR="00EB003A" w:rsidRPr="00EB003A" w:rsidTr="00EB003A">
        <w:trPr>
          <w:trHeight w:val="20"/>
        </w:trPr>
        <w:tc>
          <w:tcPr>
            <w:tcW w:w="5000" w:type="pct"/>
            <w:gridSpan w:val="10"/>
            <w:shd w:val="clear" w:color="000000" w:fill="BFBFB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2021 год</w:t>
            </w:r>
          </w:p>
        </w:tc>
      </w:tr>
      <w:tr w:rsidR="00EB003A" w:rsidRPr="00EB003A" w:rsidTr="00546FBD">
        <w:trPr>
          <w:trHeight w:val="20"/>
        </w:trPr>
        <w:tc>
          <w:tcPr>
            <w:tcW w:w="843" w:type="pct"/>
            <w:shd w:val="clear" w:color="auto" w:fill="auto"/>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Котельная с. Кирба</w:t>
            </w:r>
          </w:p>
        </w:tc>
        <w:tc>
          <w:tcPr>
            <w:tcW w:w="499" w:type="pct"/>
            <w:shd w:val="clear" w:color="auto" w:fill="auto"/>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0,688</w:t>
            </w:r>
          </w:p>
        </w:tc>
        <w:tc>
          <w:tcPr>
            <w:tcW w:w="482" w:type="pct"/>
            <w:shd w:val="clear" w:color="auto" w:fill="auto"/>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0,688</w:t>
            </w:r>
          </w:p>
        </w:tc>
        <w:tc>
          <w:tcPr>
            <w:tcW w:w="500" w:type="pct"/>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0,020</w:t>
            </w:r>
          </w:p>
        </w:tc>
        <w:tc>
          <w:tcPr>
            <w:tcW w:w="355"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0,668</w:t>
            </w:r>
          </w:p>
        </w:tc>
        <w:tc>
          <w:tcPr>
            <w:tcW w:w="361"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0,085</w:t>
            </w:r>
          </w:p>
        </w:tc>
        <w:tc>
          <w:tcPr>
            <w:tcW w:w="544"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0,210</w:t>
            </w:r>
          </w:p>
        </w:tc>
        <w:tc>
          <w:tcPr>
            <w:tcW w:w="569"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0,30</w:t>
            </w:r>
          </w:p>
        </w:tc>
        <w:tc>
          <w:tcPr>
            <w:tcW w:w="424" w:type="pct"/>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0,37</w:t>
            </w:r>
          </w:p>
        </w:tc>
        <w:tc>
          <w:tcPr>
            <w:tcW w:w="424"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54,21</w:t>
            </w:r>
          </w:p>
        </w:tc>
      </w:tr>
      <w:tr w:rsidR="00EB003A" w:rsidRPr="00EB003A" w:rsidTr="00EB003A">
        <w:trPr>
          <w:trHeight w:val="20"/>
        </w:trPr>
        <w:tc>
          <w:tcPr>
            <w:tcW w:w="5000" w:type="pct"/>
            <w:gridSpan w:val="10"/>
            <w:shd w:val="clear" w:color="000000" w:fill="FFFFFF"/>
            <w:vAlign w:val="center"/>
            <w:hideMark/>
          </w:tcPr>
          <w:p w:rsidR="00EB003A" w:rsidRPr="00527F15" w:rsidRDefault="0078205E" w:rsidP="00677CD3">
            <w:pPr>
              <w:pStyle w:val="1fffb"/>
              <w:rPr>
                <w:rFonts w:cs="Times New Roman"/>
                <w:color w:val="FF0000"/>
                <w:szCs w:val="20"/>
              </w:rPr>
            </w:pPr>
            <w:r w:rsidRPr="00527F15">
              <w:rPr>
                <w:rFonts w:cs="Times New Roman"/>
                <w:color w:val="FF0000"/>
                <w:szCs w:val="20"/>
              </w:rPr>
              <w:t>2023</w:t>
            </w:r>
            <w:r w:rsidR="00EB003A" w:rsidRPr="00527F15">
              <w:rPr>
                <w:rFonts w:cs="Times New Roman"/>
                <w:color w:val="FF0000"/>
                <w:szCs w:val="20"/>
              </w:rPr>
              <w:t>-2026 годы</w:t>
            </w:r>
          </w:p>
        </w:tc>
      </w:tr>
      <w:tr w:rsidR="00EB003A" w:rsidRPr="00EB003A" w:rsidTr="00546FBD">
        <w:trPr>
          <w:trHeight w:val="20"/>
        </w:trPr>
        <w:tc>
          <w:tcPr>
            <w:tcW w:w="843"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Котельная с. Кирба</w:t>
            </w:r>
          </w:p>
        </w:tc>
        <w:tc>
          <w:tcPr>
            <w:tcW w:w="499"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0,69</w:t>
            </w:r>
          </w:p>
        </w:tc>
        <w:tc>
          <w:tcPr>
            <w:tcW w:w="482"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0,69</w:t>
            </w:r>
          </w:p>
        </w:tc>
        <w:tc>
          <w:tcPr>
            <w:tcW w:w="500"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0,02</w:t>
            </w:r>
          </w:p>
        </w:tc>
        <w:tc>
          <w:tcPr>
            <w:tcW w:w="355"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0,67</w:t>
            </w:r>
          </w:p>
        </w:tc>
        <w:tc>
          <w:tcPr>
            <w:tcW w:w="361" w:type="pct"/>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0,08</w:t>
            </w:r>
          </w:p>
        </w:tc>
        <w:tc>
          <w:tcPr>
            <w:tcW w:w="544" w:type="pct"/>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0,23</w:t>
            </w:r>
          </w:p>
        </w:tc>
        <w:tc>
          <w:tcPr>
            <w:tcW w:w="569"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0,31</w:t>
            </w:r>
          </w:p>
        </w:tc>
        <w:tc>
          <w:tcPr>
            <w:tcW w:w="424" w:type="pct"/>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0,36</w:t>
            </w:r>
          </w:p>
        </w:tc>
        <w:tc>
          <w:tcPr>
            <w:tcW w:w="424"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54,21</w:t>
            </w:r>
          </w:p>
        </w:tc>
      </w:tr>
      <w:tr w:rsidR="00EB003A" w:rsidRPr="00EB003A" w:rsidTr="00EB003A">
        <w:trPr>
          <w:trHeight w:val="20"/>
        </w:trPr>
        <w:tc>
          <w:tcPr>
            <w:tcW w:w="5000" w:type="pct"/>
            <w:gridSpan w:val="10"/>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2027-2031 годы</w:t>
            </w:r>
          </w:p>
        </w:tc>
      </w:tr>
      <w:tr w:rsidR="00EB003A" w:rsidRPr="00EB003A" w:rsidTr="00546FBD">
        <w:trPr>
          <w:trHeight w:val="20"/>
        </w:trPr>
        <w:tc>
          <w:tcPr>
            <w:tcW w:w="843"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Котельная с. Кирба</w:t>
            </w:r>
          </w:p>
        </w:tc>
        <w:tc>
          <w:tcPr>
            <w:tcW w:w="499"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0,69</w:t>
            </w:r>
          </w:p>
        </w:tc>
        <w:tc>
          <w:tcPr>
            <w:tcW w:w="482"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0,69</w:t>
            </w:r>
          </w:p>
        </w:tc>
        <w:tc>
          <w:tcPr>
            <w:tcW w:w="500"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0,020</w:t>
            </w:r>
          </w:p>
        </w:tc>
        <w:tc>
          <w:tcPr>
            <w:tcW w:w="355"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0,67</w:t>
            </w:r>
          </w:p>
        </w:tc>
        <w:tc>
          <w:tcPr>
            <w:tcW w:w="361" w:type="pct"/>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0,08</w:t>
            </w:r>
          </w:p>
        </w:tc>
        <w:tc>
          <w:tcPr>
            <w:tcW w:w="544" w:type="pct"/>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0,25</w:t>
            </w:r>
          </w:p>
        </w:tc>
        <w:tc>
          <w:tcPr>
            <w:tcW w:w="569"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0,33</w:t>
            </w:r>
          </w:p>
        </w:tc>
        <w:tc>
          <w:tcPr>
            <w:tcW w:w="424" w:type="pct"/>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0,34</w:t>
            </w:r>
          </w:p>
        </w:tc>
        <w:tc>
          <w:tcPr>
            <w:tcW w:w="424"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49,00</w:t>
            </w:r>
          </w:p>
        </w:tc>
      </w:tr>
      <w:tr w:rsidR="00EB003A" w:rsidRPr="00EB003A" w:rsidTr="00EB003A">
        <w:trPr>
          <w:trHeight w:val="20"/>
        </w:trPr>
        <w:tc>
          <w:tcPr>
            <w:tcW w:w="5000" w:type="pct"/>
            <w:gridSpan w:val="10"/>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2032-2034 годы</w:t>
            </w:r>
          </w:p>
        </w:tc>
      </w:tr>
      <w:tr w:rsidR="00EB003A" w:rsidRPr="00EB003A" w:rsidTr="00546FBD">
        <w:trPr>
          <w:trHeight w:val="20"/>
        </w:trPr>
        <w:tc>
          <w:tcPr>
            <w:tcW w:w="843"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Котельная с. Кирба</w:t>
            </w:r>
          </w:p>
        </w:tc>
        <w:tc>
          <w:tcPr>
            <w:tcW w:w="499"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0,69</w:t>
            </w:r>
          </w:p>
        </w:tc>
        <w:tc>
          <w:tcPr>
            <w:tcW w:w="482"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0,69</w:t>
            </w:r>
          </w:p>
        </w:tc>
        <w:tc>
          <w:tcPr>
            <w:tcW w:w="500"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0,020</w:t>
            </w:r>
          </w:p>
        </w:tc>
        <w:tc>
          <w:tcPr>
            <w:tcW w:w="355"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0,67</w:t>
            </w:r>
          </w:p>
        </w:tc>
        <w:tc>
          <w:tcPr>
            <w:tcW w:w="361"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0,08</w:t>
            </w:r>
          </w:p>
        </w:tc>
        <w:tc>
          <w:tcPr>
            <w:tcW w:w="544" w:type="pct"/>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0,30</w:t>
            </w:r>
          </w:p>
        </w:tc>
        <w:tc>
          <w:tcPr>
            <w:tcW w:w="569" w:type="pct"/>
            <w:shd w:val="clear" w:color="000000" w:fill="FFFFFF"/>
            <w:noWrap/>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0,38</w:t>
            </w:r>
          </w:p>
        </w:tc>
        <w:tc>
          <w:tcPr>
            <w:tcW w:w="424" w:type="pct"/>
            <w:shd w:val="clear" w:color="000000" w:fill="FFFFFF"/>
            <w:vAlign w:val="center"/>
            <w:hideMark/>
          </w:tcPr>
          <w:p w:rsidR="00EB003A" w:rsidRPr="00527F15" w:rsidRDefault="00EB003A" w:rsidP="00677CD3">
            <w:pPr>
              <w:pStyle w:val="1fffb"/>
              <w:rPr>
                <w:rFonts w:cs="Times New Roman"/>
                <w:color w:val="FF0000"/>
                <w:szCs w:val="20"/>
              </w:rPr>
            </w:pPr>
            <w:r w:rsidRPr="00527F15">
              <w:rPr>
                <w:rFonts w:cs="Times New Roman"/>
                <w:color w:val="FF0000"/>
                <w:szCs w:val="20"/>
              </w:rPr>
              <w:t>0,29</w:t>
            </w:r>
          </w:p>
        </w:tc>
        <w:tc>
          <w:tcPr>
            <w:tcW w:w="424" w:type="pct"/>
            <w:shd w:val="clear" w:color="000000" w:fill="FFFFFF"/>
            <w:noWrap/>
            <w:vAlign w:val="bottom"/>
            <w:hideMark/>
          </w:tcPr>
          <w:p w:rsidR="00EB003A" w:rsidRPr="00527F15" w:rsidRDefault="00EB003A" w:rsidP="00677CD3">
            <w:pPr>
              <w:pStyle w:val="1fffb"/>
              <w:rPr>
                <w:rFonts w:cs="Times New Roman"/>
                <w:color w:val="FF0000"/>
                <w:szCs w:val="20"/>
              </w:rPr>
            </w:pPr>
            <w:r w:rsidRPr="00527F15">
              <w:rPr>
                <w:rFonts w:cs="Times New Roman"/>
                <w:color w:val="FF0000"/>
                <w:szCs w:val="20"/>
              </w:rPr>
              <w:t>41,84</w:t>
            </w:r>
          </w:p>
        </w:tc>
      </w:tr>
    </w:tbl>
    <w:p w:rsidR="00EB003A" w:rsidRDefault="00EB003A" w:rsidP="00677CD3">
      <w:pPr>
        <w:pStyle w:val="11ff3"/>
        <w:spacing w:line="240" w:lineRule="auto"/>
        <w:rPr>
          <w:color w:val="auto"/>
        </w:rPr>
      </w:pPr>
    </w:p>
    <w:p w:rsidR="00C25060" w:rsidRPr="005F6105" w:rsidRDefault="00C25060" w:rsidP="00677CD3">
      <w:pPr>
        <w:pStyle w:val="11ff3"/>
        <w:spacing w:line="240" w:lineRule="auto"/>
        <w:rPr>
          <w:color w:val="auto"/>
        </w:rPr>
      </w:pPr>
      <w:r w:rsidRPr="005F6105">
        <w:rPr>
          <w:color w:val="auto"/>
        </w:rPr>
        <w:t>Анализ приведенных в таблиц</w:t>
      </w:r>
      <w:r w:rsidR="003159B9" w:rsidRPr="005F6105">
        <w:rPr>
          <w:color w:val="auto"/>
        </w:rPr>
        <w:t>ах</w:t>
      </w:r>
      <w:r w:rsidRPr="005F6105">
        <w:rPr>
          <w:color w:val="auto"/>
        </w:rPr>
        <w:t xml:space="preserve"> данных показывает, что наблюдается уменьшение резерва тепловой мощности к расчётному сроку реализации схемы теплоснабжения.</w:t>
      </w:r>
    </w:p>
    <w:p w:rsidR="00C25060" w:rsidRPr="005F6105" w:rsidRDefault="00C25060" w:rsidP="00677CD3">
      <w:pPr>
        <w:spacing w:after="0" w:line="240" w:lineRule="auto"/>
        <w:rPr>
          <w:rFonts w:ascii="Times New Roman" w:hAnsi="Times New Roman" w:cs="Times New Roman"/>
        </w:rPr>
        <w:sectPr w:rsidR="00C25060" w:rsidRPr="005F6105" w:rsidSect="00E8592F">
          <w:footerReference w:type="default" r:id="rId28"/>
          <w:pgSz w:w="16838" w:h="11906" w:orient="landscape"/>
          <w:pgMar w:top="1134" w:right="850" w:bottom="1134" w:left="1701" w:header="1134" w:footer="454" w:gutter="0"/>
          <w:cols w:space="708"/>
          <w:docGrid w:linePitch="360"/>
        </w:sectPr>
      </w:pPr>
    </w:p>
    <w:p w:rsidR="00C25060" w:rsidRPr="005F6105" w:rsidRDefault="00C25060" w:rsidP="00677CD3">
      <w:pPr>
        <w:pStyle w:val="19"/>
        <w:spacing w:before="0" w:after="0" w:line="240" w:lineRule="auto"/>
      </w:pPr>
      <w:bookmarkStart w:id="370" w:name="_Toc521411585"/>
      <w:bookmarkStart w:id="371" w:name="_Toc9154867"/>
      <w:bookmarkStart w:id="372" w:name="_Toc84971013"/>
      <w:bookmarkStart w:id="373" w:name="_Toc84979002"/>
      <w:r w:rsidRPr="005F6105">
        <w:lastRenderedPageBreak/>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370"/>
      <w:bookmarkEnd w:id="371"/>
      <w:bookmarkEnd w:id="372"/>
      <w:bookmarkEnd w:id="373"/>
    </w:p>
    <w:p w:rsidR="00C25060" w:rsidRPr="005F6105" w:rsidRDefault="00C25060" w:rsidP="00677CD3">
      <w:pPr>
        <w:pStyle w:val="11ff3"/>
        <w:spacing w:line="240" w:lineRule="auto"/>
        <w:rPr>
          <w:color w:val="auto"/>
        </w:rPr>
      </w:pPr>
      <w:r w:rsidRPr="005F6105">
        <w:rPr>
          <w:color w:val="auto"/>
        </w:rPr>
        <w:t>Приростов объемов потребления тепловой энергии и теплоносителя объектами жилья и соцкультбыта, расположенными в производственных зонах, не планируется.</w:t>
      </w:r>
    </w:p>
    <w:p w:rsidR="00C25060" w:rsidRPr="005F6105" w:rsidRDefault="00C25060" w:rsidP="00677CD3">
      <w:pPr>
        <w:pStyle w:val="11ff3"/>
        <w:spacing w:line="240" w:lineRule="auto"/>
        <w:rPr>
          <w:color w:val="auto"/>
        </w:rPr>
      </w:pPr>
      <w:r w:rsidRPr="005F6105">
        <w:rPr>
          <w:color w:val="auto"/>
        </w:rPr>
        <w:t xml:space="preserve">Планируемые для размещения объекты федерального значения, объекты регионального значения и местного значения </w:t>
      </w:r>
      <w:r w:rsidR="00477970" w:rsidRPr="005F6105">
        <w:rPr>
          <w:color w:val="auto"/>
        </w:rPr>
        <w:t>района</w:t>
      </w:r>
    </w:p>
    <w:p w:rsidR="00C25060" w:rsidRPr="005F6105" w:rsidRDefault="00C25060" w:rsidP="00677CD3">
      <w:pPr>
        <w:pStyle w:val="11ff3"/>
        <w:spacing w:line="240" w:lineRule="auto"/>
        <w:rPr>
          <w:color w:val="auto"/>
        </w:rPr>
      </w:pPr>
      <w:r w:rsidRPr="005F6105">
        <w:rPr>
          <w:color w:val="auto"/>
        </w:rPr>
        <w:t>Схемой территориального планирования мероприятия не предусмотрены.</w:t>
      </w:r>
    </w:p>
    <w:p w:rsidR="000D5CE5" w:rsidRPr="005F6105" w:rsidRDefault="000D5CE5" w:rsidP="00677CD3">
      <w:pPr>
        <w:pStyle w:val="20"/>
        <w:numPr>
          <w:ilvl w:val="1"/>
          <w:numId w:val="112"/>
        </w:numPr>
        <w:spacing w:before="0" w:after="0" w:line="240" w:lineRule="auto"/>
        <w:rPr>
          <w:rFonts w:cs="Times New Roman"/>
        </w:rPr>
      </w:pPr>
      <w:r w:rsidRPr="005F6105">
        <w:rPr>
          <w:rFonts w:cs="Times New Roman"/>
        </w:rPr>
        <w:t>Прогноз</w:t>
      </w:r>
      <w:r w:rsidRPr="005F6105">
        <w:rPr>
          <w:rFonts w:cs="Times New Roman"/>
          <w:spacing w:val="1"/>
        </w:rPr>
        <w:t xml:space="preserve"> </w:t>
      </w:r>
      <w:r w:rsidRPr="005F6105">
        <w:rPr>
          <w:rFonts w:cs="Times New Roman"/>
        </w:rPr>
        <w:t>перспективного</w:t>
      </w:r>
      <w:r w:rsidRPr="005F6105">
        <w:rPr>
          <w:rFonts w:cs="Times New Roman"/>
          <w:spacing w:val="1"/>
        </w:rPr>
        <w:t xml:space="preserve"> </w:t>
      </w:r>
      <w:r w:rsidRPr="005F6105">
        <w:rPr>
          <w:rFonts w:cs="Times New Roman"/>
        </w:rPr>
        <w:t>потребления</w:t>
      </w:r>
      <w:r w:rsidRPr="005F6105">
        <w:rPr>
          <w:rFonts w:cs="Times New Roman"/>
          <w:spacing w:val="1"/>
        </w:rPr>
        <w:t xml:space="preserve"> </w:t>
      </w:r>
      <w:r w:rsidRPr="005F6105">
        <w:rPr>
          <w:rFonts w:cs="Times New Roman"/>
        </w:rPr>
        <w:t>тепловой</w:t>
      </w:r>
      <w:r w:rsidRPr="005F6105">
        <w:rPr>
          <w:rFonts w:cs="Times New Roman"/>
          <w:spacing w:val="1"/>
        </w:rPr>
        <w:t xml:space="preserve"> </w:t>
      </w:r>
      <w:r w:rsidRPr="005F6105">
        <w:rPr>
          <w:rFonts w:cs="Times New Roman"/>
        </w:rPr>
        <w:t>энергии</w:t>
      </w:r>
      <w:r w:rsidRPr="005F6105">
        <w:rPr>
          <w:rFonts w:cs="Times New Roman"/>
          <w:spacing w:val="1"/>
        </w:rPr>
        <w:t xml:space="preserve"> </w:t>
      </w:r>
      <w:r w:rsidRPr="005F6105">
        <w:rPr>
          <w:rFonts w:cs="Times New Roman"/>
        </w:rPr>
        <w:t>отдельными</w:t>
      </w:r>
      <w:r w:rsidRPr="005F6105">
        <w:rPr>
          <w:rFonts w:cs="Times New Roman"/>
          <w:spacing w:val="1"/>
        </w:rPr>
        <w:t xml:space="preserve"> </w:t>
      </w:r>
      <w:r w:rsidRPr="005F6105">
        <w:rPr>
          <w:rFonts w:cs="Times New Roman"/>
        </w:rPr>
        <w:t>категориями</w:t>
      </w:r>
      <w:r w:rsidRPr="005F6105">
        <w:rPr>
          <w:rFonts w:cs="Times New Roman"/>
          <w:spacing w:val="1"/>
        </w:rPr>
        <w:t xml:space="preserve"> </w:t>
      </w:r>
      <w:r w:rsidRPr="005F6105">
        <w:rPr>
          <w:rFonts w:cs="Times New Roman"/>
        </w:rPr>
        <w:t>потребителей,</w:t>
      </w:r>
      <w:r w:rsidRPr="005F6105">
        <w:rPr>
          <w:rFonts w:cs="Times New Roman"/>
          <w:spacing w:val="1"/>
        </w:rPr>
        <w:t xml:space="preserve"> </w:t>
      </w:r>
      <w:r w:rsidRPr="005F6105">
        <w:rPr>
          <w:rFonts w:cs="Times New Roman"/>
        </w:rPr>
        <w:t>в</w:t>
      </w:r>
      <w:r w:rsidRPr="005F6105">
        <w:rPr>
          <w:rFonts w:cs="Times New Roman"/>
          <w:spacing w:val="1"/>
        </w:rPr>
        <w:t xml:space="preserve"> </w:t>
      </w:r>
      <w:r w:rsidRPr="005F6105">
        <w:rPr>
          <w:rFonts w:cs="Times New Roman"/>
        </w:rPr>
        <w:t>том</w:t>
      </w:r>
      <w:r w:rsidRPr="005F6105">
        <w:rPr>
          <w:rFonts w:cs="Times New Roman"/>
          <w:spacing w:val="1"/>
        </w:rPr>
        <w:t xml:space="preserve"> </w:t>
      </w:r>
      <w:r w:rsidRPr="005F6105">
        <w:rPr>
          <w:rFonts w:cs="Times New Roman"/>
        </w:rPr>
        <w:t>числе</w:t>
      </w:r>
      <w:r w:rsidRPr="005F6105">
        <w:rPr>
          <w:rFonts w:cs="Times New Roman"/>
          <w:spacing w:val="1"/>
        </w:rPr>
        <w:t xml:space="preserve"> </w:t>
      </w:r>
      <w:r w:rsidRPr="005F6105">
        <w:rPr>
          <w:rFonts w:cs="Times New Roman"/>
        </w:rPr>
        <w:t>социально</w:t>
      </w:r>
      <w:r w:rsidRPr="005F6105">
        <w:rPr>
          <w:rFonts w:cs="Times New Roman"/>
          <w:spacing w:val="1"/>
        </w:rPr>
        <w:t xml:space="preserve"> </w:t>
      </w:r>
      <w:r w:rsidRPr="005F6105">
        <w:rPr>
          <w:rFonts w:cs="Times New Roman"/>
        </w:rPr>
        <w:t>значимых,</w:t>
      </w:r>
      <w:r w:rsidRPr="005F6105">
        <w:rPr>
          <w:rFonts w:cs="Times New Roman"/>
          <w:spacing w:val="1"/>
        </w:rPr>
        <w:t xml:space="preserve"> </w:t>
      </w:r>
      <w:r w:rsidRPr="005F6105">
        <w:rPr>
          <w:rFonts w:cs="Times New Roman"/>
        </w:rPr>
        <w:t>для</w:t>
      </w:r>
      <w:r w:rsidRPr="005F6105">
        <w:rPr>
          <w:rFonts w:cs="Times New Roman"/>
          <w:spacing w:val="1"/>
        </w:rPr>
        <w:t xml:space="preserve"> </w:t>
      </w:r>
      <w:r w:rsidRPr="005F6105">
        <w:rPr>
          <w:rFonts w:cs="Times New Roman"/>
        </w:rPr>
        <w:t>которых</w:t>
      </w:r>
      <w:r w:rsidRPr="005F6105">
        <w:rPr>
          <w:rFonts w:cs="Times New Roman"/>
          <w:spacing w:val="1"/>
        </w:rPr>
        <w:t xml:space="preserve"> </w:t>
      </w:r>
      <w:r w:rsidRPr="005F6105">
        <w:rPr>
          <w:rFonts w:cs="Times New Roman"/>
        </w:rPr>
        <w:t>устанавливаются</w:t>
      </w:r>
      <w:r w:rsidRPr="005F6105">
        <w:rPr>
          <w:rFonts w:cs="Times New Roman"/>
          <w:spacing w:val="1"/>
        </w:rPr>
        <w:t xml:space="preserve"> </w:t>
      </w:r>
      <w:r w:rsidRPr="005F6105">
        <w:rPr>
          <w:rFonts w:cs="Times New Roman"/>
        </w:rPr>
        <w:t>льготные</w:t>
      </w:r>
      <w:r w:rsidRPr="005F6105">
        <w:rPr>
          <w:rFonts w:cs="Times New Roman"/>
          <w:spacing w:val="1"/>
        </w:rPr>
        <w:t xml:space="preserve"> </w:t>
      </w:r>
      <w:r w:rsidRPr="005F6105">
        <w:rPr>
          <w:rFonts w:cs="Times New Roman"/>
        </w:rPr>
        <w:t>тарифы</w:t>
      </w:r>
      <w:r w:rsidRPr="005F6105">
        <w:rPr>
          <w:rFonts w:cs="Times New Roman"/>
          <w:spacing w:val="1"/>
        </w:rPr>
        <w:t xml:space="preserve"> </w:t>
      </w:r>
      <w:r w:rsidRPr="005F6105">
        <w:rPr>
          <w:rFonts w:cs="Times New Roman"/>
        </w:rPr>
        <w:t>на</w:t>
      </w:r>
      <w:r w:rsidRPr="005F6105">
        <w:rPr>
          <w:rFonts w:cs="Times New Roman"/>
          <w:spacing w:val="1"/>
        </w:rPr>
        <w:t xml:space="preserve"> </w:t>
      </w:r>
      <w:r w:rsidRPr="005F6105">
        <w:rPr>
          <w:rFonts w:cs="Times New Roman"/>
        </w:rPr>
        <w:t>тепловую</w:t>
      </w:r>
      <w:r w:rsidRPr="005F6105">
        <w:rPr>
          <w:rFonts w:cs="Times New Roman"/>
          <w:spacing w:val="-1"/>
        </w:rPr>
        <w:t xml:space="preserve"> </w:t>
      </w:r>
      <w:r w:rsidRPr="005F6105">
        <w:rPr>
          <w:rFonts w:cs="Times New Roman"/>
        </w:rPr>
        <w:t>энергию</w:t>
      </w:r>
      <w:r w:rsidRPr="005F6105">
        <w:rPr>
          <w:rFonts w:cs="Times New Roman"/>
          <w:spacing w:val="-1"/>
        </w:rPr>
        <w:t xml:space="preserve"> </w:t>
      </w:r>
      <w:r w:rsidRPr="005F6105">
        <w:rPr>
          <w:rFonts w:cs="Times New Roman"/>
        </w:rPr>
        <w:t>(мощность),</w:t>
      </w:r>
      <w:r w:rsidRPr="005F6105">
        <w:rPr>
          <w:rFonts w:cs="Times New Roman"/>
          <w:spacing w:val="-1"/>
        </w:rPr>
        <w:t xml:space="preserve"> </w:t>
      </w:r>
      <w:r w:rsidRPr="005F6105">
        <w:rPr>
          <w:rFonts w:cs="Times New Roman"/>
        </w:rPr>
        <w:t>теплоноситель</w:t>
      </w:r>
    </w:p>
    <w:p w:rsidR="000D5CE5" w:rsidRPr="005F6105" w:rsidRDefault="000D5CE5" w:rsidP="00677CD3">
      <w:pPr>
        <w:pStyle w:val="11ff3"/>
        <w:spacing w:line="240" w:lineRule="auto"/>
        <w:rPr>
          <w:color w:val="auto"/>
        </w:rPr>
      </w:pPr>
      <w:r w:rsidRPr="005F6105">
        <w:rPr>
          <w:color w:val="auto"/>
        </w:rPr>
        <w:t>Согласно Федеральному закону от 27 июля 2010 года № 190-ФЗ (в ред. от 14</w:t>
      </w:r>
      <w:r w:rsidRPr="005F6105">
        <w:rPr>
          <w:color w:val="auto"/>
          <w:spacing w:val="1"/>
        </w:rPr>
        <w:t xml:space="preserve"> </w:t>
      </w:r>
      <w:r w:rsidRPr="005F6105">
        <w:rPr>
          <w:color w:val="auto"/>
        </w:rPr>
        <w:t>октября</w:t>
      </w:r>
      <w:r w:rsidRPr="005F6105">
        <w:rPr>
          <w:color w:val="auto"/>
          <w:spacing w:val="1"/>
        </w:rPr>
        <w:t xml:space="preserve"> </w:t>
      </w:r>
      <w:r w:rsidRPr="005F6105">
        <w:rPr>
          <w:color w:val="auto"/>
        </w:rPr>
        <w:t>2014</w:t>
      </w:r>
      <w:r w:rsidRPr="005F6105">
        <w:rPr>
          <w:color w:val="auto"/>
          <w:spacing w:val="1"/>
        </w:rPr>
        <w:t xml:space="preserve"> </w:t>
      </w:r>
      <w:r w:rsidRPr="005F6105">
        <w:rPr>
          <w:color w:val="auto"/>
        </w:rPr>
        <w:t>года)</w:t>
      </w:r>
      <w:r w:rsidRPr="005F6105">
        <w:rPr>
          <w:color w:val="auto"/>
          <w:spacing w:val="1"/>
        </w:rPr>
        <w:t xml:space="preserve"> </w:t>
      </w:r>
      <w:r w:rsidRPr="005F6105">
        <w:rPr>
          <w:color w:val="auto"/>
        </w:rPr>
        <w:t>«О</w:t>
      </w:r>
      <w:r w:rsidRPr="005F6105">
        <w:rPr>
          <w:color w:val="auto"/>
          <w:spacing w:val="1"/>
        </w:rPr>
        <w:t xml:space="preserve"> </w:t>
      </w:r>
      <w:r w:rsidRPr="005F6105">
        <w:rPr>
          <w:color w:val="auto"/>
        </w:rPr>
        <w:t>теплоснабжении»,</w:t>
      </w:r>
      <w:r w:rsidRPr="005F6105">
        <w:rPr>
          <w:color w:val="auto"/>
          <w:spacing w:val="1"/>
        </w:rPr>
        <w:t xml:space="preserve"> </w:t>
      </w:r>
      <w:r w:rsidRPr="005F6105">
        <w:rPr>
          <w:color w:val="auto"/>
        </w:rPr>
        <w:t>наряду</w:t>
      </w:r>
      <w:r w:rsidRPr="005F6105">
        <w:rPr>
          <w:color w:val="auto"/>
          <w:spacing w:val="1"/>
        </w:rPr>
        <w:t xml:space="preserve"> </w:t>
      </w:r>
      <w:r w:rsidRPr="005F6105">
        <w:rPr>
          <w:color w:val="auto"/>
        </w:rPr>
        <w:t>со</w:t>
      </w:r>
      <w:r w:rsidRPr="005F6105">
        <w:rPr>
          <w:color w:val="auto"/>
          <w:spacing w:val="1"/>
        </w:rPr>
        <w:t xml:space="preserve"> </w:t>
      </w:r>
      <w:r w:rsidRPr="005F6105">
        <w:rPr>
          <w:color w:val="auto"/>
        </w:rPr>
        <w:t>льготами,</w:t>
      </w:r>
      <w:r w:rsidRPr="005F6105">
        <w:rPr>
          <w:color w:val="auto"/>
          <w:spacing w:val="1"/>
        </w:rPr>
        <w:t xml:space="preserve"> </w:t>
      </w:r>
      <w:r w:rsidRPr="005F6105">
        <w:rPr>
          <w:color w:val="auto"/>
        </w:rPr>
        <w:t>установленными</w:t>
      </w:r>
      <w:r w:rsidRPr="005F6105">
        <w:rPr>
          <w:color w:val="auto"/>
          <w:spacing w:val="-62"/>
        </w:rPr>
        <w:t xml:space="preserve"> </w:t>
      </w:r>
      <w:r w:rsidRPr="005F6105">
        <w:rPr>
          <w:color w:val="auto"/>
        </w:rPr>
        <w:t>федеральными</w:t>
      </w:r>
      <w:r w:rsidRPr="005F6105">
        <w:rPr>
          <w:color w:val="auto"/>
          <w:spacing w:val="1"/>
        </w:rPr>
        <w:t xml:space="preserve"> </w:t>
      </w:r>
      <w:r w:rsidRPr="005F6105">
        <w:rPr>
          <w:color w:val="auto"/>
        </w:rPr>
        <w:t>законами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отношении</w:t>
      </w:r>
      <w:r w:rsidRPr="005F6105">
        <w:rPr>
          <w:color w:val="auto"/>
          <w:spacing w:val="1"/>
        </w:rPr>
        <w:t xml:space="preserve"> </w:t>
      </w:r>
      <w:r w:rsidRPr="005F6105">
        <w:rPr>
          <w:color w:val="auto"/>
        </w:rPr>
        <w:t>физических</w:t>
      </w:r>
      <w:r w:rsidRPr="005F6105">
        <w:rPr>
          <w:color w:val="auto"/>
          <w:spacing w:val="1"/>
        </w:rPr>
        <w:t xml:space="preserve"> </w:t>
      </w:r>
      <w:r w:rsidRPr="005F6105">
        <w:rPr>
          <w:color w:val="auto"/>
        </w:rPr>
        <w:t>лиц,</w:t>
      </w:r>
      <w:r w:rsidRPr="005F6105">
        <w:rPr>
          <w:color w:val="auto"/>
          <w:spacing w:val="1"/>
        </w:rPr>
        <w:t xml:space="preserve"> </w:t>
      </w:r>
      <w:r w:rsidRPr="005F6105">
        <w:rPr>
          <w:color w:val="auto"/>
        </w:rPr>
        <w:t>льготные</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тепловую</w:t>
      </w:r>
      <w:r w:rsidRPr="005F6105">
        <w:rPr>
          <w:color w:val="auto"/>
          <w:spacing w:val="1"/>
        </w:rPr>
        <w:t xml:space="preserve"> </w:t>
      </w:r>
      <w:r w:rsidRPr="005F6105">
        <w:rPr>
          <w:color w:val="auto"/>
        </w:rPr>
        <w:t>энергию</w:t>
      </w:r>
      <w:r w:rsidRPr="005F6105">
        <w:rPr>
          <w:color w:val="auto"/>
          <w:spacing w:val="1"/>
        </w:rPr>
        <w:t xml:space="preserve"> </w:t>
      </w:r>
      <w:r w:rsidRPr="005F6105">
        <w:rPr>
          <w:color w:val="auto"/>
        </w:rPr>
        <w:t>(мощность),</w:t>
      </w:r>
      <w:r w:rsidRPr="005F6105">
        <w:rPr>
          <w:color w:val="auto"/>
          <w:spacing w:val="1"/>
        </w:rPr>
        <w:t xml:space="preserve"> </w:t>
      </w:r>
      <w:r w:rsidRPr="005F6105">
        <w:rPr>
          <w:color w:val="auto"/>
        </w:rPr>
        <w:t>теплоноситель</w:t>
      </w:r>
      <w:r w:rsidRPr="005F6105">
        <w:rPr>
          <w:color w:val="auto"/>
          <w:spacing w:val="1"/>
        </w:rPr>
        <w:t xml:space="preserve"> </w:t>
      </w:r>
      <w:r w:rsidRPr="005F6105">
        <w:rPr>
          <w:color w:val="auto"/>
        </w:rPr>
        <w:t>устанавливаются</w:t>
      </w:r>
      <w:r w:rsidRPr="005F6105">
        <w:rPr>
          <w:color w:val="auto"/>
          <w:spacing w:val="1"/>
        </w:rPr>
        <w:t xml:space="preserve"> </w:t>
      </w:r>
      <w:r w:rsidRPr="005F6105">
        <w:rPr>
          <w:color w:val="auto"/>
        </w:rPr>
        <w:t>при</w:t>
      </w:r>
      <w:r w:rsidRPr="005F6105">
        <w:rPr>
          <w:color w:val="auto"/>
          <w:spacing w:val="1"/>
        </w:rPr>
        <w:t xml:space="preserve"> </w:t>
      </w:r>
      <w:r w:rsidRPr="005F6105">
        <w:rPr>
          <w:color w:val="auto"/>
        </w:rPr>
        <w:t>наличии</w:t>
      </w:r>
      <w:r w:rsidRPr="005F6105">
        <w:rPr>
          <w:color w:val="auto"/>
          <w:spacing w:val="1"/>
        </w:rPr>
        <w:t xml:space="preserve"> </w:t>
      </w:r>
      <w:r w:rsidRPr="005F6105">
        <w:rPr>
          <w:color w:val="auto"/>
        </w:rPr>
        <w:t>соответствующего</w:t>
      </w:r>
      <w:r w:rsidRPr="005F6105">
        <w:rPr>
          <w:color w:val="auto"/>
          <w:spacing w:val="1"/>
        </w:rPr>
        <w:t xml:space="preserve"> </w:t>
      </w:r>
      <w:r w:rsidRPr="005F6105">
        <w:rPr>
          <w:color w:val="auto"/>
        </w:rPr>
        <w:t>закона</w:t>
      </w:r>
      <w:r w:rsidRPr="005F6105">
        <w:rPr>
          <w:color w:val="auto"/>
          <w:spacing w:val="1"/>
        </w:rPr>
        <w:t xml:space="preserve"> </w:t>
      </w:r>
      <w:r w:rsidRPr="005F6105">
        <w:rPr>
          <w:color w:val="auto"/>
        </w:rPr>
        <w:t>субъекта</w:t>
      </w:r>
      <w:r w:rsidRPr="005F6105">
        <w:rPr>
          <w:color w:val="auto"/>
          <w:spacing w:val="1"/>
        </w:rPr>
        <w:t xml:space="preserve"> </w:t>
      </w:r>
      <w:r w:rsidRPr="005F6105">
        <w:rPr>
          <w:color w:val="auto"/>
        </w:rPr>
        <w:t>Российской</w:t>
      </w:r>
      <w:r w:rsidRPr="005F6105">
        <w:rPr>
          <w:color w:val="auto"/>
          <w:spacing w:val="1"/>
        </w:rPr>
        <w:t xml:space="preserve"> </w:t>
      </w:r>
      <w:r w:rsidRPr="005F6105">
        <w:rPr>
          <w:color w:val="auto"/>
        </w:rPr>
        <w:t>Федерации.</w:t>
      </w:r>
      <w:r w:rsidRPr="005F6105">
        <w:rPr>
          <w:color w:val="auto"/>
          <w:spacing w:val="1"/>
        </w:rPr>
        <w:t xml:space="preserve"> </w:t>
      </w:r>
      <w:r w:rsidRPr="005F6105">
        <w:rPr>
          <w:color w:val="auto"/>
        </w:rPr>
        <w:t>Законом</w:t>
      </w:r>
      <w:r w:rsidRPr="005F6105">
        <w:rPr>
          <w:color w:val="auto"/>
          <w:spacing w:val="1"/>
        </w:rPr>
        <w:t xml:space="preserve"> </w:t>
      </w:r>
      <w:r w:rsidRPr="005F6105">
        <w:rPr>
          <w:color w:val="auto"/>
        </w:rPr>
        <w:t>субъекта</w:t>
      </w:r>
      <w:r w:rsidRPr="005F6105">
        <w:rPr>
          <w:color w:val="auto"/>
          <w:spacing w:val="1"/>
        </w:rPr>
        <w:t xml:space="preserve"> </w:t>
      </w:r>
      <w:r w:rsidRPr="005F6105">
        <w:rPr>
          <w:color w:val="auto"/>
        </w:rPr>
        <w:t>Российской</w:t>
      </w:r>
      <w:r w:rsidRPr="005F6105">
        <w:rPr>
          <w:color w:val="auto"/>
          <w:spacing w:val="1"/>
        </w:rPr>
        <w:t xml:space="preserve"> </w:t>
      </w:r>
      <w:r w:rsidRPr="005F6105">
        <w:rPr>
          <w:color w:val="auto"/>
        </w:rPr>
        <w:t>Федерации</w:t>
      </w:r>
      <w:r w:rsidRPr="005F6105">
        <w:rPr>
          <w:color w:val="auto"/>
          <w:spacing w:val="1"/>
        </w:rPr>
        <w:t xml:space="preserve"> </w:t>
      </w:r>
      <w:r w:rsidRPr="005F6105">
        <w:rPr>
          <w:color w:val="auto"/>
        </w:rPr>
        <w:t>устанавливаются</w:t>
      </w:r>
      <w:r w:rsidRPr="005F6105">
        <w:rPr>
          <w:color w:val="auto"/>
          <w:spacing w:val="1"/>
        </w:rPr>
        <w:t xml:space="preserve"> </w:t>
      </w:r>
      <w:r w:rsidRPr="005F6105">
        <w:rPr>
          <w:color w:val="auto"/>
        </w:rPr>
        <w:t>лица,</w:t>
      </w:r>
      <w:r w:rsidRPr="005F6105">
        <w:rPr>
          <w:color w:val="auto"/>
          <w:spacing w:val="1"/>
        </w:rPr>
        <w:t xml:space="preserve"> </w:t>
      </w:r>
      <w:r w:rsidRPr="005F6105">
        <w:rPr>
          <w:color w:val="auto"/>
        </w:rPr>
        <w:t>имеющие</w:t>
      </w:r>
      <w:r w:rsidRPr="005F6105">
        <w:rPr>
          <w:color w:val="auto"/>
          <w:spacing w:val="1"/>
        </w:rPr>
        <w:t xml:space="preserve"> </w:t>
      </w:r>
      <w:r w:rsidRPr="005F6105">
        <w:rPr>
          <w:color w:val="auto"/>
        </w:rPr>
        <w:t>право</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льготы,</w:t>
      </w:r>
      <w:r w:rsidRPr="005F6105">
        <w:rPr>
          <w:color w:val="auto"/>
          <w:spacing w:val="1"/>
        </w:rPr>
        <w:t xml:space="preserve"> </w:t>
      </w:r>
      <w:r w:rsidRPr="005F6105">
        <w:rPr>
          <w:color w:val="auto"/>
        </w:rPr>
        <w:t>основания для предоставления льгот и порядок компенсации выпадающих доходов</w:t>
      </w:r>
      <w:r w:rsidRPr="005F6105">
        <w:rPr>
          <w:color w:val="auto"/>
          <w:spacing w:val="1"/>
        </w:rPr>
        <w:t xml:space="preserve"> </w:t>
      </w:r>
      <w:r w:rsidRPr="005F6105">
        <w:rPr>
          <w:color w:val="auto"/>
        </w:rPr>
        <w:t>теплоснабжающих</w:t>
      </w:r>
      <w:r w:rsidRPr="005F6105">
        <w:rPr>
          <w:color w:val="auto"/>
          <w:spacing w:val="1"/>
        </w:rPr>
        <w:t xml:space="preserve"> </w:t>
      </w:r>
      <w:r w:rsidRPr="005F6105">
        <w:rPr>
          <w:color w:val="auto"/>
        </w:rPr>
        <w:t>организаций.</w:t>
      </w:r>
    </w:p>
    <w:p w:rsidR="000D5CE5" w:rsidRPr="005F6105" w:rsidRDefault="000D5CE5" w:rsidP="00677CD3">
      <w:pPr>
        <w:pStyle w:val="11ff3"/>
        <w:spacing w:line="240" w:lineRule="auto"/>
        <w:rPr>
          <w:color w:val="auto"/>
        </w:rPr>
      </w:pPr>
      <w:r w:rsidRPr="005F6105">
        <w:rPr>
          <w:color w:val="auto"/>
        </w:rPr>
        <w:t>Перечень</w:t>
      </w:r>
      <w:r w:rsidRPr="005F6105">
        <w:rPr>
          <w:color w:val="auto"/>
          <w:spacing w:val="1"/>
        </w:rPr>
        <w:t xml:space="preserve"> </w:t>
      </w:r>
      <w:r w:rsidRPr="005F6105">
        <w:rPr>
          <w:color w:val="auto"/>
        </w:rPr>
        <w:t>потребителей</w:t>
      </w:r>
      <w:r w:rsidRPr="005F6105">
        <w:rPr>
          <w:color w:val="auto"/>
          <w:spacing w:val="1"/>
        </w:rPr>
        <w:t xml:space="preserve"> </w:t>
      </w:r>
      <w:r w:rsidRPr="005F6105">
        <w:rPr>
          <w:color w:val="auto"/>
        </w:rPr>
        <w:t>или</w:t>
      </w:r>
      <w:r w:rsidRPr="005F6105">
        <w:rPr>
          <w:color w:val="auto"/>
          <w:spacing w:val="1"/>
        </w:rPr>
        <w:t xml:space="preserve"> </w:t>
      </w:r>
      <w:r w:rsidRPr="005F6105">
        <w:rPr>
          <w:color w:val="auto"/>
        </w:rPr>
        <w:t>категорий</w:t>
      </w:r>
      <w:r w:rsidRPr="005F6105">
        <w:rPr>
          <w:color w:val="auto"/>
          <w:spacing w:val="1"/>
        </w:rPr>
        <w:t xml:space="preserve"> </w:t>
      </w:r>
      <w:r w:rsidRPr="005F6105">
        <w:rPr>
          <w:color w:val="auto"/>
        </w:rPr>
        <w:t>потребителей</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(мощности),</w:t>
      </w:r>
      <w:r w:rsidRPr="005F6105">
        <w:rPr>
          <w:color w:val="auto"/>
          <w:spacing w:val="1"/>
        </w:rPr>
        <w:t xml:space="preserve"> </w:t>
      </w:r>
      <w:r w:rsidRPr="005F6105">
        <w:rPr>
          <w:color w:val="auto"/>
        </w:rPr>
        <w:t>теплоносителя,</w:t>
      </w:r>
      <w:r w:rsidRPr="005F6105">
        <w:rPr>
          <w:color w:val="auto"/>
          <w:spacing w:val="1"/>
        </w:rPr>
        <w:t xml:space="preserve"> </w:t>
      </w:r>
      <w:r w:rsidRPr="005F6105">
        <w:rPr>
          <w:color w:val="auto"/>
        </w:rPr>
        <w:t>имеющих</w:t>
      </w:r>
      <w:r w:rsidRPr="005F6105">
        <w:rPr>
          <w:color w:val="auto"/>
          <w:spacing w:val="1"/>
        </w:rPr>
        <w:t xml:space="preserve"> </w:t>
      </w:r>
      <w:r w:rsidRPr="005F6105">
        <w:rPr>
          <w:color w:val="auto"/>
        </w:rPr>
        <w:t>право</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льготные</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тепловую</w:t>
      </w:r>
      <w:r w:rsidRPr="005F6105">
        <w:rPr>
          <w:color w:val="auto"/>
          <w:spacing w:val="1"/>
        </w:rPr>
        <w:t xml:space="preserve"> </w:t>
      </w:r>
      <w:r w:rsidRPr="005F6105">
        <w:rPr>
          <w:color w:val="auto"/>
        </w:rPr>
        <w:t>энергию (мощность), теплоноситель (за исключением физических лиц), подлежит</w:t>
      </w:r>
      <w:r w:rsidRPr="005F6105">
        <w:rPr>
          <w:color w:val="auto"/>
          <w:spacing w:val="1"/>
        </w:rPr>
        <w:t xml:space="preserve"> </w:t>
      </w:r>
      <w:r w:rsidRPr="005F6105">
        <w:rPr>
          <w:color w:val="auto"/>
        </w:rPr>
        <w:t>опубликованию в порядке, установленном правилами регулирования цен (тарифов)</w:t>
      </w:r>
      <w:r w:rsidRPr="005F6105">
        <w:rPr>
          <w:color w:val="auto"/>
          <w:spacing w:val="-62"/>
        </w:rPr>
        <w:t xml:space="preserve"> </w:t>
      </w:r>
      <w:r w:rsidRPr="005F6105">
        <w:rPr>
          <w:color w:val="auto"/>
        </w:rPr>
        <w:t>в</w:t>
      </w:r>
      <w:r w:rsidRPr="005F6105">
        <w:rPr>
          <w:color w:val="auto"/>
          <w:spacing w:val="-4"/>
        </w:rPr>
        <w:t xml:space="preserve"> </w:t>
      </w:r>
      <w:r w:rsidRPr="005F6105">
        <w:rPr>
          <w:color w:val="auto"/>
        </w:rPr>
        <w:t>сфере</w:t>
      </w:r>
      <w:r w:rsidRPr="005F6105">
        <w:rPr>
          <w:color w:val="auto"/>
          <w:spacing w:val="-4"/>
        </w:rPr>
        <w:t xml:space="preserve"> </w:t>
      </w:r>
      <w:r w:rsidRPr="005F6105">
        <w:rPr>
          <w:color w:val="auto"/>
        </w:rPr>
        <w:t>теплоснабжения,</w:t>
      </w:r>
      <w:r w:rsidRPr="005F6105">
        <w:rPr>
          <w:color w:val="auto"/>
          <w:spacing w:val="-1"/>
        </w:rPr>
        <w:t xml:space="preserve"> </w:t>
      </w:r>
      <w:r w:rsidRPr="005F6105">
        <w:rPr>
          <w:color w:val="auto"/>
        </w:rPr>
        <w:t>утвержденными</w:t>
      </w:r>
      <w:r w:rsidRPr="005F6105">
        <w:rPr>
          <w:color w:val="auto"/>
          <w:spacing w:val="-1"/>
        </w:rPr>
        <w:t xml:space="preserve"> </w:t>
      </w:r>
      <w:r w:rsidRPr="005F6105">
        <w:rPr>
          <w:color w:val="auto"/>
        </w:rPr>
        <w:t>Правительством</w:t>
      </w:r>
      <w:r w:rsidRPr="005F6105">
        <w:rPr>
          <w:color w:val="auto"/>
          <w:spacing w:val="-5"/>
        </w:rPr>
        <w:t xml:space="preserve"> </w:t>
      </w:r>
      <w:r w:rsidRPr="005F6105">
        <w:rPr>
          <w:color w:val="auto"/>
        </w:rPr>
        <w:t>Российской</w:t>
      </w:r>
      <w:r w:rsidRPr="005F6105">
        <w:rPr>
          <w:color w:val="auto"/>
          <w:spacing w:val="-1"/>
        </w:rPr>
        <w:t xml:space="preserve"> </w:t>
      </w:r>
      <w:r w:rsidRPr="005F6105">
        <w:rPr>
          <w:color w:val="auto"/>
        </w:rPr>
        <w:t>Федерации.</w:t>
      </w:r>
    </w:p>
    <w:p w:rsidR="000D5CE5" w:rsidRPr="005F6105" w:rsidRDefault="000D5CE5" w:rsidP="00677CD3">
      <w:pPr>
        <w:pStyle w:val="11ff3"/>
        <w:spacing w:line="240" w:lineRule="auto"/>
        <w:rPr>
          <w:color w:val="auto"/>
        </w:rPr>
      </w:pPr>
      <w:r w:rsidRPr="005F6105">
        <w:rPr>
          <w:color w:val="auto"/>
        </w:rPr>
        <w:t>Льготные</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могут</w:t>
      </w:r>
      <w:r w:rsidRPr="005F6105">
        <w:rPr>
          <w:color w:val="auto"/>
          <w:spacing w:val="1"/>
        </w:rPr>
        <w:t xml:space="preserve"> </w:t>
      </w:r>
      <w:r w:rsidRPr="005F6105">
        <w:rPr>
          <w:color w:val="auto"/>
        </w:rPr>
        <w:t>быть</w:t>
      </w:r>
      <w:r w:rsidRPr="005F6105">
        <w:rPr>
          <w:color w:val="auto"/>
          <w:spacing w:val="1"/>
        </w:rPr>
        <w:t xml:space="preserve"> </w:t>
      </w:r>
      <w:r w:rsidRPr="005F6105">
        <w:rPr>
          <w:color w:val="auto"/>
        </w:rPr>
        <w:t>установлены</w:t>
      </w:r>
      <w:r w:rsidRPr="005F6105">
        <w:rPr>
          <w:color w:val="auto"/>
          <w:spacing w:val="1"/>
        </w:rPr>
        <w:t xml:space="preserve"> </w:t>
      </w:r>
      <w:r w:rsidRPr="005F6105">
        <w:rPr>
          <w:color w:val="auto"/>
        </w:rPr>
        <w:t>для</w:t>
      </w:r>
      <w:r w:rsidRPr="005F6105">
        <w:rPr>
          <w:color w:val="auto"/>
          <w:spacing w:val="1"/>
        </w:rPr>
        <w:t xml:space="preserve"> </w:t>
      </w:r>
      <w:r w:rsidRPr="005F6105">
        <w:rPr>
          <w:color w:val="auto"/>
        </w:rPr>
        <w:t>социально</w:t>
      </w:r>
      <w:r w:rsidRPr="005F6105">
        <w:rPr>
          <w:color w:val="auto"/>
          <w:spacing w:val="1"/>
        </w:rPr>
        <w:t xml:space="preserve"> </w:t>
      </w:r>
      <w:r w:rsidRPr="005F6105">
        <w:rPr>
          <w:color w:val="auto"/>
        </w:rPr>
        <w:t>значимых</w:t>
      </w:r>
      <w:r w:rsidRPr="005F6105">
        <w:rPr>
          <w:color w:val="auto"/>
          <w:spacing w:val="1"/>
        </w:rPr>
        <w:t xml:space="preserve"> </w:t>
      </w:r>
      <w:r w:rsidRPr="005F6105">
        <w:rPr>
          <w:color w:val="auto"/>
        </w:rPr>
        <w:t>потребителей тепловой энергии (или для отдельных объектов таких потребителей),</w:t>
      </w:r>
      <w:r w:rsidRPr="005F6105">
        <w:rPr>
          <w:color w:val="auto"/>
          <w:spacing w:val="1"/>
        </w:rPr>
        <w:t xml:space="preserve"> </w:t>
      </w:r>
      <w:r w:rsidRPr="005F6105">
        <w:rPr>
          <w:color w:val="auto"/>
        </w:rPr>
        <w:t>к</w:t>
      </w:r>
      <w:r w:rsidRPr="005F6105">
        <w:rPr>
          <w:color w:val="auto"/>
          <w:spacing w:val="1"/>
        </w:rPr>
        <w:t xml:space="preserve"> </w:t>
      </w:r>
      <w:r w:rsidRPr="005F6105">
        <w:rPr>
          <w:color w:val="auto"/>
        </w:rPr>
        <w:t>которым,</w:t>
      </w:r>
      <w:r w:rsidRPr="005F6105">
        <w:rPr>
          <w:color w:val="auto"/>
          <w:spacing w:val="1"/>
        </w:rPr>
        <w:t xml:space="preserve"> </w:t>
      </w:r>
      <w:r w:rsidRPr="005F6105">
        <w:rPr>
          <w:color w:val="auto"/>
        </w:rPr>
        <w:t>согласно</w:t>
      </w:r>
      <w:r w:rsidRPr="005F6105">
        <w:rPr>
          <w:color w:val="auto"/>
          <w:spacing w:val="1"/>
        </w:rPr>
        <w:t xml:space="preserve"> </w:t>
      </w:r>
      <w:r w:rsidRPr="005F6105">
        <w:rPr>
          <w:color w:val="auto"/>
        </w:rPr>
        <w:t>перечню</w:t>
      </w:r>
      <w:r w:rsidRPr="005F6105">
        <w:rPr>
          <w:color w:val="auto"/>
          <w:spacing w:val="1"/>
        </w:rPr>
        <w:t xml:space="preserve"> </w:t>
      </w:r>
      <w:r w:rsidRPr="005F6105">
        <w:rPr>
          <w:color w:val="auto"/>
        </w:rPr>
        <w:t>Постановления</w:t>
      </w:r>
      <w:r w:rsidRPr="005F6105">
        <w:rPr>
          <w:color w:val="auto"/>
          <w:spacing w:val="1"/>
        </w:rPr>
        <w:t xml:space="preserve"> </w:t>
      </w:r>
      <w:r w:rsidRPr="005F6105">
        <w:rPr>
          <w:color w:val="auto"/>
        </w:rPr>
        <w:t>Правительства</w:t>
      </w:r>
      <w:r w:rsidRPr="005F6105">
        <w:rPr>
          <w:color w:val="auto"/>
          <w:spacing w:val="1"/>
        </w:rPr>
        <w:t xml:space="preserve"> </w:t>
      </w:r>
      <w:r w:rsidRPr="005F6105">
        <w:rPr>
          <w:color w:val="auto"/>
        </w:rPr>
        <w:t>РФ</w:t>
      </w:r>
      <w:r w:rsidRPr="005F6105">
        <w:rPr>
          <w:color w:val="auto"/>
          <w:spacing w:val="1"/>
        </w:rPr>
        <w:t xml:space="preserve"> </w:t>
      </w:r>
      <w:r w:rsidRPr="005F6105">
        <w:rPr>
          <w:color w:val="auto"/>
        </w:rPr>
        <w:t>№</w:t>
      </w:r>
      <w:r w:rsidRPr="005F6105">
        <w:rPr>
          <w:color w:val="auto"/>
          <w:spacing w:val="1"/>
        </w:rPr>
        <w:t xml:space="preserve"> </w:t>
      </w:r>
      <w:r w:rsidRPr="005F6105">
        <w:rPr>
          <w:color w:val="auto"/>
        </w:rPr>
        <w:t>808</w:t>
      </w:r>
      <w:r w:rsidRPr="005F6105">
        <w:rPr>
          <w:color w:val="auto"/>
          <w:spacing w:val="1"/>
        </w:rPr>
        <w:t xml:space="preserve"> </w:t>
      </w:r>
      <w:r w:rsidRPr="005F6105">
        <w:rPr>
          <w:color w:val="auto"/>
        </w:rPr>
        <w:t>"Об</w:t>
      </w:r>
      <w:r w:rsidRPr="005F6105">
        <w:rPr>
          <w:color w:val="auto"/>
          <w:spacing w:val="1"/>
        </w:rPr>
        <w:t xml:space="preserve"> </w:t>
      </w:r>
      <w:r w:rsidRPr="005F6105">
        <w:rPr>
          <w:color w:val="auto"/>
        </w:rPr>
        <w:t>организации теплоснабжения в Российской Федерации и о внесении изменений в</w:t>
      </w:r>
      <w:r w:rsidRPr="005F6105">
        <w:rPr>
          <w:color w:val="auto"/>
          <w:spacing w:val="1"/>
        </w:rPr>
        <w:t xml:space="preserve"> </w:t>
      </w:r>
      <w:r w:rsidRPr="005F6105">
        <w:rPr>
          <w:color w:val="auto"/>
        </w:rPr>
        <w:t>некоторые</w:t>
      </w:r>
      <w:r w:rsidRPr="005F6105">
        <w:rPr>
          <w:color w:val="auto"/>
          <w:spacing w:val="-3"/>
        </w:rPr>
        <w:t xml:space="preserve"> </w:t>
      </w:r>
      <w:r w:rsidRPr="005F6105">
        <w:rPr>
          <w:color w:val="auto"/>
        </w:rPr>
        <w:t>акты</w:t>
      </w:r>
      <w:r w:rsidRPr="005F6105">
        <w:rPr>
          <w:color w:val="auto"/>
          <w:spacing w:val="-2"/>
        </w:rPr>
        <w:t xml:space="preserve"> </w:t>
      </w:r>
      <w:r w:rsidRPr="005F6105">
        <w:rPr>
          <w:color w:val="auto"/>
        </w:rPr>
        <w:t>Правительства</w:t>
      </w:r>
      <w:r w:rsidRPr="005F6105">
        <w:rPr>
          <w:color w:val="auto"/>
          <w:spacing w:val="-2"/>
        </w:rPr>
        <w:t xml:space="preserve"> </w:t>
      </w:r>
      <w:r w:rsidRPr="005F6105">
        <w:rPr>
          <w:color w:val="auto"/>
        </w:rPr>
        <w:t>Российской</w:t>
      </w:r>
      <w:r w:rsidRPr="005F6105">
        <w:rPr>
          <w:color w:val="auto"/>
          <w:spacing w:val="1"/>
        </w:rPr>
        <w:t xml:space="preserve"> </w:t>
      </w:r>
      <w:r w:rsidRPr="005F6105">
        <w:rPr>
          <w:color w:val="auto"/>
        </w:rPr>
        <w:t>Федерации", относятся:</w:t>
      </w:r>
    </w:p>
    <w:p w:rsidR="000D5CE5" w:rsidRPr="005F6105" w:rsidRDefault="000D5CE5" w:rsidP="00677CD3">
      <w:pPr>
        <w:pStyle w:val="113"/>
        <w:spacing w:line="240" w:lineRule="auto"/>
      </w:pPr>
      <w:r w:rsidRPr="005F6105">
        <w:t>органы</w:t>
      </w:r>
      <w:r w:rsidRPr="005F6105">
        <w:rPr>
          <w:spacing w:val="-4"/>
        </w:rPr>
        <w:t xml:space="preserve"> </w:t>
      </w:r>
      <w:r w:rsidRPr="005F6105">
        <w:t>государственной</w:t>
      </w:r>
      <w:r w:rsidRPr="005F6105">
        <w:rPr>
          <w:spacing w:val="-3"/>
        </w:rPr>
        <w:t xml:space="preserve"> </w:t>
      </w:r>
      <w:r w:rsidRPr="005F6105">
        <w:t>власти;</w:t>
      </w:r>
    </w:p>
    <w:p w:rsidR="000D5CE5" w:rsidRPr="005F6105" w:rsidRDefault="000D5CE5" w:rsidP="00677CD3">
      <w:pPr>
        <w:pStyle w:val="113"/>
        <w:spacing w:line="240" w:lineRule="auto"/>
      </w:pPr>
      <w:r w:rsidRPr="005F6105">
        <w:t>медицинские</w:t>
      </w:r>
      <w:r w:rsidRPr="005F6105">
        <w:rPr>
          <w:spacing w:val="3"/>
        </w:rPr>
        <w:t xml:space="preserve"> </w:t>
      </w:r>
      <w:r w:rsidRPr="005F6105">
        <w:t>учреждения;</w:t>
      </w:r>
    </w:p>
    <w:p w:rsidR="000D5CE5" w:rsidRPr="005F6105" w:rsidRDefault="000D5CE5" w:rsidP="00677CD3">
      <w:pPr>
        <w:pStyle w:val="113"/>
        <w:spacing w:line="240" w:lineRule="auto"/>
      </w:pPr>
      <w:r w:rsidRPr="005F6105">
        <w:t>учебные</w:t>
      </w:r>
      <w:r w:rsidRPr="005F6105">
        <w:rPr>
          <w:spacing w:val="-3"/>
        </w:rPr>
        <w:t xml:space="preserve"> </w:t>
      </w:r>
      <w:r w:rsidRPr="005F6105">
        <w:t>заведения</w:t>
      </w:r>
      <w:r w:rsidRPr="005F6105">
        <w:rPr>
          <w:spacing w:val="-2"/>
        </w:rPr>
        <w:t xml:space="preserve"> </w:t>
      </w:r>
      <w:r w:rsidRPr="005F6105">
        <w:t>начального</w:t>
      </w:r>
      <w:r w:rsidRPr="005F6105">
        <w:rPr>
          <w:spacing w:val="-3"/>
        </w:rPr>
        <w:t xml:space="preserve"> </w:t>
      </w:r>
      <w:r w:rsidRPr="005F6105">
        <w:t>и</w:t>
      </w:r>
      <w:r w:rsidRPr="005F6105">
        <w:rPr>
          <w:spacing w:val="-3"/>
        </w:rPr>
        <w:t xml:space="preserve"> </w:t>
      </w:r>
      <w:r w:rsidRPr="005F6105">
        <w:t>среднего</w:t>
      </w:r>
      <w:r w:rsidRPr="005F6105">
        <w:rPr>
          <w:spacing w:val="-2"/>
        </w:rPr>
        <w:t xml:space="preserve"> </w:t>
      </w:r>
      <w:r w:rsidRPr="005F6105">
        <w:t>образования;</w:t>
      </w:r>
    </w:p>
    <w:p w:rsidR="000D5CE5" w:rsidRPr="005F6105" w:rsidRDefault="000D5CE5" w:rsidP="00677CD3">
      <w:pPr>
        <w:pStyle w:val="113"/>
        <w:spacing w:line="240" w:lineRule="auto"/>
      </w:pPr>
      <w:r w:rsidRPr="005F6105">
        <w:t>учреждения</w:t>
      </w:r>
      <w:r w:rsidRPr="005F6105">
        <w:rPr>
          <w:spacing w:val="-3"/>
        </w:rPr>
        <w:t xml:space="preserve"> </w:t>
      </w:r>
      <w:r w:rsidRPr="005F6105">
        <w:t>социального</w:t>
      </w:r>
      <w:r w:rsidRPr="005F6105">
        <w:rPr>
          <w:spacing w:val="-2"/>
        </w:rPr>
        <w:t xml:space="preserve"> </w:t>
      </w:r>
      <w:r w:rsidRPr="005F6105">
        <w:t>обеспечения;</w:t>
      </w:r>
    </w:p>
    <w:p w:rsidR="000D5CE5" w:rsidRPr="005F6105" w:rsidRDefault="000D5CE5" w:rsidP="00677CD3">
      <w:pPr>
        <w:pStyle w:val="113"/>
        <w:spacing w:line="240" w:lineRule="auto"/>
      </w:pPr>
      <w:r w:rsidRPr="005F6105">
        <w:t>метрополитен;</w:t>
      </w:r>
    </w:p>
    <w:p w:rsidR="000D5CE5" w:rsidRPr="005F6105" w:rsidRDefault="000D5CE5" w:rsidP="00677CD3">
      <w:pPr>
        <w:pStyle w:val="113"/>
        <w:spacing w:line="240" w:lineRule="auto"/>
      </w:pPr>
      <w:r w:rsidRPr="005F6105">
        <w:t>воинские части Министерства обороны Российской Федерации, МВД</w:t>
      </w:r>
      <w:r w:rsidRPr="005F6105">
        <w:rPr>
          <w:spacing w:val="1"/>
        </w:rPr>
        <w:t xml:space="preserve"> </w:t>
      </w:r>
      <w:r w:rsidRPr="005F6105">
        <w:t>Российской</w:t>
      </w:r>
      <w:r w:rsidRPr="005F6105">
        <w:rPr>
          <w:spacing w:val="1"/>
        </w:rPr>
        <w:t xml:space="preserve"> </w:t>
      </w:r>
      <w:r w:rsidRPr="005F6105">
        <w:t>Федерации,</w:t>
      </w:r>
      <w:r w:rsidRPr="005F6105">
        <w:rPr>
          <w:spacing w:val="1"/>
        </w:rPr>
        <w:t xml:space="preserve"> </w:t>
      </w:r>
      <w:r w:rsidRPr="005F6105">
        <w:t>Федеральной</w:t>
      </w:r>
      <w:r w:rsidRPr="005F6105">
        <w:rPr>
          <w:spacing w:val="1"/>
        </w:rPr>
        <w:t xml:space="preserve"> </w:t>
      </w:r>
      <w:r w:rsidRPr="005F6105">
        <w:t>службы</w:t>
      </w:r>
      <w:r w:rsidRPr="005F6105">
        <w:rPr>
          <w:spacing w:val="1"/>
        </w:rPr>
        <w:t xml:space="preserve"> </w:t>
      </w:r>
      <w:r w:rsidRPr="005F6105">
        <w:t>безопасности,</w:t>
      </w:r>
      <w:r w:rsidRPr="005F6105">
        <w:rPr>
          <w:spacing w:val="1"/>
        </w:rPr>
        <w:t xml:space="preserve"> </w:t>
      </w:r>
      <w:r w:rsidRPr="005F6105">
        <w:t>Министерства</w:t>
      </w:r>
      <w:r w:rsidRPr="005F6105">
        <w:rPr>
          <w:spacing w:val="1"/>
        </w:rPr>
        <w:t xml:space="preserve"> </w:t>
      </w:r>
      <w:r w:rsidRPr="005F6105">
        <w:t>Российской</w:t>
      </w:r>
      <w:r w:rsidRPr="005F6105">
        <w:rPr>
          <w:spacing w:val="22"/>
        </w:rPr>
        <w:t xml:space="preserve"> </w:t>
      </w:r>
      <w:r w:rsidRPr="005F6105">
        <w:t>Федерации</w:t>
      </w:r>
      <w:r w:rsidRPr="005F6105">
        <w:rPr>
          <w:spacing w:val="21"/>
        </w:rPr>
        <w:t xml:space="preserve"> </w:t>
      </w:r>
      <w:r w:rsidRPr="005F6105">
        <w:t>по</w:t>
      </w:r>
      <w:r w:rsidRPr="005F6105">
        <w:rPr>
          <w:spacing w:val="20"/>
        </w:rPr>
        <w:t xml:space="preserve"> </w:t>
      </w:r>
      <w:r w:rsidRPr="005F6105">
        <w:t>делам</w:t>
      </w:r>
      <w:r w:rsidRPr="005F6105">
        <w:rPr>
          <w:spacing w:val="19"/>
        </w:rPr>
        <w:t xml:space="preserve"> </w:t>
      </w:r>
      <w:r w:rsidRPr="005F6105">
        <w:t>гражданской</w:t>
      </w:r>
      <w:r w:rsidRPr="005F6105">
        <w:rPr>
          <w:spacing w:val="21"/>
        </w:rPr>
        <w:t xml:space="preserve"> </w:t>
      </w:r>
      <w:r w:rsidRPr="005F6105">
        <w:t>обороны,</w:t>
      </w:r>
      <w:r w:rsidRPr="005F6105">
        <w:rPr>
          <w:spacing w:val="21"/>
        </w:rPr>
        <w:t xml:space="preserve"> </w:t>
      </w:r>
      <w:r w:rsidRPr="005F6105">
        <w:t>чрезвычайным</w:t>
      </w:r>
      <w:r w:rsidRPr="005F6105">
        <w:rPr>
          <w:spacing w:val="19"/>
        </w:rPr>
        <w:t xml:space="preserve"> </w:t>
      </w:r>
      <w:r w:rsidRPr="005F6105">
        <w:t>ситуациям</w:t>
      </w:r>
      <w:r w:rsidRPr="005F6105">
        <w:rPr>
          <w:spacing w:val="-63"/>
        </w:rPr>
        <w:t xml:space="preserve"> </w:t>
      </w:r>
      <w:r w:rsidRPr="005F6105">
        <w:t>и</w:t>
      </w:r>
      <w:r w:rsidRPr="005F6105">
        <w:rPr>
          <w:spacing w:val="1"/>
        </w:rPr>
        <w:t xml:space="preserve"> </w:t>
      </w:r>
      <w:r w:rsidRPr="005F6105">
        <w:t>ликвидации</w:t>
      </w:r>
      <w:r w:rsidRPr="005F6105">
        <w:rPr>
          <w:spacing w:val="1"/>
        </w:rPr>
        <w:t xml:space="preserve"> </w:t>
      </w:r>
      <w:r w:rsidRPr="005F6105">
        <w:t>последствий</w:t>
      </w:r>
      <w:r w:rsidRPr="005F6105">
        <w:rPr>
          <w:spacing w:val="1"/>
        </w:rPr>
        <w:t xml:space="preserve"> </w:t>
      </w:r>
      <w:r w:rsidRPr="005F6105">
        <w:t>стихийных</w:t>
      </w:r>
      <w:r w:rsidRPr="005F6105">
        <w:rPr>
          <w:spacing w:val="1"/>
        </w:rPr>
        <w:t xml:space="preserve"> </w:t>
      </w:r>
      <w:r w:rsidRPr="005F6105">
        <w:t>бедствий,</w:t>
      </w:r>
      <w:r w:rsidRPr="005F6105">
        <w:rPr>
          <w:spacing w:val="1"/>
        </w:rPr>
        <w:t xml:space="preserve"> </w:t>
      </w:r>
      <w:r w:rsidRPr="005F6105">
        <w:t>Федеральной</w:t>
      </w:r>
      <w:r w:rsidRPr="005F6105">
        <w:rPr>
          <w:spacing w:val="1"/>
        </w:rPr>
        <w:t xml:space="preserve"> </w:t>
      </w:r>
      <w:r w:rsidRPr="005F6105">
        <w:t>службы</w:t>
      </w:r>
      <w:r w:rsidRPr="005F6105">
        <w:rPr>
          <w:spacing w:val="1"/>
        </w:rPr>
        <w:t xml:space="preserve"> </w:t>
      </w:r>
      <w:r w:rsidRPr="005F6105">
        <w:t>охраны</w:t>
      </w:r>
      <w:r w:rsidRPr="005F6105">
        <w:rPr>
          <w:spacing w:val="1"/>
        </w:rPr>
        <w:t xml:space="preserve"> </w:t>
      </w:r>
      <w:r w:rsidRPr="005F6105">
        <w:t>Российской</w:t>
      </w:r>
      <w:r w:rsidRPr="005F6105">
        <w:rPr>
          <w:spacing w:val="1"/>
        </w:rPr>
        <w:t xml:space="preserve"> </w:t>
      </w:r>
      <w:r w:rsidRPr="005F6105">
        <w:t>Федерации;</w:t>
      </w:r>
    </w:p>
    <w:p w:rsidR="000D5CE5" w:rsidRPr="005F6105" w:rsidRDefault="000D5CE5" w:rsidP="00677CD3">
      <w:pPr>
        <w:pStyle w:val="113"/>
        <w:spacing w:line="240" w:lineRule="auto"/>
      </w:pPr>
      <w:r w:rsidRPr="005F6105">
        <w:t>исправительно-трудовые</w:t>
      </w:r>
      <w:r w:rsidRPr="005F6105">
        <w:rPr>
          <w:spacing w:val="1"/>
        </w:rPr>
        <w:t xml:space="preserve"> </w:t>
      </w:r>
      <w:r w:rsidRPr="005F6105">
        <w:t>учреждения,</w:t>
      </w:r>
      <w:r w:rsidRPr="005F6105">
        <w:rPr>
          <w:spacing w:val="1"/>
        </w:rPr>
        <w:t xml:space="preserve"> </w:t>
      </w:r>
      <w:r w:rsidRPr="005F6105">
        <w:t>следственные</w:t>
      </w:r>
      <w:r w:rsidRPr="005F6105">
        <w:rPr>
          <w:spacing w:val="1"/>
        </w:rPr>
        <w:t xml:space="preserve"> </w:t>
      </w:r>
      <w:r w:rsidRPr="005F6105">
        <w:t>изоляторы,</w:t>
      </w:r>
      <w:r w:rsidRPr="005F6105">
        <w:rPr>
          <w:spacing w:val="-62"/>
        </w:rPr>
        <w:t xml:space="preserve"> </w:t>
      </w:r>
      <w:r w:rsidRPr="005F6105">
        <w:t>тюрьмы;</w:t>
      </w:r>
    </w:p>
    <w:p w:rsidR="000D5CE5" w:rsidRPr="005F6105" w:rsidRDefault="000D5CE5" w:rsidP="00677CD3">
      <w:pPr>
        <w:pStyle w:val="113"/>
        <w:spacing w:line="240" w:lineRule="auto"/>
      </w:pPr>
      <w:r w:rsidRPr="005F6105">
        <w:lastRenderedPageBreak/>
        <w:t>федеральные</w:t>
      </w:r>
      <w:r w:rsidRPr="005F6105">
        <w:rPr>
          <w:spacing w:val="1"/>
        </w:rPr>
        <w:t xml:space="preserve"> </w:t>
      </w:r>
      <w:r w:rsidRPr="005F6105">
        <w:t>ядерные</w:t>
      </w:r>
      <w:r w:rsidRPr="005F6105">
        <w:rPr>
          <w:spacing w:val="1"/>
        </w:rPr>
        <w:t xml:space="preserve"> </w:t>
      </w:r>
      <w:r w:rsidRPr="005F6105">
        <w:t>центры</w:t>
      </w:r>
      <w:r w:rsidRPr="005F6105">
        <w:rPr>
          <w:spacing w:val="1"/>
        </w:rPr>
        <w:t xml:space="preserve"> </w:t>
      </w:r>
      <w:r w:rsidRPr="005F6105">
        <w:t>и</w:t>
      </w:r>
      <w:r w:rsidRPr="005F6105">
        <w:rPr>
          <w:spacing w:val="1"/>
        </w:rPr>
        <w:t xml:space="preserve"> </w:t>
      </w:r>
      <w:r w:rsidRPr="005F6105">
        <w:t>объекты,</w:t>
      </w:r>
      <w:r w:rsidRPr="005F6105">
        <w:rPr>
          <w:spacing w:val="1"/>
        </w:rPr>
        <w:t xml:space="preserve"> </w:t>
      </w:r>
      <w:r w:rsidRPr="005F6105">
        <w:t>работающие</w:t>
      </w:r>
      <w:r w:rsidRPr="005F6105">
        <w:rPr>
          <w:spacing w:val="1"/>
        </w:rPr>
        <w:t xml:space="preserve"> </w:t>
      </w:r>
      <w:r w:rsidRPr="005F6105">
        <w:t>с</w:t>
      </w:r>
      <w:r w:rsidRPr="005F6105">
        <w:rPr>
          <w:spacing w:val="1"/>
        </w:rPr>
        <w:t xml:space="preserve"> </w:t>
      </w:r>
      <w:r w:rsidRPr="005F6105">
        <w:t>ядерным</w:t>
      </w:r>
      <w:r w:rsidRPr="005F6105">
        <w:rPr>
          <w:spacing w:val="1"/>
        </w:rPr>
        <w:t xml:space="preserve"> </w:t>
      </w:r>
      <w:r w:rsidRPr="005F6105">
        <w:t>топливом и</w:t>
      </w:r>
      <w:r w:rsidRPr="005F6105">
        <w:rPr>
          <w:spacing w:val="-1"/>
        </w:rPr>
        <w:t xml:space="preserve"> </w:t>
      </w:r>
      <w:r w:rsidRPr="005F6105">
        <w:t>материалами;</w:t>
      </w:r>
    </w:p>
    <w:p w:rsidR="000D5CE5" w:rsidRPr="005F6105" w:rsidRDefault="000D5CE5" w:rsidP="00677CD3">
      <w:pPr>
        <w:pStyle w:val="113"/>
        <w:spacing w:line="240" w:lineRule="auto"/>
      </w:pPr>
      <w:r w:rsidRPr="005F6105">
        <w:t>объекты</w:t>
      </w:r>
      <w:r w:rsidRPr="005F6105">
        <w:rPr>
          <w:spacing w:val="1"/>
        </w:rPr>
        <w:t xml:space="preserve"> </w:t>
      </w:r>
      <w:r w:rsidRPr="005F6105">
        <w:t>по</w:t>
      </w:r>
      <w:r w:rsidRPr="005F6105">
        <w:rPr>
          <w:spacing w:val="1"/>
        </w:rPr>
        <w:t xml:space="preserve"> </w:t>
      </w:r>
      <w:r w:rsidRPr="005F6105">
        <w:t>производству</w:t>
      </w:r>
      <w:r w:rsidRPr="005F6105">
        <w:rPr>
          <w:spacing w:val="1"/>
        </w:rPr>
        <w:t xml:space="preserve"> </w:t>
      </w:r>
      <w:r w:rsidRPr="005F6105">
        <w:t>взрывчатых</w:t>
      </w:r>
      <w:r w:rsidRPr="005F6105">
        <w:rPr>
          <w:spacing w:val="1"/>
        </w:rPr>
        <w:t xml:space="preserve"> </w:t>
      </w:r>
      <w:r w:rsidRPr="005F6105">
        <w:t>веществ</w:t>
      </w:r>
      <w:r w:rsidRPr="005F6105">
        <w:rPr>
          <w:spacing w:val="1"/>
        </w:rPr>
        <w:t xml:space="preserve"> </w:t>
      </w:r>
      <w:r w:rsidRPr="005F6105">
        <w:t>и</w:t>
      </w:r>
      <w:r w:rsidRPr="005F6105">
        <w:rPr>
          <w:spacing w:val="1"/>
        </w:rPr>
        <w:t xml:space="preserve"> </w:t>
      </w:r>
      <w:r w:rsidRPr="005F6105">
        <w:t>боеприпасов,</w:t>
      </w:r>
      <w:r w:rsidRPr="005F6105">
        <w:rPr>
          <w:spacing w:val="1"/>
        </w:rPr>
        <w:t xml:space="preserve"> </w:t>
      </w:r>
      <w:r w:rsidRPr="005F6105">
        <w:t>выполняющие</w:t>
      </w:r>
      <w:r w:rsidRPr="005F6105">
        <w:rPr>
          <w:spacing w:val="1"/>
        </w:rPr>
        <w:t xml:space="preserve"> </w:t>
      </w:r>
      <w:r w:rsidRPr="005F6105">
        <w:t>государственный</w:t>
      </w:r>
      <w:r w:rsidRPr="005F6105">
        <w:rPr>
          <w:spacing w:val="1"/>
        </w:rPr>
        <w:t xml:space="preserve"> </w:t>
      </w:r>
      <w:r w:rsidRPr="005F6105">
        <w:t>оборонный</w:t>
      </w:r>
      <w:r w:rsidRPr="005F6105">
        <w:rPr>
          <w:spacing w:val="1"/>
        </w:rPr>
        <w:t xml:space="preserve"> </w:t>
      </w:r>
      <w:r w:rsidRPr="005F6105">
        <w:t>заказ,</w:t>
      </w:r>
      <w:r w:rsidRPr="005F6105">
        <w:rPr>
          <w:spacing w:val="1"/>
        </w:rPr>
        <w:t xml:space="preserve"> </w:t>
      </w:r>
      <w:r w:rsidRPr="005F6105">
        <w:t>с</w:t>
      </w:r>
      <w:r w:rsidRPr="005F6105">
        <w:rPr>
          <w:spacing w:val="66"/>
        </w:rPr>
        <w:t xml:space="preserve"> </w:t>
      </w:r>
      <w:r w:rsidRPr="005F6105">
        <w:t>непрерывным</w:t>
      </w:r>
      <w:r w:rsidRPr="005F6105">
        <w:rPr>
          <w:spacing w:val="-62"/>
        </w:rPr>
        <w:t xml:space="preserve"> </w:t>
      </w:r>
      <w:r w:rsidRPr="005F6105">
        <w:t>технологическим</w:t>
      </w:r>
      <w:r w:rsidRPr="005F6105">
        <w:rPr>
          <w:spacing w:val="-2"/>
        </w:rPr>
        <w:t xml:space="preserve"> </w:t>
      </w:r>
      <w:r w:rsidRPr="005F6105">
        <w:t>процессом,</w:t>
      </w:r>
      <w:r w:rsidRPr="005F6105">
        <w:rPr>
          <w:spacing w:val="-2"/>
        </w:rPr>
        <w:t xml:space="preserve"> </w:t>
      </w:r>
      <w:r w:rsidRPr="005F6105">
        <w:t>требующим</w:t>
      </w:r>
      <w:r w:rsidRPr="005F6105">
        <w:rPr>
          <w:spacing w:val="-1"/>
        </w:rPr>
        <w:t xml:space="preserve"> </w:t>
      </w:r>
      <w:r w:rsidRPr="005F6105">
        <w:t>поставок</w:t>
      </w:r>
      <w:r w:rsidRPr="005F6105">
        <w:rPr>
          <w:spacing w:val="-3"/>
        </w:rPr>
        <w:t xml:space="preserve"> </w:t>
      </w:r>
      <w:r w:rsidRPr="005F6105">
        <w:t>тепловой</w:t>
      </w:r>
      <w:r w:rsidRPr="005F6105">
        <w:rPr>
          <w:spacing w:val="-1"/>
        </w:rPr>
        <w:t xml:space="preserve"> </w:t>
      </w:r>
      <w:r w:rsidRPr="005F6105">
        <w:t>энергии;</w:t>
      </w:r>
    </w:p>
    <w:p w:rsidR="000D5CE5" w:rsidRPr="005F6105" w:rsidRDefault="000D5CE5" w:rsidP="00677CD3">
      <w:pPr>
        <w:pStyle w:val="113"/>
        <w:spacing w:line="240" w:lineRule="auto"/>
      </w:pPr>
      <w:r w:rsidRPr="005F6105">
        <w:t>животноводческие</w:t>
      </w:r>
      <w:r w:rsidRPr="005F6105">
        <w:rPr>
          <w:spacing w:val="-2"/>
        </w:rPr>
        <w:t xml:space="preserve"> </w:t>
      </w:r>
      <w:r w:rsidRPr="005F6105">
        <w:t>и</w:t>
      </w:r>
      <w:r w:rsidRPr="005F6105">
        <w:rPr>
          <w:spacing w:val="-2"/>
        </w:rPr>
        <w:t xml:space="preserve"> </w:t>
      </w:r>
      <w:r w:rsidRPr="005F6105">
        <w:t>птицеводческие</w:t>
      </w:r>
      <w:r w:rsidRPr="005F6105">
        <w:rPr>
          <w:spacing w:val="-5"/>
        </w:rPr>
        <w:t xml:space="preserve"> </w:t>
      </w:r>
      <w:r w:rsidRPr="005F6105">
        <w:t>хозяйства,</w:t>
      </w:r>
      <w:r w:rsidRPr="005F6105">
        <w:rPr>
          <w:spacing w:val="-5"/>
        </w:rPr>
        <w:t xml:space="preserve"> </w:t>
      </w:r>
      <w:r w:rsidRPr="005F6105">
        <w:t>теплицы;</w:t>
      </w:r>
    </w:p>
    <w:p w:rsidR="000D5CE5" w:rsidRPr="005F6105" w:rsidRDefault="000D5CE5" w:rsidP="00677CD3">
      <w:pPr>
        <w:pStyle w:val="113"/>
        <w:spacing w:line="240" w:lineRule="auto"/>
      </w:pPr>
      <w:r w:rsidRPr="005F6105">
        <w:t>объекты вентиляции, водоотлива и основные подъемные устройства</w:t>
      </w:r>
      <w:r w:rsidRPr="005F6105">
        <w:rPr>
          <w:spacing w:val="1"/>
        </w:rPr>
        <w:t xml:space="preserve"> </w:t>
      </w:r>
      <w:r w:rsidR="00D01DB4" w:rsidRPr="005F6105">
        <w:t>уголь</w:t>
      </w:r>
      <w:r w:rsidRPr="005F6105">
        <w:t>ных</w:t>
      </w:r>
      <w:r w:rsidRPr="005F6105">
        <w:rPr>
          <w:spacing w:val="-2"/>
        </w:rPr>
        <w:t xml:space="preserve"> </w:t>
      </w:r>
      <w:r w:rsidRPr="005F6105">
        <w:t>и</w:t>
      </w:r>
      <w:r w:rsidRPr="005F6105">
        <w:rPr>
          <w:spacing w:val="2"/>
        </w:rPr>
        <w:t xml:space="preserve"> </w:t>
      </w:r>
      <w:r w:rsidRPr="005F6105">
        <w:t>горнорудных</w:t>
      </w:r>
      <w:r w:rsidRPr="005F6105">
        <w:rPr>
          <w:spacing w:val="-1"/>
        </w:rPr>
        <w:t xml:space="preserve"> </w:t>
      </w:r>
      <w:r w:rsidRPr="005F6105">
        <w:t>организаций;</w:t>
      </w:r>
    </w:p>
    <w:p w:rsidR="000D5CE5" w:rsidRPr="005F6105" w:rsidRDefault="000D5CE5" w:rsidP="00677CD3">
      <w:pPr>
        <w:pStyle w:val="113"/>
        <w:spacing w:line="240" w:lineRule="auto"/>
      </w:pPr>
      <w:r w:rsidRPr="005F6105">
        <w:t>объекты</w:t>
      </w:r>
      <w:r w:rsidRPr="005F6105">
        <w:rPr>
          <w:spacing w:val="1"/>
        </w:rPr>
        <w:t xml:space="preserve"> </w:t>
      </w:r>
      <w:r w:rsidRPr="005F6105">
        <w:t>систем</w:t>
      </w:r>
      <w:r w:rsidRPr="005F6105">
        <w:rPr>
          <w:spacing w:val="1"/>
        </w:rPr>
        <w:t xml:space="preserve"> </w:t>
      </w:r>
      <w:r w:rsidRPr="005F6105">
        <w:t>диспетчерского</w:t>
      </w:r>
      <w:r w:rsidRPr="005F6105">
        <w:rPr>
          <w:spacing w:val="1"/>
        </w:rPr>
        <w:t xml:space="preserve"> </w:t>
      </w:r>
      <w:r w:rsidRPr="005F6105">
        <w:t>управления</w:t>
      </w:r>
      <w:r w:rsidRPr="005F6105">
        <w:rPr>
          <w:spacing w:val="1"/>
        </w:rPr>
        <w:t xml:space="preserve"> </w:t>
      </w:r>
      <w:r w:rsidRPr="005F6105">
        <w:t>железнодорожного,</w:t>
      </w:r>
      <w:r w:rsidRPr="005F6105">
        <w:rPr>
          <w:spacing w:val="1"/>
        </w:rPr>
        <w:t xml:space="preserve"> </w:t>
      </w:r>
      <w:r w:rsidRPr="005F6105">
        <w:t>водного</w:t>
      </w:r>
      <w:r w:rsidRPr="005F6105">
        <w:rPr>
          <w:spacing w:val="-2"/>
        </w:rPr>
        <w:t xml:space="preserve"> </w:t>
      </w:r>
      <w:r w:rsidRPr="005F6105">
        <w:t>и</w:t>
      </w:r>
      <w:r w:rsidRPr="005F6105">
        <w:rPr>
          <w:spacing w:val="2"/>
        </w:rPr>
        <w:t xml:space="preserve"> </w:t>
      </w:r>
      <w:r w:rsidRPr="005F6105">
        <w:t>воздушного</w:t>
      </w:r>
      <w:r w:rsidRPr="005F6105">
        <w:rPr>
          <w:spacing w:val="-1"/>
        </w:rPr>
        <w:t xml:space="preserve"> </w:t>
      </w:r>
      <w:r w:rsidRPr="005F6105">
        <w:t>транспорта.</w:t>
      </w:r>
    </w:p>
    <w:p w:rsidR="000D5CE5" w:rsidRPr="005F6105" w:rsidRDefault="000D5CE5" w:rsidP="00677CD3">
      <w:pPr>
        <w:pStyle w:val="20"/>
        <w:spacing w:before="0" w:after="0" w:line="240" w:lineRule="auto"/>
        <w:rPr>
          <w:rFonts w:cs="Times New Roman"/>
        </w:rPr>
      </w:pPr>
      <w:bookmarkStart w:id="374" w:name="_bookmark79"/>
      <w:bookmarkEnd w:id="374"/>
      <w:r w:rsidRPr="005F6105">
        <w:rPr>
          <w:rFonts w:cs="Times New Roman"/>
        </w:rPr>
        <w:t>Прогноз</w:t>
      </w:r>
      <w:r w:rsidRPr="005F6105">
        <w:rPr>
          <w:rFonts w:cs="Times New Roman"/>
          <w:spacing w:val="1"/>
        </w:rPr>
        <w:t xml:space="preserve"> </w:t>
      </w:r>
      <w:r w:rsidRPr="005F6105">
        <w:rPr>
          <w:rFonts w:cs="Times New Roman"/>
        </w:rPr>
        <w:t>перспективного</w:t>
      </w:r>
      <w:r w:rsidRPr="005F6105">
        <w:rPr>
          <w:rFonts w:cs="Times New Roman"/>
          <w:spacing w:val="1"/>
        </w:rPr>
        <w:t xml:space="preserve"> </w:t>
      </w:r>
      <w:r w:rsidRPr="005F6105">
        <w:rPr>
          <w:rFonts w:cs="Times New Roman"/>
        </w:rPr>
        <w:t>потребления</w:t>
      </w:r>
      <w:r w:rsidRPr="005F6105">
        <w:rPr>
          <w:rFonts w:cs="Times New Roman"/>
          <w:spacing w:val="1"/>
        </w:rPr>
        <w:t xml:space="preserve"> </w:t>
      </w:r>
      <w:r w:rsidRPr="005F6105">
        <w:rPr>
          <w:rFonts w:cs="Times New Roman"/>
        </w:rPr>
        <w:t>тепловой</w:t>
      </w:r>
      <w:r w:rsidRPr="005F6105">
        <w:rPr>
          <w:rFonts w:cs="Times New Roman"/>
          <w:spacing w:val="1"/>
        </w:rPr>
        <w:t xml:space="preserve"> </w:t>
      </w:r>
      <w:r w:rsidRPr="005F6105">
        <w:rPr>
          <w:rFonts w:cs="Times New Roman"/>
        </w:rPr>
        <w:t>энергии</w:t>
      </w:r>
      <w:r w:rsidRPr="005F6105">
        <w:rPr>
          <w:rFonts w:cs="Times New Roman"/>
          <w:spacing w:val="1"/>
        </w:rPr>
        <w:t xml:space="preserve"> </w:t>
      </w:r>
      <w:r w:rsidRPr="005F6105">
        <w:rPr>
          <w:rFonts w:cs="Times New Roman"/>
        </w:rPr>
        <w:t>потребителями,</w:t>
      </w:r>
      <w:r w:rsidRPr="005F6105">
        <w:rPr>
          <w:rFonts w:cs="Times New Roman"/>
          <w:spacing w:val="1"/>
        </w:rPr>
        <w:t xml:space="preserve"> </w:t>
      </w:r>
      <w:r w:rsidRPr="005F6105">
        <w:rPr>
          <w:rFonts w:cs="Times New Roman"/>
        </w:rPr>
        <w:t>с</w:t>
      </w:r>
      <w:r w:rsidRPr="005F6105">
        <w:rPr>
          <w:rFonts w:cs="Times New Roman"/>
          <w:spacing w:val="1"/>
        </w:rPr>
        <w:t xml:space="preserve"> </w:t>
      </w:r>
      <w:r w:rsidRPr="005F6105">
        <w:rPr>
          <w:rFonts w:cs="Times New Roman"/>
        </w:rPr>
        <w:t>которыми</w:t>
      </w:r>
      <w:r w:rsidRPr="005F6105">
        <w:rPr>
          <w:rFonts w:cs="Times New Roman"/>
          <w:spacing w:val="1"/>
        </w:rPr>
        <w:t xml:space="preserve"> </w:t>
      </w:r>
      <w:r w:rsidRPr="005F6105">
        <w:rPr>
          <w:rFonts w:cs="Times New Roman"/>
        </w:rPr>
        <w:t>заключены</w:t>
      </w:r>
      <w:r w:rsidRPr="005F6105">
        <w:rPr>
          <w:rFonts w:cs="Times New Roman"/>
          <w:spacing w:val="1"/>
        </w:rPr>
        <w:t xml:space="preserve"> </w:t>
      </w:r>
      <w:r w:rsidRPr="005F6105">
        <w:rPr>
          <w:rFonts w:cs="Times New Roman"/>
        </w:rPr>
        <w:t>или</w:t>
      </w:r>
      <w:r w:rsidRPr="005F6105">
        <w:rPr>
          <w:rFonts w:cs="Times New Roman"/>
          <w:spacing w:val="1"/>
        </w:rPr>
        <w:t xml:space="preserve"> </w:t>
      </w:r>
      <w:r w:rsidRPr="005F6105">
        <w:rPr>
          <w:rFonts w:cs="Times New Roman"/>
        </w:rPr>
        <w:t>могут</w:t>
      </w:r>
      <w:r w:rsidRPr="005F6105">
        <w:rPr>
          <w:rFonts w:cs="Times New Roman"/>
          <w:spacing w:val="1"/>
        </w:rPr>
        <w:t xml:space="preserve"> </w:t>
      </w:r>
      <w:r w:rsidRPr="005F6105">
        <w:rPr>
          <w:rFonts w:cs="Times New Roman"/>
        </w:rPr>
        <w:t>быть</w:t>
      </w:r>
      <w:r w:rsidRPr="005F6105">
        <w:rPr>
          <w:rFonts w:cs="Times New Roman"/>
          <w:spacing w:val="1"/>
        </w:rPr>
        <w:t xml:space="preserve"> </w:t>
      </w:r>
      <w:r w:rsidRPr="005F6105">
        <w:rPr>
          <w:rFonts w:cs="Times New Roman"/>
        </w:rPr>
        <w:t>заключены</w:t>
      </w:r>
      <w:r w:rsidRPr="005F6105">
        <w:rPr>
          <w:rFonts w:cs="Times New Roman"/>
          <w:spacing w:val="1"/>
        </w:rPr>
        <w:t xml:space="preserve"> </w:t>
      </w:r>
      <w:r w:rsidRPr="005F6105">
        <w:rPr>
          <w:rFonts w:cs="Times New Roman"/>
        </w:rPr>
        <w:t>в</w:t>
      </w:r>
      <w:r w:rsidRPr="005F6105">
        <w:rPr>
          <w:rFonts w:cs="Times New Roman"/>
          <w:spacing w:val="1"/>
        </w:rPr>
        <w:t xml:space="preserve"> </w:t>
      </w:r>
      <w:r w:rsidRPr="005F6105">
        <w:rPr>
          <w:rFonts w:cs="Times New Roman"/>
        </w:rPr>
        <w:t>перспективе</w:t>
      </w:r>
      <w:r w:rsidRPr="005F6105">
        <w:rPr>
          <w:rFonts w:cs="Times New Roman"/>
          <w:spacing w:val="1"/>
        </w:rPr>
        <w:t xml:space="preserve"> </w:t>
      </w:r>
      <w:r w:rsidRPr="005F6105">
        <w:rPr>
          <w:rFonts w:cs="Times New Roman"/>
        </w:rPr>
        <w:t>свободные</w:t>
      </w:r>
      <w:r w:rsidRPr="005F6105">
        <w:rPr>
          <w:rFonts w:cs="Times New Roman"/>
          <w:spacing w:val="1"/>
        </w:rPr>
        <w:t xml:space="preserve"> </w:t>
      </w:r>
      <w:r w:rsidRPr="005F6105">
        <w:rPr>
          <w:rFonts w:cs="Times New Roman"/>
        </w:rPr>
        <w:t>долгосрочные</w:t>
      </w:r>
      <w:r w:rsidRPr="005F6105">
        <w:rPr>
          <w:rFonts w:cs="Times New Roman"/>
          <w:spacing w:val="1"/>
        </w:rPr>
        <w:t xml:space="preserve"> </w:t>
      </w:r>
      <w:r w:rsidRPr="005F6105">
        <w:rPr>
          <w:rFonts w:cs="Times New Roman"/>
        </w:rPr>
        <w:t>договоры</w:t>
      </w:r>
      <w:r w:rsidR="00D46C2F" w:rsidRPr="005F6105">
        <w:rPr>
          <w:rFonts w:cs="Times New Roman"/>
          <w:spacing w:val="-62"/>
        </w:rPr>
        <w:t xml:space="preserve"> </w:t>
      </w:r>
      <w:r w:rsidRPr="005F6105">
        <w:rPr>
          <w:rFonts w:cs="Times New Roman"/>
        </w:rPr>
        <w:t>теплоснабжения</w:t>
      </w:r>
    </w:p>
    <w:p w:rsidR="000D5CE5" w:rsidRPr="005F6105" w:rsidRDefault="000D5CE5" w:rsidP="00677CD3">
      <w:pPr>
        <w:pStyle w:val="11ff3"/>
        <w:spacing w:line="240" w:lineRule="auto"/>
        <w:rPr>
          <w:color w:val="auto"/>
        </w:rPr>
      </w:pPr>
      <w:r w:rsidRPr="005F6105">
        <w:rPr>
          <w:color w:val="auto"/>
        </w:rPr>
        <w:t>В</w:t>
      </w:r>
      <w:r w:rsidRPr="005F6105">
        <w:rPr>
          <w:color w:val="auto"/>
          <w:spacing w:val="1"/>
        </w:rPr>
        <w:t xml:space="preserve"> </w:t>
      </w:r>
      <w:r w:rsidRPr="005F6105">
        <w:rPr>
          <w:color w:val="auto"/>
        </w:rPr>
        <w:t>соответствии</w:t>
      </w:r>
      <w:r w:rsidRPr="005F6105">
        <w:rPr>
          <w:color w:val="auto"/>
          <w:spacing w:val="1"/>
        </w:rPr>
        <w:t xml:space="preserve"> </w:t>
      </w:r>
      <w:r w:rsidRPr="005F6105">
        <w:rPr>
          <w:color w:val="auto"/>
        </w:rPr>
        <w:t>с</w:t>
      </w:r>
      <w:r w:rsidRPr="005F6105">
        <w:rPr>
          <w:color w:val="auto"/>
          <w:spacing w:val="1"/>
        </w:rPr>
        <w:t xml:space="preserve"> </w:t>
      </w:r>
      <w:r w:rsidRPr="005F6105">
        <w:rPr>
          <w:color w:val="auto"/>
        </w:rPr>
        <w:t>действующим</w:t>
      </w:r>
      <w:r w:rsidRPr="005F6105">
        <w:rPr>
          <w:color w:val="auto"/>
          <w:spacing w:val="1"/>
        </w:rPr>
        <w:t xml:space="preserve"> </w:t>
      </w:r>
      <w:r w:rsidRPr="005F6105">
        <w:rPr>
          <w:color w:val="auto"/>
        </w:rPr>
        <w:t>законодательством</w:t>
      </w:r>
      <w:r w:rsidRPr="005F6105">
        <w:rPr>
          <w:color w:val="auto"/>
          <w:spacing w:val="1"/>
        </w:rPr>
        <w:t xml:space="preserve"> </w:t>
      </w:r>
      <w:r w:rsidRPr="005F6105">
        <w:rPr>
          <w:color w:val="auto"/>
        </w:rPr>
        <w:t>деятельность</w:t>
      </w:r>
      <w:r w:rsidRPr="005F6105">
        <w:rPr>
          <w:color w:val="auto"/>
          <w:spacing w:val="1"/>
        </w:rPr>
        <w:t xml:space="preserve"> </w:t>
      </w:r>
      <w:r w:rsidRPr="005F6105">
        <w:rPr>
          <w:color w:val="auto"/>
        </w:rPr>
        <w:t>по</w:t>
      </w:r>
      <w:r w:rsidRPr="005F6105">
        <w:rPr>
          <w:color w:val="auto"/>
          <w:spacing w:val="1"/>
        </w:rPr>
        <w:t xml:space="preserve"> </w:t>
      </w:r>
      <w:r w:rsidRPr="005F6105">
        <w:rPr>
          <w:color w:val="auto"/>
        </w:rPr>
        <w:t>производству,</w:t>
      </w:r>
      <w:r w:rsidRPr="005F6105">
        <w:rPr>
          <w:color w:val="auto"/>
          <w:spacing w:val="1"/>
        </w:rPr>
        <w:t xml:space="preserve"> </w:t>
      </w:r>
      <w:r w:rsidRPr="005F6105">
        <w:rPr>
          <w:color w:val="auto"/>
        </w:rPr>
        <w:t>передаче</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распределению</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регулируется</w:t>
      </w:r>
      <w:r w:rsidRPr="005F6105">
        <w:rPr>
          <w:color w:val="auto"/>
          <w:spacing w:val="1"/>
        </w:rPr>
        <w:t xml:space="preserve"> </w:t>
      </w:r>
      <w:r w:rsidRPr="005F6105">
        <w:rPr>
          <w:color w:val="auto"/>
        </w:rPr>
        <w:t>государством,</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тепловую</w:t>
      </w:r>
      <w:r w:rsidRPr="005F6105">
        <w:rPr>
          <w:color w:val="auto"/>
          <w:spacing w:val="1"/>
        </w:rPr>
        <w:t xml:space="preserve"> </w:t>
      </w:r>
      <w:r w:rsidRPr="005F6105">
        <w:rPr>
          <w:color w:val="auto"/>
        </w:rPr>
        <w:t>энергию</w:t>
      </w:r>
      <w:r w:rsidRPr="005F6105">
        <w:rPr>
          <w:color w:val="auto"/>
          <w:spacing w:val="1"/>
        </w:rPr>
        <w:t xml:space="preserve"> </w:t>
      </w:r>
      <w:r w:rsidRPr="005F6105">
        <w:rPr>
          <w:color w:val="auto"/>
        </w:rPr>
        <w:t>ежегодно</w:t>
      </w:r>
      <w:r w:rsidRPr="005F6105">
        <w:rPr>
          <w:color w:val="auto"/>
          <w:spacing w:val="66"/>
        </w:rPr>
        <w:t xml:space="preserve"> </w:t>
      </w:r>
      <w:r w:rsidRPr="005F6105">
        <w:rPr>
          <w:color w:val="auto"/>
        </w:rPr>
        <w:t>устанавливаются</w:t>
      </w:r>
      <w:r w:rsidRPr="005F6105">
        <w:rPr>
          <w:color w:val="auto"/>
          <w:spacing w:val="1"/>
        </w:rPr>
        <w:t xml:space="preserve"> </w:t>
      </w:r>
      <w:r w:rsidRPr="005F6105">
        <w:rPr>
          <w:color w:val="auto"/>
        </w:rPr>
        <w:t>тарифными</w:t>
      </w:r>
      <w:r w:rsidRPr="005F6105">
        <w:rPr>
          <w:color w:val="auto"/>
          <w:spacing w:val="1"/>
        </w:rPr>
        <w:t xml:space="preserve"> </w:t>
      </w:r>
      <w:r w:rsidRPr="005F6105">
        <w:rPr>
          <w:color w:val="auto"/>
        </w:rPr>
        <w:t>комитетами.</w:t>
      </w:r>
    </w:p>
    <w:p w:rsidR="000D5CE5" w:rsidRPr="005F6105" w:rsidRDefault="000D5CE5" w:rsidP="00677CD3">
      <w:pPr>
        <w:pStyle w:val="11ff3"/>
        <w:spacing w:line="240" w:lineRule="auto"/>
        <w:rPr>
          <w:color w:val="auto"/>
        </w:rPr>
      </w:pPr>
      <w:r w:rsidRPr="005F6105">
        <w:rPr>
          <w:color w:val="auto"/>
        </w:rPr>
        <w:t>Одновременно</w:t>
      </w:r>
      <w:r w:rsidRPr="005F6105">
        <w:rPr>
          <w:color w:val="auto"/>
          <w:spacing w:val="1"/>
        </w:rPr>
        <w:t xml:space="preserve"> </w:t>
      </w:r>
      <w:r w:rsidRPr="005F6105">
        <w:rPr>
          <w:color w:val="auto"/>
        </w:rPr>
        <w:t>Федеральным</w:t>
      </w:r>
      <w:r w:rsidRPr="005F6105">
        <w:rPr>
          <w:color w:val="auto"/>
          <w:spacing w:val="1"/>
        </w:rPr>
        <w:t xml:space="preserve"> </w:t>
      </w:r>
      <w:r w:rsidRPr="005F6105">
        <w:rPr>
          <w:color w:val="auto"/>
        </w:rPr>
        <w:t>законом</w:t>
      </w:r>
      <w:r w:rsidRPr="005F6105">
        <w:rPr>
          <w:color w:val="auto"/>
          <w:spacing w:val="1"/>
        </w:rPr>
        <w:t xml:space="preserve"> </w:t>
      </w:r>
      <w:r w:rsidRPr="005F6105">
        <w:rPr>
          <w:color w:val="auto"/>
        </w:rPr>
        <w:t>от</w:t>
      </w:r>
      <w:r w:rsidRPr="005F6105">
        <w:rPr>
          <w:color w:val="auto"/>
          <w:spacing w:val="1"/>
        </w:rPr>
        <w:t xml:space="preserve"> </w:t>
      </w:r>
      <w:r w:rsidRPr="005F6105">
        <w:rPr>
          <w:color w:val="auto"/>
        </w:rPr>
        <w:t>27.07.2010</w:t>
      </w:r>
      <w:r w:rsidRPr="005F6105">
        <w:rPr>
          <w:color w:val="auto"/>
          <w:spacing w:val="1"/>
        </w:rPr>
        <w:t xml:space="preserve"> </w:t>
      </w:r>
      <w:r w:rsidRPr="005F6105">
        <w:rPr>
          <w:color w:val="auto"/>
        </w:rPr>
        <w:t>г.</w:t>
      </w:r>
      <w:r w:rsidRPr="005F6105">
        <w:rPr>
          <w:color w:val="auto"/>
          <w:spacing w:val="1"/>
        </w:rPr>
        <w:t xml:space="preserve"> </w:t>
      </w:r>
      <w:r w:rsidRPr="005F6105">
        <w:rPr>
          <w:color w:val="auto"/>
        </w:rPr>
        <w:t>№</w:t>
      </w:r>
      <w:r w:rsidRPr="005F6105">
        <w:rPr>
          <w:color w:val="auto"/>
          <w:spacing w:val="1"/>
        </w:rPr>
        <w:t xml:space="preserve"> </w:t>
      </w:r>
      <w:r w:rsidRPr="005F6105">
        <w:rPr>
          <w:color w:val="auto"/>
        </w:rPr>
        <w:t>190-ФЗ</w:t>
      </w:r>
      <w:r w:rsidRPr="005F6105">
        <w:rPr>
          <w:color w:val="auto"/>
          <w:spacing w:val="1"/>
        </w:rPr>
        <w:t xml:space="preserve"> </w:t>
      </w:r>
      <w:r w:rsidRPr="005F6105">
        <w:rPr>
          <w:color w:val="auto"/>
        </w:rPr>
        <w:t>«О</w:t>
      </w:r>
      <w:r w:rsidRPr="005F6105">
        <w:rPr>
          <w:color w:val="auto"/>
          <w:spacing w:val="-62"/>
        </w:rPr>
        <w:t xml:space="preserve"> </w:t>
      </w:r>
      <w:r w:rsidRPr="005F6105">
        <w:rPr>
          <w:color w:val="auto"/>
        </w:rPr>
        <w:t>теплоснабжении»</w:t>
      </w:r>
      <w:r w:rsidRPr="005F6105">
        <w:rPr>
          <w:color w:val="auto"/>
          <w:spacing w:val="1"/>
        </w:rPr>
        <w:t xml:space="preserve"> </w:t>
      </w:r>
      <w:r w:rsidRPr="005F6105">
        <w:rPr>
          <w:color w:val="auto"/>
        </w:rPr>
        <w:t>определено,</w:t>
      </w:r>
      <w:r w:rsidRPr="005F6105">
        <w:rPr>
          <w:color w:val="auto"/>
          <w:spacing w:val="1"/>
        </w:rPr>
        <w:t xml:space="preserve"> </w:t>
      </w:r>
      <w:r w:rsidRPr="005F6105">
        <w:rPr>
          <w:color w:val="auto"/>
        </w:rPr>
        <w:t>что</w:t>
      </w:r>
      <w:r w:rsidRPr="005F6105">
        <w:rPr>
          <w:color w:val="auto"/>
          <w:spacing w:val="1"/>
        </w:rPr>
        <w:t xml:space="preserve"> </w:t>
      </w:r>
      <w:r w:rsidRPr="005F6105">
        <w:rPr>
          <w:color w:val="auto"/>
        </w:rPr>
        <w:t>поставки</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(мощности),</w:t>
      </w:r>
      <w:r w:rsidRPr="005F6105">
        <w:rPr>
          <w:color w:val="auto"/>
          <w:spacing w:val="1"/>
        </w:rPr>
        <w:t xml:space="preserve"> </w:t>
      </w:r>
      <w:r w:rsidRPr="005F6105">
        <w:rPr>
          <w:color w:val="auto"/>
        </w:rPr>
        <w:t>теплоносителя</w:t>
      </w:r>
      <w:r w:rsidRPr="005F6105">
        <w:rPr>
          <w:color w:val="auto"/>
          <w:spacing w:val="1"/>
        </w:rPr>
        <w:t xml:space="preserve"> </w:t>
      </w:r>
      <w:r w:rsidRPr="005F6105">
        <w:rPr>
          <w:color w:val="auto"/>
        </w:rPr>
        <w:t>объектами,</w:t>
      </w:r>
      <w:r w:rsidRPr="005F6105">
        <w:rPr>
          <w:color w:val="auto"/>
          <w:spacing w:val="1"/>
        </w:rPr>
        <w:t xml:space="preserve"> </w:t>
      </w:r>
      <w:r w:rsidRPr="005F6105">
        <w:rPr>
          <w:color w:val="auto"/>
        </w:rPr>
        <w:t>введенными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эксплуатацию</w:t>
      </w:r>
      <w:r w:rsidRPr="005F6105">
        <w:rPr>
          <w:color w:val="auto"/>
          <w:spacing w:val="1"/>
        </w:rPr>
        <w:t xml:space="preserve"> </w:t>
      </w:r>
      <w:r w:rsidRPr="005F6105">
        <w:rPr>
          <w:color w:val="auto"/>
        </w:rPr>
        <w:t>после</w:t>
      </w:r>
      <w:r w:rsidRPr="005F6105">
        <w:rPr>
          <w:color w:val="auto"/>
          <w:spacing w:val="1"/>
        </w:rPr>
        <w:t xml:space="preserve"> </w:t>
      </w:r>
      <w:r w:rsidRPr="005F6105">
        <w:rPr>
          <w:color w:val="auto"/>
        </w:rPr>
        <w:t>1</w:t>
      </w:r>
      <w:r w:rsidRPr="005F6105">
        <w:rPr>
          <w:color w:val="auto"/>
          <w:spacing w:val="1"/>
        </w:rPr>
        <w:t xml:space="preserve"> </w:t>
      </w:r>
      <w:r w:rsidRPr="005F6105">
        <w:rPr>
          <w:color w:val="auto"/>
        </w:rPr>
        <w:t>января</w:t>
      </w:r>
      <w:r w:rsidRPr="005F6105">
        <w:rPr>
          <w:color w:val="auto"/>
          <w:spacing w:val="1"/>
        </w:rPr>
        <w:t xml:space="preserve"> </w:t>
      </w:r>
      <w:r w:rsidRPr="005F6105">
        <w:rPr>
          <w:color w:val="auto"/>
        </w:rPr>
        <w:t>2010</w:t>
      </w:r>
      <w:r w:rsidRPr="005F6105">
        <w:rPr>
          <w:color w:val="auto"/>
          <w:spacing w:val="1"/>
        </w:rPr>
        <w:t xml:space="preserve"> </w:t>
      </w:r>
      <w:r w:rsidRPr="005F6105">
        <w:rPr>
          <w:color w:val="auto"/>
        </w:rPr>
        <w:t>г.,</w:t>
      </w:r>
      <w:r w:rsidRPr="005F6105">
        <w:rPr>
          <w:color w:val="auto"/>
          <w:spacing w:val="-62"/>
        </w:rPr>
        <w:t xml:space="preserve"> </w:t>
      </w:r>
      <w:r w:rsidRPr="005F6105">
        <w:rPr>
          <w:color w:val="auto"/>
        </w:rPr>
        <w:t>могут осуществляться на основе долгосрочных договоров теплоснабжения (на срок</w:t>
      </w:r>
      <w:r w:rsidRPr="005F6105">
        <w:rPr>
          <w:color w:val="auto"/>
          <w:spacing w:val="-62"/>
        </w:rPr>
        <w:t xml:space="preserve"> </w:t>
      </w:r>
      <w:r w:rsidRPr="005F6105">
        <w:rPr>
          <w:color w:val="auto"/>
        </w:rPr>
        <w:t>более</w:t>
      </w:r>
      <w:r w:rsidRPr="005F6105">
        <w:rPr>
          <w:color w:val="auto"/>
          <w:spacing w:val="1"/>
        </w:rPr>
        <w:t xml:space="preserve"> </w:t>
      </w:r>
      <w:r w:rsidRPr="005F6105">
        <w:rPr>
          <w:color w:val="auto"/>
        </w:rPr>
        <w:t>чем</w:t>
      </w:r>
      <w:r w:rsidRPr="005F6105">
        <w:rPr>
          <w:color w:val="auto"/>
          <w:spacing w:val="1"/>
        </w:rPr>
        <w:t xml:space="preserve"> </w:t>
      </w:r>
      <w:r w:rsidRPr="005F6105">
        <w:rPr>
          <w:color w:val="auto"/>
        </w:rPr>
        <w:t>1</w:t>
      </w:r>
      <w:r w:rsidRPr="005F6105">
        <w:rPr>
          <w:color w:val="auto"/>
          <w:spacing w:val="1"/>
        </w:rPr>
        <w:t xml:space="preserve"> </w:t>
      </w:r>
      <w:r w:rsidRPr="005F6105">
        <w:rPr>
          <w:color w:val="auto"/>
        </w:rPr>
        <w:t>год),</w:t>
      </w:r>
      <w:r w:rsidRPr="005F6105">
        <w:rPr>
          <w:color w:val="auto"/>
          <w:spacing w:val="1"/>
        </w:rPr>
        <w:t xml:space="preserve"> </w:t>
      </w:r>
      <w:r w:rsidRPr="005F6105">
        <w:rPr>
          <w:color w:val="auto"/>
        </w:rPr>
        <w:t>заключенных</w:t>
      </w:r>
      <w:r w:rsidRPr="005F6105">
        <w:rPr>
          <w:color w:val="auto"/>
          <w:spacing w:val="1"/>
        </w:rPr>
        <w:t xml:space="preserve"> </w:t>
      </w:r>
      <w:r w:rsidRPr="005F6105">
        <w:rPr>
          <w:color w:val="auto"/>
        </w:rPr>
        <w:t>между</w:t>
      </w:r>
      <w:r w:rsidRPr="005F6105">
        <w:rPr>
          <w:color w:val="auto"/>
          <w:spacing w:val="1"/>
        </w:rPr>
        <w:t xml:space="preserve"> </w:t>
      </w:r>
      <w:r w:rsidRPr="005F6105">
        <w:rPr>
          <w:color w:val="auto"/>
        </w:rPr>
        <w:t>потребителями</w:t>
      </w:r>
      <w:r w:rsidRPr="005F6105">
        <w:rPr>
          <w:color w:val="auto"/>
          <w:spacing w:val="1"/>
        </w:rPr>
        <w:t xml:space="preserve"> </w:t>
      </w:r>
      <w:r w:rsidRPr="005F6105">
        <w:rPr>
          <w:color w:val="auto"/>
        </w:rPr>
        <w:t>тепловой</w:t>
      </w:r>
      <w:r w:rsidRPr="005F6105">
        <w:rPr>
          <w:color w:val="auto"/>
          <w:spacing w:val="1"/>
        </w:rPr>
        <w:t xml:space="preserve"> </w:t>
      </w:r>
      <w:r w:rsidRPr="005F6105">
        <w:rPr>
          <w:color w:val="auto"/>
        </w:rPr>
        <w:t>энергии</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теплоснабжающей организацией</w:t>
      </w:r>
      <w:r w:rsidRPr="005F6105">
        <w:rPr>
          <w:color w:val="auto"/>
          <w:spacing w:val="-3"/>
        </w:rPr>
        <w:t xml:space="preserve"> </w:t>
      </w:r>
      <w:r w:rsidRPr="005F6105">
        <w:rPr>
          <w:color w:val="auto"/>
        </w:rPr>
        <w:t>по</w:t>
      </w:r>
      <w:r w:rsidRPr="005F6105">
        <w:rPr>
          <w:color w:val="auto"/>
          <w:spacing w:val="-3"/>
        </w:rPr>
        <w:t xml:space="preserve"> </w:t>
      </w:r>
      <w:r w:rsidRPr="005F6105">
        <w:rPr>
          <w:color w:val="auto"/>
        </w:rPr>
        <w:t>ценам,</w:t>
      </w:r>
      <w:r w:rsidRPr="005F6105">
        <w:rPr>
          <w:color w:val="auto"/>
          <w:spacing w:val="1"/>
        </w:rPr>
        <w:t xml:space="preserve"> </w:t>
      </w:r>
      <w:r w:rsidRPr="005F6105">
        <w:rPr>
          <w:color w:val="auto"/>
        </w:rPr>
        <w:t>определенным</w:t>
      </w:r>
      <w:r w:rsidRPr="005F6105">
        <w:rPr>
          <w:color w:val="auto"/>
          <w:spacing w:val="-3"/>
        </w:rPr>
        <w:t xml:space="preserve"> </w:t>
      </w:r>
      <w:r w:rsidRPr="005F6105">
        <w:rPr>
          <w:color w:val="auto"/>
        </w:rPr>
        <w:t>соглашением</w:t>
      </w:r>
      <w:r w:rsidRPr="005F6105">
        <w:rPr>
          <w:color w:val="auto"/>
          <w:spacing w:val="-3"/>
        </w:rPr>
        <w:t xml:space="preserve"> </w:t>
      </w:r>
      <w:r w:rsidRPr="005F6105">
        <w:rPr>
          <w:color w:val="auto"/>
        </w:rPr>
        <w:t>сторон.</w:t>
      </w:r>
    </w:p>
    <w:p w:rsidR="000D5CE5" w:rsidRPr="005F6105" w:rsidRDefault="000D5CE5" w:rsidP="00677CD3">
      <w:pPr>
        <w:pStyle w:val="11ff3"/>
        <w:spacing w:line="240" w:lineRule="auto"/>
        <w:rPr>
          <w:color w:val="auto"/>
        </w:rPr>
      </w:pPr>
      <w:r w:rsidRPr="005F6105">
        <w:rPr>
          <w:color w:val="auto"/>
        </w:rPr>
        <w:t>Основными</w:t>
      </w:r>
      <w:r w:rsidRPr="005F6105">
        <w:rPr>
          <w:color w:val="auto"/>
          <w:spacing w:val="-4"/>
        </w:rPr>
        <w:t xml:space="preserve"> </w:t>
      </w:r>
      <w:r w:rsidRPr="005F6105">
        <w:rPr>
          <w:color w:val="auto"/>
        </w:rPr>
        <w:t>параметрами</w:t>
      </w:r>
      <w:r w:rsidRPr="005F6105">
        <w:rPr>
          <w:color w:val="auto"/>
          <w:spacing w:val="-4"/>
        </w:rPr>
        <w:t xml:space="preserve"> </w:t>
      </w:r>
      <w:r w:rsidRPr="005F6105">
        <w:rPr>
          <w:color w:val="auto"/>
        </w:rPr>
        <w:t>формирования</w:t>
      </w:r>
      <w:r w:rsidRPr="005F6105">
        <w:rPr>
          <w:color w:val="auto"/>
          <w:spacing w:val="-3"/>
        </w:rPr>
        <w:t xml:space="preserve"> </w:t>
      </w:r>
      <w:r w:rsidRPr="005F6105">
        <w:rPr>
          <w:color w:val="auto"/>
        </w:rPr>
        <w:t>долгосрочной</w:t>
      </w:r>
      <w:r w:rsidRPr="005F6105">
        <w:rPr>
          <w:color w:val="auto"/>
          <w:spacing w:val="-3"/>
        </w:rPr>
        <w:t xml:space="preserve"> </w:t>
      </w:r>
      <w:r w:rsidRPr="005F6105">
        <w:rPr>
          <w:color w:val="auto"/>
        </w:rPr>
        <w:t>цены</w:t>
      </w:r>
      <w:r w:rsidRPr="005F6105">
        <w:rPr>
          <w:color w:val="auto"/>
          <w:spacing w:val="-3"/>
        </w:rPr>
        <w:t xml:space="preserve"> </w:t>
      </w:r>
      <w:r w:rsidRPr="005F6105">
        <w:rPr>
          <w:color w:val="auto"/>
        </w:rPr>
        <w:t>являются:</w:t>
      </w:r>
    </w:p>
    <w:p w:rsidR="000D5CE5" w:rsidRPr="005F6105" w:rsidRDefault="000D5CE5" w:rsidP="00677CD3">
      <w:pPr>
        <w:pStyle w:val="113"/>
        <w:spacing w:line="240" w:lineRule="auto"/>
      </w:pPr>
      <w:r w:rsidRPr="005F6105">
        <w:t>обеспечение</w:t>
      </w:r>
      <w:r w:rsidRPr="005F6105">
        <w:rPr>
          <w:spacing w:val="1"/>
        </w:rPr>
        <w:t xml:space="preserve"> </w:t>
      </w:r>
      <w:r w:rsidRPr="005F6105">
        <w:t>экономической</w:t>
      </w:r>
      <w:r w:rsidRPr="005F6105">
        <w:rPr>
          <w:spacing w:val="1"/>
        </w:rPr>
        <w:t xml:space="preserve"> </w:t>
      </w:r>
      <w:r w:rsidRPr="005F6105">
        <w:t>доступности</w:t>
      </w:r>
      <w:r w:rsidRPr="005F6105">
        <w:rPr>
          <w:spacing w:val="1"/>
        </w:rPr>
        <w:t xml:space="preserve"> </w:t>
      </w:r>
      <w:r w:rsidRPr="005F6105">
        <w:t>услуг</w:t>
      </w:r>
      <w:r w:rsidRPr="005F6105">
        <w:rPr>
          <w:spacing w:val="1"/>
        </w:rPr>
        <w:t xml:space="preserve"> </w:t>
      </w:r>
      <w:r w:rsidRPr="005F6105">
        <w:t>теплоснабжения</w:t>
      </w:r>
      <w:r w:rsidRPr="005F6105">
        <w:rPr>
          <w:spacing w:val="1"/>
        </w:rPr>
        <w:t xml:space="preserve"> </w:t>
      </w:r>
      <w:r w:rsidRPr="005F6105">
        <w:t>потребителям;</w:t>
      </w:r>
    </w:p>
    <w:p w:rsidR="000D5CE5" w:rsidRPr="005F6105" w:rsidRDefault="000D5CE5" w:rsidP="00677CD3">
      <w:pPr>
        <w:pStyle w:val="113"/>
        <w:spacing w:line="240" w:lineRule="auto"/>
      </w:pPr>
      <w:r w:rsidRPr="005F6105">
        <w:t>в</w:t>
      </w:r>
      <w:r w:rsidRPr="005F6105">
        <w:rPr>
          <w:spacing w:val="1"/>
        </w:rPr>
        <w:t xml:space="preserve"> </w:t>
      </w:r>
      <w:r w:rsidRPr="005F6105">
        <w:t>НВВ</w:t>
      </w:r>
      <w:r w:rsidRPr="005F6105">
        <w:rPr>
          <w:spacing w:val="1"/>
        </w:rPr>
        <w:t xml:space="preserve"> </w:t>
      </w:r>
      <w:r w:rsidRPr="005F6105">
        <w:t>для</w:t>
      </w:r>
      <w:r w:rsidRPr="005F6105">
        <w:rPr>
          <w:spacing w:val="1"/>
        </w:rPr>
        <w:t xml:space="preserve"> </w:t>
      </w:r>
      <w:r w:rsidRPr="005F6105">
        <w:t>расчета</w:t>
      </w:r>
      <w:r w:rsidRPr="005F6105">
        <w:rPr>
          <w:spacing w:val="1"/>
        </w:rPr>
        <w:t xml:space="preserve"> </w:t>
      </w:r>
      <w:r w:rsidRPr="005F6105">
        <w:t>цены</w:t>
      </w:r>
      <w:r w:rsidRPr="005F6105">
        <w:rPr>
          <w:spacing w:val="1"/>
        </w:rPr>
        <w:t xml:space="preserve"> </w:t>
      </w:r>
      <w:r w:rsidRPr="005F6105">
        <w:t>поставки</w:t>
      </w:r>
      <w:r w:rsidRPr="005F6105">
        <w:rPr>
          <w:spacing w:val="1"/>
        </w:rPr>
        <w:t xml:space="preserve"> </w:t>
      </w:r>
      <w:r w:rsidRPr="005F6105">
        <w:t>тепловой</w:t>
      </w:r>
      <w:r w:rsidRPr="005F6105">
        <w:rPr>
          <w:spacing w:val="1"/>
        </w:rPr>
        <w:t xml:space="preserve"> </w:t>
      </w:r>
      <w:r w:rsidRPr="005F6105">
        <w:t>энергии</w:t>
      </w:r>
      <w:r w:rsidRPr="005F6105">
        <w:rPr>
          <w:spacing w:val="1"/>
        </w:rPr>
        <w:t xml:space="preserve"> </w:t>
      </w:r>
      <w:r w:rsidRPr="005F6105">
        <w:t>включаются</w:t>
      </w:r>
      <w:r w:rsidRPr="005F6105">
        <w:rPr>
          <w:spacing w:val="1"/>
        </w:rPr>
        <w:t xml:space="preserve"> </w:t>
      </w:r>
      <w:r w:rsidRPr="005F6105">
        <w:t>экономически</w:t>
      </w:r>
      <w:r w:rsidRPr="005F6105">
        <w:rPr>
          <w:spacing w:val="1"/>
        </w:rPr>
        <w:t xml:space="preserve"> </w:t>
      </w:r>
      <w:r w:rsidRPr="005F6105">
        <w:t>обоснованные</w:t>
      </w:r>
      <w:r w:rsidRPr="005F6105">
        <w:rPr>
          <w:spacing w:val="-2"/>
        </w:rPr>
        <w:t xml:space="preserve"> </w:t>
      </w:r>
      <w:r w:rsidRPr="005F6105">
        <w:t>эксплуатационные</w:t>
      </w:r>
      <w:r w:rsidRPr="005F6105">
        <w:rPr>
          <w:spacing w:val="-1"/>
        </w:rPr>
        <w:t xml:space="preserve"> </w:t>
      </w:r>
      <w:r w:rsidRPr="005F6105">
        <w:t>издержки;</w:t>
      </w:r>
    </w:p>
    <w:p w:rsidR="000D5CE5" w:rsidRPr="005F6105" w:rsidRDefault="000D5CE5" w:rsidP="00677CD3">
      <w:pPr>
        <w:pStyle w:val="113"/>
        <w:spacing w:line="240" w:lineRule="auto"/>
      </w:pPr>
      <w:r w:rsidRPr="005F6105">
        <w:t>в</w:t>
      </w:r>
      <w:r w:rsidRPr="005F6105">
        <w:rPr>
          <w:spacing w:val="1"/>
        </w:rPr>
        <w:t xml:space="preserve"> </w:t>
      </w:r>
      <w:r w:rsidRPr="005F6105">
        <w:t>НВВ</w:t>
      </w:r>
      <w:r w:rsidRPr="005F6105">
        <w:rPr>
          <w:spacing w:val="1"/>
        </w:rPr>
        <w:t xml:space="preserve"> </w:t>
      </w:r>
      <w:r w:rsidRPr="005F6105">
        <w:t>для</w:t>
      </w:r>
      <w:r w:rsidRPr="005F6105">
        <w:rPr>
          <w:spacing w:val="1"/>
        </w:rPr>
        <w:t xml:space="preserve"> </w:t>
      </w:r>
      <w:r w:rsidRPr="005F6105">
        <w:t>расчета</w:t>
      </w:r>
      <w:r w:rsidRPr="005F6105">
        <w:rPr>
          <w:spacing w:val="1"/>
        </w:rPr>
        <w:t xml:space="preserve"> </w:t>
      </w:r>
      <w:r w:rsidRPr="005F6105">
        <w:t>цены</w:t>
      </w:r>
      <w:r w:rsidRPr="005F6105">
        <w:rPr>
          <w:spacing w:val="1"/>
        </w:rPr>
        <w:t xml:space="preserve"> </w:t>
      </w:r>
      <w:r w:rsidRPr="005F6105">
        <w:t>поставки</w:t>
      </w:r>
      <w:r w:rsidRPr="005F6105">
        <w:rPr>
          <w:spacing w:val="1"/>
        </w:rPr>
        <w:t xml:space="preserve"> </w:t>
      </w:r>
      <w:r w:rsidRPr="005F6105">
        <w:t>тепловой</w:t>
      </w:r>
      <w:r w:rsidRPr="005F6105">
        <w:rPr>
          <w:spacing w:val="1"/>
        </w:rPr>
        <w:t xml:space="preserve"> </w:t>
      </w:r>
      <w:r w:rsidRPr="005F6105">
        <w:t>энергии</w:t>
      </w:r>
      <w:r w:rsidRPr="005F6105">
        <w:rPr>
          <w:spacing w:val="1"/>
        </w:rPr>
        <w:t xml:space="preserve"> </w:t>
      </w:r>
      <w:r w:rsidRPr="005F6105">
        <w:t>включается</w:t>
      </w:r>
      <w:r w:rsidRPr="005F6105">
        <w:rPr>
          <w:spacing w:val="1"/>
        </w:rPr>
        <w:t xml:space="preserve"> </w:t>
      </w:r>
      <w:r w:rsidRPr="005F6105">
        <w:t>амортизация</w:t>
      </w:r>
      <w:r w:rsidRPr="005F6105">
        <w:rPr>
          <w:spacing w:val="1"/>
        </w:rPr>
        <w:t xml:space="preserve"> </w:t>
      </w:r>
      <w:r w:rsidRPr="005F6105">
        <w:t>по</w:t>
      </w:r>
      <w:r w:rsidRPr="005F6105">
        <w:rPr>
          <w:spacing w:val="1"/>
        </w:rPr>
        <w:t xml:space="preserve"> </w:t>
      </w:r>
      <w:r w:rsidRPr="005F6105">
        <w:t>объектам</w:t>
      </w:r>
      <w:r w:rsidRPr="005F6105">
        <w:rPr>
          <w:spacing w:val="1"/>
        </w:rPr>
        <w:t xml:space="preserve"> </w:t>
      </w:r>
      <w:r w:rsidRPr="005F6105">
        <w:t>инвестирования</w:t>
      </w:r>
      <w:r w:rsidRPr="005F6105">
        <w:rPr>
          <w:spacing w:val="1"/>
        </w:rPr>
        <w:t xml:space="preserve"> </w:t>
      </w:r>
      <w:r w:rsidRPr="005F6105">
        <w:t>и</w:t>
      </w:r>
      <w:r w:rsidRPr="005F6105">
        <w:rPr>
          <w:spacing w:val="1"/>
        </w:rPr>
        <w:t xml:space="preserve"> </w:t>
      </w:r>
      <w:r w:rsidRPr="005F6105">
        <w:t>расходы</w:t>
      </w:r>
      <w:r w:rsidRPr="005F6105">
        <w:rPr>
          <w:spacing w:val="1"/>
        </w:rPr>
        <w:t xml:space="preserve"> </w:t>
      </w:r>
      <w:r w:rsidRPr="005F6105">
        <w:t>на</w:t>
      </w:r>
      <w:r w:rsidRPr="005F6105">
        <w:rPr>
          <w:spacing w:val="1"/>
        </w:rPr>
        <w:t xml:space="preserve"> </w:t>
      </w:r>
      <w:r w:rsidRPr="005F6105">
        <w:t>финансирование</w:t>
      </w:r>
      <w:r w:rsidRPr="005F6105">
        <w:rPr>
          <w:spacing w:val="1"/>
        </w:rPr>
        <w:t xml:space="preserve"> </w:t>
      </w:r>
      <w:r w:rsidRPr="005F6105">
        <w:t>капитальных</w:t>
      </w:r>
      <w:r w:rsidRPr="005F6105">
        <w:rPr>
          <w:spacing w:val="1"/>
        </w:rPr>
        <w:t xml:space="preserve"> </w:t>
      </w:r>
      <w:r w:rsidRPr="005F6105">
        <w:t>вложений</w:t>
      </w:r>
      <w:r w:rsidRPr="005F6105">
        <w:rPr>
          <w:spacing w:val="1"/>
        </w:rPr>
        <w:t xml:space="preserve"> </w:t>
      </w:r>
      <w:r w:rsidRPr="005F6105">
        <w:t>(возврат</w:t>
      </w:r>
      <w:r w:rsidRPr="005F6105">
        <w:rPr>
          <w:spacing w:val="1"/>
        </w:rPr>
        <w:t xml:space="preserve"> </w:t>
      </w:r>
      <w:r w:rsidRPr="005F6105">
        <w:t>инвестиций</w:t>
      </w:r>
      <w:r w:rsidRPr="005F6105">
        <w:rPr>
          <w:spacing w:val="1"/>
        </w:rPr>
        <w:t xml:space="preserve"> </w:t>
      </w:r>
      <w:r w:rsidRPr="005F6105">
        <w:t>инвестору</w:t>
      </w:r>
      <w:r w:rsidRPr="005F6105">
        <w:rPr>
          <w:spacing w:val="1"/>
        </w:rPr>
        <w:t xml:space="preserve"> </w:t>
      </w:r>
      <w:r w:rsidRPr="005F6105">
        <w:t>или</w:t>
      </w:r>
      <w:r w:rsidRPr="005F6105">
        <w:rPr>
          <w:spacing w:val="1"/>
        </w:rPr>
        <w:t xml:space="preserve"> </w:t>
      </w:r>
      <w:r w:rsidRPr="005F6105">
        <w:t>финансирующей</w:t>
      </w:r>
      <w:r w:rsidRPr="005F6105">
        <w:rPr>
          <w:spacing w:val="1"/>
        </w:rPr>
        <w:t xml:space="preserve"> </w:t>
      </w:r>
      <w:r w:rsidRPr="005F6105">
        <w:t>организации)</w:t>
      </w:r>
      <w:r w:rsidRPr="005F6105">
        <w:rPr>
          <w:spacing w:val="1"/>
        </w:rPr>
        <w:t xml:space="preserve"> </w:t>
      </w:r>
      <w:r w:rsidRPr="005F6105">
        <w:t>из</w:t>
      </w:r>
      <w:r w:rsidRPr="005F6105">
        <w:rPr>
          <w:spacing w:val="1"/>
        </w:rPr>
        <w:t xml:space="preserve"> </w:t>
      </w:r>
      <w:r w:rsidRPr="005F6105">
        <w:t>прибыли;</w:t>
      </w:r>
      <w:r w:rsidRPr="005F6105">
        <w:rPr>
          <w:spacing w:val="1"/>
        </w:rPr>
        <w:t xml:space="preserve"> </w:t>
      </w:r>
      <w:r w:rsidRPr="005F6105">
        <w:t>суммарная</w:t>
      </w:r>
      <w:r w:rsidRPr="005F6105">
        <w:rPr>
          <w:spacing w:val="1"/>
        </w:rPr>
        <w:t xml:space="preserve"> </w:t>
      </w:r>
      <w:r w:rsidRPr="005F6105">
        <w:t>инвестиционная</w:t>
      </w:r>
      <w:r w:rsidRPr="005F6105">
        <w:rPr>
          <w:spacing w:val="1"/>
        </w:rPr>
        <w:t xml:space="preserve"> </w:t>
      </w:r>
      <w:r w:rsidRPr="005F6105">
        <w:t>составляющая</w:t>
      </w:r>
      <w:r w:rsidRPr="005F6105">
        <w:rPr>
          <w:spacing w:val="1"/>
        </w:rPr>
        <w:t xml:space="preserve"> </w:t>
      </w:r>
      <w:r w:rsidRPr="005F6105">
        <w:t>в</w:t>
      </w:r>
      <w:r w:rsidRPr="005F6105">
        <w:rPr>
          <w:spacing w:val="1"/>
        </w:rPr>
        <w:t xml:space="preserve"> </w:t>
      </w:r>
      <w:r w:rsidRPr="005F6105">
        <w:t>цене</w:t>
      </w:r>
      <w:r w:rsidRPr="005F6105">
        <w:rPr>
          <w:spacing w:val="1"/>
        </w:rPr>
        <w:t xml:space="preserve"> </w:t>
      </w:r>
      <w:r w:rsidRPr="005F6105">
        <w:t>складывается</w:t>
      </w:r>
      <w:r w:rsidRPr="005F6105">
        <w:rPr>
          <w:spacing w:val="1"/>
        </w:rPr>
        <w:t xml:space="preserve"> </w:t>
      </w:r>
      <w:r w:rsidRPr="005F6105">
        <w:t>из</w:t>
      </w:r>
      <w:r w:rsidRPr="005F6105">
        <w:rPr>
          <w:spacing w:val="1"/>
        </w:rPr>
        <w:t xml:space="preserve"> </w:t>
      </w:r>
      <w:r w:rsidRPr="005F6105">
        <w:t>амортизационных</w:t>
      </w:r>
      <w:r w:rsidRPr="005F6105">
        <w:rPr>
          <w:spacing w:val="1"/>
        </w:rPr>
        <w:t xml:space="preserve"> </w:t>
      </w:r>
      <w:r w:rsidRPr="005F6105">
        <w:t>отчислений</w:t>
      </w:r>
      <w:r w:rsidRPr="005F6105">
        <w:rPr>
          <w:spacing w:val="1"/>
        </w:rPr>
        <w:t xml:space="preserve"> </w:t>
      </w:r>
      <w:r w:rsidRPr="005F6105">
        <w:t>и</w:t>
      </w:r>
      <w:r w:rsidRPr="005F6105">
        <w:rPr>
          <w:spacing w:val="1"/>
        </w:rPr>
        <w:t xml:space="preserve"> </w:t>
      </w:r>
      <w:r w:rsidRPr="005F6105">
        <w:t>расходов</w:t>
      </w:r>
      <w:r w:rsidRPr="005F6105">
        <w:rPr>
          <w:spacing w:val="1"/>
        </w:rPr>
        <w:t xml:space="preserve"> </w:t>
      </w:r>
      <w:r w:rsidRPr="005F6105">
        <w:t>на</w:t>
      </w:r>
      <w:r w:rsidRPr="005F6105">
        <w:rPr>
          <w:spacing w:val="1"/>
        </w:rPr>
        <w:t xml:space="preserve"> </w:t>
      </w:r>
      <w:r w:rsidRPr="005F6105">
        <w:t>финансирование</w:t>
      </w:r>
      <w:r w:rsidRPr="005F6105">
        <w:rPr>
          <w:spacing w:val="1"/>
        </w:rPr>
        <w:t xml:space="preserve"> </w:t>
      </w:r>
      <w:r w:rsidRPr="005F6105">
        <w:t>инвестиционной</w:t>
      </w:r>
      <w:r w:rsidRPr="005F6105">
        <w:rPr>
          <w:spacing w:val="-2"/>
        </w:rPr>
        <w:t xml:space="preserve"> </w:t>
      </w:r>
      <w:r w:rsidRPr="005F6105">
        <w:t>деятельности</w:t>
      </w:r>
      <w:r w:rsidRPr="005F6105">
        <w:rPr>
          <w:spacing w:val="-3"/>
        </w:rPr>
        <w:t xml:space="preserve"> </w:t>
      </w:r>
      <w:r w:rsidRPr="005F6105">
        <w:t>из</w:t>
      </w:r>
      <w:r w:rsidRPr="005F6105">
        <w:rPr>
          <w:spacing w:val="-2"/>
        </w:rPr>
        <w:t xml:space="preserve"> </w:t>
      </w:r>
      <w:r w:rsidRPr="005F6105">
        <w:t>прибыли с учетом</w:t>
      </w:r>
      <w:r w:rsidRPr="005F6105">
        <w:rPr>
          <w:spacing w:val="-2"/>
        </w:rPr>
        <w:t xml:space="preserve"> </w:t>
      </w:r>
      <w:r w:rsidRPr="005F6105">
        <w:t>возникающих</w:t>
      </w:r>
      <w:r w:rsidRPr="005F6105">
        <w:rPr>
          <w:spacing w:val="-3"/>
        </w:rPr>
        <w:t xml:space="preserve"> </w:t>
      </w:r>
      <w:r w:rsidRPr="005F6105">
        <w:t>налогов;</w:t>
      </w:r>
    </w:p>
    <w:p w:rsidR="000D5CE5" w:rsidRPr="005F6105" w:rsidRDefault="000D5CE5" w:rsidP="00677CD3">
      <w:pPr>
        <w:pStyle w:val="113"/>
        <w:spacing w:line="240" w:lineRule="auto"/>
      </w:pPr>
      <w:r w:rsidRPr="005F6105">
        <w:t>необходимость выработки мер по сглаживанию ценовых последствий</w:t>
      </w:r>
      <w:r w:rsidRPr="005F6105">
        <w:rPr>
          <w:spacing w:val="1"/>
        </w:rPr>
        <w:t xml:space="preserve"> </w:t>
      </w:r>
      <w:r w:rsidRPr="005F6105">
        <w:t>инвестирования</w:t>
      </w:r>
      <w:r w:rsidRPr="005F6105">
        <w:rPr>
          <w:spacing w:val="1"/>
        </w:rPr>
        <w:t xml:space="preserve"> </w:t>
      </w:r>
      <w:r w:rsidRPr="005F6105">
        <w:t>(оптимальное</w:t>
      </w:r>
      <w:r w:rsidRPr="005F6105">
        <w:rPr>
          <w:spacing w:val="1"/>
        </w:rPr>
        <w:t xml:space="preserve"> </w:t>
      </w:r>
      <w:r w:rsidRPr="005F6105">
        <w:t>«нагружение»</w:t>
      </w:r>
      <w:r w:rsidRPr="005F6105">
        <w:rPr>
          <w:spacing w:val="1"/>
        </w:rPr>
        <w:t xml:space="preserve"> </w:t>
      </w:r>
      <w:r w:rsidRPr="005F6105">
        <w:t>цены</w:t>
      </w:r>
      <w:r w:rsidRPr="005F6105">
        <w:rPr>
          <w:spacing w:val="66"/>
        </w:rPr>
        <w:t xml:space="preserve"> </w:t>
      </w:r>
      <w:r w:rsidRPr="005F6105">
        <w:t>инвестиционной</w:t>
      </w:r>
      <w:r w:rsidRPr="005F6105">
        <w:rPr>
          <w:spacing w:val="1"/>
        </w:rPr>
        <w:t xml:space="preserve"> </w:t>
      </w:r>
      <w:r w:rsidRPr="005F6105">
        <w:t>составляющей);</w:t>
      </w:r>
    </w:p>
    <w:p w:rsidR="000D5CE5" w:rsidRPr="005F6105" w:rsidRDefault="000D5CE5" w:rsidP="00677CD3">
      <w:pPr>
        <w:pStyle w:val="113"/>
        <w:spacing w:line="240" w:lineRule="auto"/>
      </w:pPr>
      <w:r w:rsidRPr="005F6105">
        <w:t>обеспечение</w:t>
      </w:r>
      <w:r w:rsidRPr="005F6105">
        <w:rPr>
          <w:spacing w:val="1"/>
        </w:rPr>
        <w:t xml:space="preserve"> </w:t>
      </w:r>
      <w:r w:rsidRPr="005F6105">
        <w:t>компромисса</w:t>
      </w:r>
      <w:r w:rsidRPr="005F6105">
        <w:rPr>
          <w:spacing w:val="1"/>
        </w:rPr>
        <w:t xml:space="preserve"> </w:t>
      </w:r>
      <w:r w:rsidRPr="005F6105">
        <w:t>интересов</w:t>
      </w:r>
      <w:r w:rsidRPr="005F6105">
        <w:rPr>
          <w:spacing w:val="1"/>
        </w:rPr>
        <w:t xml:space="preserve"> </w:t>
      </w:r>
      <w:r w:rsidRPr="005F6105">
        <w:t>сторон</w:t>
      </w:r>
      <w:r w:rsidRPr="005F6105">
        <w:rPr>
          <w:spacing w:val="1"/>
        </w:rPr>
        <w:t xml:space="preserve"> </w:t>
      </w:r>
      <w:r w:rsidRPr="005F6105">
        <w:t>(инвесторов,</w:t>
      </w:r>
      <w:r w:rsidRPr="005F6105">
        <w:rPr>
          <w:spacing w:val="1"/>
        </w:rPr>
        <w:t xml:space="preserve"> </w:t>
      </w:r>
      <w:r w:rsidRPr="005F6105">
        <w:t>потребителей,</w:t>
      </w:r>
      <w:r w:rsidRPr="005F6105">
        <w:rPr>
          <w:spacing w:val="1"/>
        </w:rPr>
        <w:t xml:space="preserve"> </w:t>
      </w:r>
      <w:r w:rsidRPr="005F6105">
        <w:t>эксплуатирующей</w:t>
      </w:r>
      <w:r w:rsidRPr="005F6105">
        <w:rPr>
          <w:spacing w:val="1"/>
        </w:rPr>
        <w:t xml:space="preserve"> </w:t>
      </w:r>
      <w:r w:rsidRPr="005F6105">
        <w:t>организации)</w:t>
      </w:r>
      <w:r w:rsidRPr="005F6105">
        <w:rPr>
          <w:spacing w:val="1"/>
        </w:rPr>
        <w:t xml:space="preserve"> </w:t>
      </w:r>
      <w:r w:rsidRPr="005F6105">
        <w:t>достигается</w:t>
      </w:r>
      <w:r w:rsidRPr="005F6105">
        <w:rPr>
          <w:spacing w:val="1"/>
        </w:rPr>
        <w:t xml:space="preserve"> </w:t>
      </w:r>
      <w:r w:rsidRPr="005F6105">
        <w:t>разработкой</w:t>
      </w:r>
      <w:r w:rsidRPr="005F6105">
        <w:rPr>
          <w:spacing w:val="-62"/>
        </w:rPr>
        <w:t xml:space="preserve"> </w:t>
      </w:r>
      <w:r w:rsidRPr="005F6105">
        <w:t>долгосрочного ценового сценария, обеспечивающего приемлемую коммерческую</w:t>
      </w:r>
      <w:r w:rsidRPr="005F6105">
        <w:rPr>
          <w:spacing w:val="1"/>
        </w:rPr>
        <w:t xml:space="preserve"> </w:t>
      </w:r>
      <w:r w:rsidRPr="005F6105">
        <w:t>эффективность инвестиционных проектов и посильные для потребителей расходы</w:t>
      </w:r>
      <w:r w:rsidRPr="005F6105">
        <w:rPr>
          <w:spacing w:val="1"/>
        </w:rPr>
        <w:t xml:space="preserve"> </w:t>
      </w:r>
      <w:r w:rsidRPr="005F6105">
        <w:t>за</w:t>
      </w:r>
      <w:r w:rsidRPr="005F6105">
        <w:rPr>
          <w:spacing w:val="1"/>
        </w:rPr>
        <w:t xml:space="preserve"> </w:t>
      </w:r>
      <w:r w:rsidRPr="005F6105">
        <w:t>услуги</w:t>
      </w:r>
      <w:r w:rsidRPr="005F6105">
        <w:rPr>
          <w:spacing w:val="-1"/>
        </w:rPr>
        <w:t xml:space="preserve"> </w:t>
      </w:r>
      <w:r w:rsidRPr="005F6105">
        <w:t>теплоснабжения.</w:t>
      </w:r>
    </w:p>
    <w:p w:rsidR="000D5CE5" w:rsidRPr="005F6105" w:rsidRDefault="000D5CE5" w:rsidP="00677CD3">
      <w:pPr>
        <w:pStyle w:val="11ff3"/>
        <w:spacing w:line="240" w:lineRule="auto"/>
        <w:rPr>
          <w:color w:val="auto"/>
        </w:rPr>
      </w:pPr>
      <w:r w:rsidRPr="005F6105">
        <w:rPr>
          <w:color w:val="auto"/>
        </w:rPr>
        <w:t>Прерогатива</w:t>
      </w:r>
      <w:r w:rsidRPr="005F6105">
        <w:rPr>
          <w:color w:val="auto"/>
          <w:spacing w:val="1"/>
        </w:rPr>
        <w:t xml:space="preserve"> </w:t>
      </w:r>
      <w:r w:rsidRPr="005F6105">
        <w:rPr>
          <w:color w:val="auto"/>
        </w:rPr>
        <w:t>заключения</w:t>
      </w:r>
      <w:r w:rsidRPr="005F6105">
        <w:rPr>
          <w:color w:val="auto"/>
          <w:spacing w:val="1"/>
        </w:rPr>
        <w:t xml:space="preserve"> </w:t>
      </w:r>
      <w:r w:rsidRPr="005F6105">
        <w:rPr>
          <w:color w:val="auto"/>
        </w:rPr>
        <w:t>долгосрочных</w:t>
      </w:r>
      <w:r w:rsidRPr="005F6105">
        <w:rPr>
          <w:color w:val="auto"/>
          <w:spacing w:val="1"/>
        </w:rPr>
        <w:t xml:space="preserve"> </w:t>
      </w:r>
      <w:r w:rsidRPr="005F6105">
        <w:rPr>
          <w:color w:val="auto"/>
        </w:rPr>
        <w:t>договоров</w:t>
      </w:r>
      <w:r w:rsidRPr="005F6105">
        <w:rPr>
          <w:color w:val="auto"/>
          <w:spacing w:val="1"/>
        </w:rPr>
        <w:t xml:space="preserve"> </w:t>
      </w:r>
      <w:r w:rsidRPr="005F6105">
        <w:rPr>
          <w:color w:val="auto"/>
        </w:rPr>
        <w:t>принадлежит</w:t>
      </w:r>
      <w:r w:rsidRPr="005F6105">
        <w:rPr>
          <w:color w:val="auto"/>
          <w:spacing w:val="1"/>
        </w:rPr>
        <w:t xml:space="preserve"> </w:t>
      </w:r>
      <w:r w:rsidRPr="005F6105">
        <w:rPr>
          <w:color w:val="auto"/>
        </w:rPr>
        <w:t>единой</w:t>
      </w:r>
      <w:r w:rsidRPr="005F6105">
        <w:rPr>
          <w:color w:val="auto"/>
          <w:spacing w:val="1"/>
        </w:rPr>
        <w:t xml:space="preserve"> </w:t>
      </w:r>
      <w:r w:rsidRPr="005F6105">
        <w:rPr>
          <w:color w:val="auto"/>
        </w:rPr>
        <w:t>теплоснабжающей</w:t>
      </w:r>
      <w:r w:rsidRPr="005F6105">
        <w:rPr>
          <w:color w:val="auto"/>
          <w:spacing w:val="1"/>
        </w:rPr>
        <w:t xml:space="preserve"> </w:t>
      </w:r>
      <w:r w:rsidRPr="005F6105">
        <w:rPr>
          <w:color w:val="auto"/>
        </w:rPr>
        <w:t>организации.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настоящее</w:t>
      </w:r>
      <w:r w:rsidRPr="005F6105">
        <w:rPr>
          <w:color w:val="auto"/>
          <w:spacing w:val="1"/>
        </w:rPr>
        <w:t xml:space="preserve"> </w:t>
      </w:r>
      <w:r w:rsidRPr="005F6105">
        <w:rPr>
          <w:color w:val="auto"/>
        </w:rPr>
        <w:t>время</w:t>
      </w:r>
      <w:r w:rsidRPr="005F6105">
        <w:rPr>
          <w:color w:val="auto"/>
          <w:spacing w:val="1"/>
        </w:rPr>
        <w:t xml:space="preserve"> </w:t>
      </w:r>
      <w:r w:rsidRPr="005F6105">
        <w:rPr>
          <w:color w:val="auto"/>
        </w:rPr>
        <w:t>отсутствует</w:t>
      </w:r>
      <w:r w:rsidRPr="005F6105">
        <w:rPr>
          <w:color w:val="auto"/>
          <w:spacing w:val="1"/>
        </w:rPr>
        <w:t xml:space="preserve"> </w:t>
      </w:r>
      <w:r w:rsidRPr="005F6105">
        <w:rPr>
          <w:color w:val="auto"/>
        </w:rPr>
        <w:t>информация</w:t>
      </w:r>
      <w:r w:rsidRPr="005F6105">
        <w:rPr>
          <w:color w:val="auto"/>
          <w:spacing w:val="1"/>
        </w:rPr>
        <w:t xml:space="preserve"> </w:t>
      </w:r>
      <w:r w:rsidRPr="005F6105">
        <w:rPr>
          <w:color w:val="auto"/>
        </w:rPr>
        <w:t>о</w:t>
      </w:r>
      <w:r w:rsidRPr="005F6105">
        <w:rPr>
          <w:color w:val="auto"/>
          <w:spacing w:val="1"/>
        </w:rPr>
        <w:t xml:space="preserve"> </w:t>
      </w:r>
      <w:r w:rsidRPr="005F6105">
        <w:rPr>
          <w:color w:val="auto"/>
        </w:rPr>
        <w:t>подобных</w:t>
      </w:r>
      <w:r w:rsidRPr="005F6105">
        <w:rPr>
          <w:color w:val="auto"/>
          <w:spacing w:val="1"/>
        </w:rPr>
        <w:t xml:space="preserve"> </w:t>
      </w:r>
      <w:r w:rsidRPr="005F6105">
        <w:rPr>
          <w:color w:val="auto"/>
        </w:rPr>
        <w:t>договорах</w:t>
      </w:r>
      <w:r w:rsidRPr="005F6105">
        <w:rPr>
          <w:color w:val="auto"/>
          <w:spacing w:val="1"/>
        </w:rPr>
        <w:t xml:space="preserve"> </w:t>
      </w:r>
      <w:r w:rsidRPr="005F6105">
        <w:rPr>
          <w:color w:val="auto"/>
        </w:rPr>
        <w:t>теплоснабжения</w:t>
      </w:r>
      <w:r w:rsidRPr="005F6105">
        <w:rPr>
          <w:color w:val="auto"/>
          <w:spacing w:val="1"/>
        </w:rPr>
        <w:t xml:space="preserve"> </w:t>
      </w:r>
      <w:r w:rsidRPr="005F6105">
        <w:rPr>
          <w:color w:val="auto"/>
        </w:rPr>
        <w:t>поселении.</w:t>
      </w:r>
      <w:r w:rsidRPr="005F6105">
        <w:rPr>
          <w:color w:val="auto"/>
          <w:spacing w:val="1"/>
        </w:rPr>
        <w:t xml:space="preserve"> </w:t>
      </w:r>
      <w:r w:rsidRPr="005F6105">
        <w:rPr>
          <w:color w:val="auto"/>
        </w:rPr>
        <w:t>Спрогнозировать</w:t>
      </w:r>
      <w:r w:rsidRPr="005F6105">
        <w:rPr>
          <w:color w:val="auto"/>
          <w:spacing w:val="1"/>
        </w:rPr>
        <w:t xml:space="preserve"> </w:t>
      </w:r>
      <w:r w:rsidRPr="005F6105">
        <w:rPr>
          <w:color w:val="auto"/>
        </w:rPr>
        <w:t>заключение</w:t>
      </w:r>
      <w:r w:rsidRPr="005F6105">
        <w:rPr>
          <w:color w:val="auto"/>
          <w:spacing w:val="1"/>
        </w:rPr>
        <w:t xml:space="preserve"> </w:t>
      </w:r>
      <w:r w:rsidRPr="005F6105">
        <w:rPr>
          <w:color w:val="auto"/>
        </w:rPr>
        <w:t>свободных</w:t>
      </w:r>
      <w:r w:rsidRPr="005F6105">
        <w:rPr>
          <w:color w:val="auto"/>
          <w:spacing w:val="1"/>
        </w:rPr>
        <w:t xml:space="preserve"> </w:t>
      </w:r>
      <w:r w:rsidRPr="005F6105">
        <w:rPr>
          <w:color w:val="auto"/>
        </w:rPr>
        <w:t>долгосрочных</w:t>
      </w:r>
      <w:r w:rsidRPr="005F6105">
        <w:rPr>
          <w:color w:val="auto"/>
          <w:spacing w:val="1"/>
        </w:rPr>
        <w:t xml:space="preserve"> </w:t>
      </w:r>
      <w:r w:rsidRPr="005F6105">
        <w:rPr>
          <w:color w:val="auto"/>
        </w:rPr>
        <w:t>договоров</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данном</w:t>
      </w:r>
      <w:r w:rsidRPr="005F6105">
        <w:rPr>
          <w:color w:val="auto"/>
          <w:spacing w:val="1"/>
        </w:rPr>
        <w:t xml:space="preserve"> </w:t>
      </w:r>
      <w:r w:rsidRPr="005F6105">
        <w:rPr>
          <w:color w:val="auto"/>
        </w:rPr>
        <w:t>этапе</w:t>
      </w:r>
      <w:r w:rsidRPr="005F6105">
        <w:rPr>
          <w:color w:val="auto"/>
          <w:spacing w:val="1"/>
        </w:rPr>
        <w:t xml:space="preserve"> </w:t>
      </w:r>
      <w:r w:rsidRPr="005F6105">
        <w:rPr>
          <w:color w:val="auto"/>
        </w:rPr>
        <w:t>не</w:t>
      </w:r>
      <w:r w:rsidRPr="005F6105">
        <w:rPr>
          <w:color w:val="auto"/>
          <w:spacing w:val="1"/>
        </w:rPr>
        <w:t xml:space="preserve"> </w:t>
      </w:r>
      <w:r w:rsidRPr="005F6105">
        <w:rPr>
          <w:color w:val="auto"/>
        </w:rPr>
        <w:t>представляется</w:t>
      </w:r>
      <w:r w:rsidRPr="005F6105">
        <w:rPr>
          <w:color w:val="auto"/>
          <w:spacing w:val="1"/>
        </w:rPr>
        <w:t xml:space="preserve"> </w:t>
      </w:r>
      <w:r w:rsidRPr="005F6105">
        <w:rPr>
          <w:color w:val="auto"/>
        </w:rPr>
        <w:t>возможным.</w:t>
      </w:r>
    </w:p>
    <w:p w:rsidR="000D5CE5" w:rsidRPr="005F6105" w:rsidRDefault="000D5CE5" w:rsidP="00677CD3">
      <w:pPr>
        <w:pStyle w:val="20"/>
        <w:spacing w:before="0" w:after="0" w:line="240" w:lineRule="auto"/>
        <w:rPr>
          <w:rFonts w:cs="Times New Roman"/>
        </w:rPr>
      </w:pPr>
      <w:bookmarkStart w:id="375" w:name="_bookmark80"/>
      <w:bookmarkEnd w:id="375"/>
      <w:r w:rsidRPr="005F6105">
        <w:rPr>
          <w:rFonts w:cs="Times New Roman"/>
        </w:rPr>
        <w:t>Прогноз</w:t>
      </w:r>
      <w:r w:rsidRPr="005F6105">
        <w:rPr>
          <w:rFonts w:cs="Times New Roman"/>
          <w:spacing w:val="1"/>
        </w:rPr>
        <w:t xml:space="preserve"> </w:t>
      </w:r>
      <w:r w:rsidRPr="005F6105">
        <w:rPr>
          <w:rFonts w:cs="Times New Roman"/>
        </w:rPr>
        <w:t>перспективного</w:t>
      </w:r>
      <w:r w:rsidRPr="005F6105">
        <w:rPr>
          <w:rFonts w:cs="Times New Roman"/>
          <w:spacing w:val="1"/>
        </w:rPr>
        <w:t xml:space="preserve"> </w:t>
      </w:r>
      <w:r w:rsidRPr="005F6105">
        <w:rPr>
          <w:rFonts w:cs="Times New Roman"/>
        </w:rPr>
        <w:t>потребления</w:t>
      </w:r>
      <w:r w:rsidRPr="005F6105">
        <w:rPr>
          <w:rFonts w:cs="Times New Roman"/>
          <w:spacing w:val="1"/>
        </w:rPr>
        <w:t xml:space="preserve"> </w:t>
      </w:r>
      <w:r w:rsidRPr="005F6105">
        <w:rPr>
          <w:rFonts w:cs="Times New Roman"/>
        </w:rPr>
        <w:t>тепловой</w:t>
      </w:r>
      <w:r w:rsidRPr="005F6105">
        <w:rPr>
          <w:rFonts w:cs="Times New Roman"/>
          <w:spacing w:val="1"/>
        </w:rPr>
        <w:t xml:space="preserve"> </w:t>
      </w:r>
      <w:r w:rsidRPr="005F6105">
        <w:rPr>
          <w:rFonts w:cs="Times New Roman"/>
        </w:rPr>
        <w:t>энергии</w:t>
      </w:r>
      <w:r w:rsidRPr="005F6105">
        <w:rPr>
          <w:rFonts w:cs="Times New Roman"/>
          <w:spacing w:val="1"/>
        </w:rPr>
        <w:t xml:space="preserve"> </w:t>
      </w:r>
      <w:r w:rsidRPr="005F6105">
        <w:rPr>
          <w:rFonts w:cs="Times New Roman"/>
        </w:rPr>
        <w:t>потребителями,</w:t>
      </w:r>
      <w:r w:rsidRPr="005F6105">
        <w:rPr>
          <w:rFonts w:cs="Times New Roman"/>
          <w:spacing w:val="1"/>
        </w:rPr>
        <w:t xml:space="preserve"> </w:t>
      </w:r>
      <w:r w:rsidRPr="005F6105">
        <w:rPr>
          <w:rFonts w:cs="Times New Roman"/>
        </w:rPr>
        <w:t>с</w:t>
      </w:r>
      <w:r w:rsidRPr="005F6105">
        <w:rPr>
          <w:rFonts w:cs="Times New Roman"/>
          <w:spacing w:val="1"/>
        </w:rPr>
        <w:t xml:space="preserve"> </w:t>
      </w:r>
      <w:r w:rsidRPr="005F6105">
        <w:rPr>
          <w:rFonts w:cs="Times New Roman"/>
        </w:rPr>
        <w:t>которыми</w:t>
      </w:r>
      <w:r w:rsidRPr="005F6105">
        <w:rPr>
          <w:rFonts w:cs="Times New Roman"/>
          <w:spacing w:val="1"/>
        </w:rPr>
        <w:t xml:space="preserve"> </w:t>
      </w:r>
      <w:r w:rsidRPr="005F6105">
        <w:rPr>
          <w:rFonts w:cs="Times New Roman"/>
        </w:rPr>
        <w:t>заключены</w:t>
      </w:r>
      <w:r w:rsidRPr="005F6105">
        <w:rPr>
          <w:rFonts w:cs="Times New Roman"/>
          <w:spacing w:val="1"/>
        </w:rPr>
        <w:t xml:space="preserve"> </w:t>
      </w:r>
      <w:r w:rsidRPr="005F6105">
        <w:rPr>
          <w:rFonts w:cs="Times New Roman"/>
        </w:rPr>
        <w:t>или</w:t>
      </w:r>
      <w:r w:rsidRPr="005F6105">
        <w:rPr>
          <w:rFonts w:cs="Times New Roman"/>
          <w:spacing w:val="1"/>
        </w:rPr>
        <w:t xml:space="preserve"> </w:t>
      </w:r>
      <w:r w:rsidRPr="005F6105">
        <w:rPr>
          <w:rFonts w:cs="Times New Roman"/>
        </w:rPr>
        <w:t>могут</w:t>
      </w:r>
      <w:r w:rsidRPr="005F6105">
        <w:rPr>
          <w:rFonts w:cs="Times New Roman"/>
          <w:spacing w:val="1"/>
        </w:rPr>
        <w:t xml:space="preserve"> </w:t>
      </w:r>
      <w:r w:rsidRPr="005F6105">
        <w:rPr>
          <w:rFonts w:cs="Times New Roman"/>
        </w:rPr>
        <w:t>быть</w:t>
      </w:r>
      <w:r w:rsidRPr="005F6105">
        <w:rPr>
          <w:rFonts w:cs="Times New Roman"/>
          <w:spacing w:val="1"/>
        </w:rPr>
        <w:t xml:space="preserve"> </w:t>
      </w:r>
      <w:r w:rsidRPr="005F6105">
        <w:rPr>
          <w:rFonts w:cs="Times New Roman"/>
        </w:rPr>
        <w:lastRenderedPageBreak/>
        <w:t>заключены</w:t>
      </w:r>
      <w:r w:rsidRPr="005F6105">
        <w:rPr>
          <w:rFonts w:cs="Times New Roman"/>
          <w:spacing w:val="1"/>
        </w:rPr>
        <w:t xml:space="preserve"> </w:t>
      </w:r>
      <w:r w:rsidRPr="005F6105">
        <w:rPr>
          <w:rFonts w:cs="Times New Roman"/>
        </w:rPr>
        <w:t>долгосрочные</w:t>
      </w:r>
      <w:r w:rsidRPr="005F6105">
        <w:rPr>
          <w:rFonts w:cs="Times New Roman"/>
          <w:spacing w:val="1"/>
        </w:rPr>
        <w:t xml:space="preserve"> </w:t>
      </w:r>
      <w:r w:rsidRPr="005F6105">
        <w:rPr>
          <w:rFonts w:cs="Times New Roman"/>
        </w:rPr>
        <w:t>договоры</w:t>
      </w:r>
      <w:r w:rsidRPr="005F6105">
        <w:rPr>
          <w:rFonts w:cs="Times New Roman"/>
          <w:spacing w:val="1"/>
        </w:rPr>
        <w:t xml:space="preserve"> </w:t>
      </w:r>
      <w:r w:rsidRPr="005F6105">
        <w:rPr>
          <w:rFonts w:cs="Times New Roman"/>
        </w:rPr>
        <w:t>теплоснабжения</w:t>
      </w:r>
      <w:r w:rsidRPr="005F6105">
        <w:rPr>
          <w:rFonts w:cs="Times New Roman"/>
          <w:spacing w:val="1"/>
        </w:rPr>
        <w:t xml:space="preserve"> </w:t>
      </w:r>
      <w:r w:rsidRPr="005F6105">
        <w:rPr>
          <w:rFonts w:cs="Times New Roman"/>
        </w:rPr>
        <w:t>по</w:t>
      </w:r>
      <w:r w:rsidRPr="005F6105">
        <w:rPr>
          <w:rFonts w:cs="Times New Roman"/>
          <w:spacing w:val="1"/>
        </w:rPr>
        <w:t xml:space="preserve"> </w:t>
      </w:r>
      <w:r w:rsidRPr="005F6105">
        <w:rPr>
          <w:rFonts w:cs="Times New Roman"/>
        </w:rPr>
        <w:t>регулируемой</w:t>
      </w:r>
      <w:r w:rsidRPr="005F6105">
        <w:rPr>
          <w:rFonts w:cs="Times New Roman"/>
          <w:spacing w:val="-2"/>
        </w:rPr>
        <w:t xml:space="preserve"> </w:t>
      </w:r>
      <w:r w:rsidRPr="005F6105">
        <w:rPr>
          <w:rFonts w:cs="Times New Roman"/>
        </w:rPr>
        <w:t>цене</w:t>
      </w:r>
    </w:p>
    <w:p w:rsidR="000D5CE5" w:rsidRPr="005F6105" w:rsidRDefault="000D5CE5" w:rsidP="00677CD3">
      <w:pPr>
        <w:pStyle w:val="11ff3"/>
        <w:spacing w:line="240" w:lineRule="auto"/>
        <w:rPr>
          <w:color w:val="auto"/>
        </w:rPr>
      </w:pPr>
    </w:p>
    <w:p w:rsidR="000D5CE5" w:rsidRPr="005F6105" w:rsidRDefault="000D5CE5" w:rsidP="00677CD3">
      <w:pPr>
        <w:pStyle w:val="11ff3"/>
        <w:spacing w:line="240" w:lineRule="auto"/>
        <w:rPr>
          <w:color w:val="auto"/>
        </w:rPr>
      </w:pPr>
      <w:r w:rsidRPr="005F6105">
        <w:rPr>
          <w:color w:val="auto"/>
        </w:rPr>
        <w:t>В</w:t>
      </w:r>
      <w:r w:rsidRPr="005F6105">
        <w:rPr>
          <w:color w:val="auto"/>
          <w:spacing w:val="1"/>
        </w:rPr>
        <w:t xml:space="preserve"> </w:t>
      </w:r>
      <w:r w:rsidRPr="005F6105">
        <w:rPr>
          <w:color w:val="auto"/>
        </w:rPr>
        <w:t>настоящее</w:t>
      </w:r>
      <w:r w:rsidRPr="005F6105">
        <w:rPr>
          <w:color w:val="auto"/>
          <w:spacing w:val="1"/>
        </w:rPr>
        <w:t xml:space="preserve"> </w:t>
      </w:r>
      <w:r w:rsidRPr="005F6105">
        <w:rPr>
          <w:color w:val="auto"/>
        </w:rPr>
        <w:t>время</w:t>
      </w:r>
      <w:r w:rsidRPr="005F6105">
        <w:rPr>
          <w:color w:val="auto"/>
          <w:spacing w:val="1"/>
        </w:rPr>
        <w:t xml:space="preserve"> </w:t>
      </w:r>
      <w:r w:rsidRPr="005F6105">
        <w:rPr>
          <w:color w:val="auto"/>
        </w:rPr>
        <w:t>данная</w:t>
      </w:r>
      <w:r w:rsidRPr="005F6105">
        <w:rPr>
          <w:color w:val="auto"/>
          <w:spacing w:val="1"/>
        </w:rPr>
        <w:t xml:space="preserve"> </w:t>
      </w:r>
      <w:r w:rsidRPr="005F6105">
        <w:rPr>
          <w:color w:val="auto"/>
        </w:rPr>
        <w:t>модель</w:t>
      </w:r>
      <w:r w:rsidRPr="005F6105">
        <w:rPr>
          <w:color w:val="auto"/>
          <w:spacing w:val="1"/>
        </w:rPr>
        <w:t xml:space="preserve"> </w:t>
      </w:r>
      <w:r w:rsidRPr="005F6105">
        <w:rPr>
          <w:color w:val="auto"/>
        </w:rPr>
        <w:t>применима</w:t>
      </w:r>
      <w:r w:rsidRPr="005F6105">
        <w:rPr>
          <w:color w:val="auto"/>
          <w:spacing w:val="1"/>
        </w:rPr>
        <w:t xml:space="preserve"> </w:t>
      </w:r>
      <w:r w:rsidRPr="005F6105">
        <w:rPr>
          <w:color w:val="auto"/>
        </w:rPr>
        <w:t>только</w:t>
      </w:r>
      <w:r w:rsidRPr="005F6105">
        <w:rPr>
          <w:color w:val="auto"/>
          <w:spacing w:val="1"/>
        </w:rPr>
        <w:t xml:space="preserve"> </w:t>
      </w:r>
      <w:r w:rsidRPr="005F6105">
        <w:rPr>
          <w:color w:val="auto"/>
        </w:rPr>
        <w:t>для</w:t>
      </w:r>
      <w:r w:rsidRPr="005F6105">
        <w:rPr>
          <w:color w:val="auto"/>
          <w:spacing w:val="1"/>
        </w:rPr>
        <w:t xml:space="preserve"> </w:t>
      </w:r>
      <w:r w:rsidRPr="005F6105">
        <w:rPr>
          <w:color w:val="auto"/>
        </w:rPr>
        <w:t>теплосетевых</w:t>
      </w:r>
      <w:r w:rsidRPr="005F6105">
        <w:rPr>
          <w:color w:val="auto"/>
          <w:spacing w:val="1"/>
        </w:rPr>
        <w:t xml:space="preserve"> </w:t>
      </w:r>
      <w:r w:rsidRPr="005F6105">
        <w:rPr>
          <w:color w:val="auto"/>
        </w:rPr>
        <w:t>организаций, поскольку Методические указания, утвержденные Приказом ФСТ от</w:t>
      </w:r>
      <w:r w:rsidRPr="005F6105">
        <w:rPr>
          <w:color w:val="auto"/>
          <w:spacing w:val="1"/>
        </w:rPr>
        <w:t xml:space="preserve"> </w:t>
      </w:r>
      <w:r w:rsidRPr="005F6105">
        <w:rPr>
          <w:color w:val="auto"/>
        </w:rPr>
        <w:t>01.09.2010 г. № 221-э/8, и утвержденные параметры RAB-регулирования действуют</w:t>
      </w:r>
      <w:r w:rsidRPr="005F6105">
        <w:rPr>
          <w:color w:val="auto"/>
          <w:spacing w:val="-62"/>
        </w:rPr>
        <w:t xml:space="preserve"> </w:t>
      </w:r>
      <w:r w:rsidRPr="005F6105">
        <w:rPr>
          <w:color w:val="auto"/>
        </w:rPr>
        <w:t>только для организаций, оказывающих услуги по передаче тепловой энергии. Для</w:t>
      </w:r>
      <w:r w:rsidRPr="005F6105">
        <w:rPr>
          <w:color w:val="auto"/>
          <w:spacing w:val="1"/>
        </w:rPr>
        <w:t xml:space="preserve"> </w:t>
      </w:r>
      <w:r w:rsidRPr="005F6105">
        <w:rPr>
          <w:color w:val="auto"/>
        </w:rPr>
        <w:t>перехода</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этот метод</w:t>
      </w:r>
      <w:r w:rsidRPr="005F6105">
        <w:rPr>
          <w:color w:val="auto"/>
          <w:spacing w:val="1"/>
        </w:rPr>
        <w:t xml:space="preserve"> </w:t>
      </w:r>
      <w:r w:rsidRPr="005F6105">
        <w:rPr>
          <w:color w:val="auto"/>
        </w:rPr>
        <w:t>регулирования</w:t>
      </w:r>
      <w:r w:rsidRPr="005F6105">
        <w:rPr>
          <w:color w:val="auto"/>
          <w:spacing w:val="1"/>
        </w:rPr>
        <w:t xml:space="preserve"> </w:t>
      </w:r>
      <w:r w:rsidRPr="005F6105">
        <w:rPr>
          <w:color w:val="auto"/>
        </w:rPr>
        <w:t>тарифов</w:t>
      </w:r>
      <w:r w:rsidRPr="005F6105">
        <w:rPr>
          <w:color w:val="auto"/>
          <w:spacing w:val="1"/>
        </w:rPr>
        <w:t xml:space="preserve"> </w:t>
      </w:r>
      <w:r w:rsidRPr="005F6105">
        <w:rPr>
          <w:color w:val="auto"/>
        </w:rPr>
        <w:t>необходимо</w:t>
      </w:r>
      <w:r w:rsidRPr="005F6105">
        <w:rPr>
          <w:color w:val="auto"/>
          <w:spacing w:val="1"/>
        </w:rPr>
        <w:t xml:space="preserve"> </w:t>
      </w:r>
      <w:r w:rsidRPr="005F6105">
        <w:rPr>
          <w:color w:val="auto"/>
        </w:rPr>
        <w:t>согласование</w:t>
      </w:r>
      <w:r w:rsidRPr="005F6105">
        <w:rPr>
          <w:color w:val="auto"/>
          <w:spacing w:val="1"/>
        </w:rPr>
        <w:t xml:space="preserve"> </w:t>
      </w:r>
      <w:r w:rsidRPr="005F6105">
        <w:rPr>
          <w:color w:val="auto"/>
        </w:rPr>
        <w:t>ФСТ</w:t>
      </w:r>
      <w:r w:rsidRPr="005F6105">
        <w:rPr>
          <w:color w:val="auto"/>
          <w:spacing w:val="1"/>
        </w:rPr>
        <w:t xml:space="preserve"> </w:t>
      </w:r>
      <w:r w:rsidRPr="005F6105">
        <w:rPr>
          <w:color w:val="auto"/>
        </w:rPr>
        <w:t>России.</w:t>
      </w:r>
      <w:r w:rsidRPr="005F6105">
        <w:rPr>
          <w:color w:val="auto"/>
          <w:spacing w:val="1"/>
        </w:rPr>
        <w:t xml:space="preserve"> </w:t>
      </w:r>
      <w:r w:rsidRPr="005F6105">
        <w:rPr>
          <w:color w:val="auto"/>
        </w:rPr>
        <w:t>Тарифы</w:t>
      </w:r>
      <w:r w:rsidRPr="005F6105">
        <w:rPr>
          <w:color w:val="auto"/>
          <w:spacing w:val="1"/>
        </w:rPr>
        <w:t xml:space="preserve"> </w:t>
      </w:r>
      <w:r w:rsidRPr="005F6105">
        <w:rPr>
          <w:color w:val="auto"/>
        </w:rPr>
        <w:t>по</w:t>
      </w:r>
      <w:r w:rsidRPr="005F6105">
        <w:rPr>
          <w:color w:val="auto"/>
          <w:spacing w:val="1"/>
        </w:rPr>
        <w:t xml:space="preserve"> </w:t>
      </w:r>
      <w:r w:rsidRPr="005F6105">
        <w:rPr>
          <w:color w:val="auto"/>
        </w:rPr>
        <w:t>методу</w:t>
      </w:r>
      <w:r w:rsidRPr="005F6105">
        <w:rPr>
          <w:color w:val="auto"/>
          <w:spacing w:val="1"/>
        </w:rPr>
        <w:t xml:space="preserve"> </w:t>
      </w:r>
      <w:r w:rsidRPr="005F6105">
        <w:rPr>
          <w:color w:val="auto"/>
        </w:rPr>
        <w:t>доходности</w:t>
      </w:r>
      <w:r w:rsidRPr="005F6105">
        <w:rPr>
          <w:color w:val="auto"/>
          <w:spacing w:val="1"/>
        </w:rPr>
        <w:t xml:space="preserve"> </w:t>
      </w:r>
      <w:r w:rsidRPr="005F6105">
        <w:rPr>
          <w:color w:val="auto"/>
        </w:rPr>
        <w:t>инвестированного</w:t>
      </w:r>
      <w:r w:rsidRPr="005F6105">
        <w:rPr>
          <w:color w:val="auto"/>
          <w:spacing w:val="1"/>
        </w:rPr>
        <w:t xml:space="preserve"> </w:t>
      </w:r>
      <w:r w:rsidRPr="005F6105">
        <w:rPr>
          <w:color w:val="auto"/>
        </w:rPr>
        <w:t>капитала</w:t>
      </w:r>
      <w:r w:rsidRPr="005F6105">
        <w:rPr>
          <w:color w:val="auto"/>
          <w:spacing w:val="1"/>
        </w:rPr>
        <w:t xml:space="preserve"> </w:t>
      </w:r>
      <w:r w:rsidRPr="005F6105">
        <w:rPr>
          <w:color w:val="auto"/>
        </w:rPr>
        <w:t>устанавливаются на долгосрочный период регулирования (долгосрочные тарифы):</w:t>
      </w:r>
      <w:r w:rsidRPr="005F6105">
        <w:rPr>
          <w:color w:val="auto"/>
          <w:spacing w:val="1"/>
        </w:rPr>
        <w:t xml:space="preserve"> </w:t>
      </w:r>
      <w:r w:rsidRPr="005F6105">
        <w:rPr>
          <w:color w:val="auto"/>
        </w:rPr>
        <w:t>не</w:t>
      </w:r>
      <w:r w:rsidRPr="005F6105">
        <w:rPr>
          <w:color w:val="auto"/>
          <w:spacing w:val="1"/>
        </w:rPr>
        <w:t xml:space="preserve"> </w:t>
      </w:r>
      <w:r w:rsidRPr="005F6105">
        <w:rPr>
          <w:color w:val="auto"/>
        </w:rPr>
        <w:t>менее</w:t>
      </w:r>
      <w:r w:rsidRPr="005F6105">
        <w:rPr>
          <w:color w:val="auto"/>
          <w:spacing w:val="1"/>
        </w:rPr>
        <w:t xml:space="preserve"> </w:t>
      </w:r>
      <w:r w:rsidRPr="005F6105">
        <w:rPr>
          <w:color w:val="auto"/>
        </w:rPr>
        <w:t>5</w:t>
      </w:r>
      <w:r w:rsidRPr="005F6105">
        <w:rPr>
          <w:color w:val="auto"/>
          <w:spacing w:val="1"/>
        </w:rPr>
        <w:t xml:space="preserve"> </w:t>
      </w:r>
      <w:r w:rsidRPr="005F6105">
        <w:rPr>
          <w:color w:val="auto"/>
        </w:rPr>
        <w:t>лет</w:t>
      </w:r>
      <w:r w:rsidRPr="005F6105">
        <w:rPr>
          <w:color w:val="auto"/>
          <w:spacing w:val="1"/>
        </w:rPr>
        <w:t xml:space="preserve"> </w:t>
      </w:r>
      <w:r w:rsidRPr="005F6105">
        <w:rPr>
          <w:color w:val="auto"/>
        </w:rPr>
        <w:t>(при</w:t>
      </w:r>
      <w:r w:rsidRPr="005F6105">
        <w:rPr>
          <w:color w:val="auto"/>
          <w:spacing w:val="1"/>
        </w:rPr>
        <w:t xml:space="preserve"> </w:t>
      </w:r>
      <w:r w:rsidRPr="005F6105">
        <w:rPr>
          <w:color w:val="auto"/>
        </w:rPr>
        <w:t>переходе</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данный</w:t>
      </w:r>
      <w:r w:rsidRPr="005F6105">
        <w:rPr>
          <w:color w:val="auto"/>
          <w:spacing w:val="1"/>
        </w:rPr>
        <w:t xml:space="preserve"> </w:t>
      </w:r>
      <w:r w:rsidRPr="005F6105">
        <w:rPr>
          <w:color w:val="auto"/>
        </w:rPr>
        <w:t>метод</w:t>
      </w:r>
      <w:r w:rsidRPr="005F6105">
        <w:rPr>
          <w:color w:val="auto"/>
          <w:spacing w:val="1"/>
        </w:rPr>
        <w:t xml:space="preserve"> </w:t>
      </w:r>
      <w:r w:rsidRPr="005F6105">
        <w:rPr>
          <w:color w:val="auto"/>
        </w:rPr>
        <w:t>первый</w:t>
      </w:r>
      <w:r w:rsidRPr="005F6105">
        <w:rPr>
          <w:color w:val="auto"/>
          <w:spacing w:val="1"/>
        </w:rPr>
        <w:t xml:space="preserve"> </w:t>
      </w:r>
      <w:r w:rsidRPr="005F6105">
        <w:rPr>
          <w:color w:val="auto"/>
        </w:rPr>
        <w:t>период</w:t>
      </w:r>
      <w:r w:rsidRPr="005F6105">
        <w:rPr>
          <w:color w:val="auto"/>
          <w:spacing w:val="1"/>
        </w:rPr>
        <w:t xml:space="preserve"> </w:t>
      </w:r>
      <w:r w:rsidRPr="005F6105">
        <w:rPr>
          <w:color w:val="auto"/>
        </w:rPr>
        <w:t>долгосрочного</w:t>
      </w:r>
      <w:r w:rsidRPr="005F6105">
        <w:rPr>
          <w:color w:val="auto"/>
          <w:spacing w:val="-62"/>
        </w:rPr>
        <w:t xml:space="preserve"> </w:t>
      </w:r>
      <w:r w:rsidRPr="005F6105">
        <w:rPr>
          <w:color w:val="auto"/>
        </w:rPr>
        <w:t>регулирования</w:t>
      </w:r>
      <w:r w:rsidRPr="005F6105">
        <w:rPr>
          <w:color w:val="auto"/>
          <w:spacing w:val="-2"/>
        </w:rPr>
        <w:t xml:space="preserve"> </w:t>
      </w:r>
      <w:r w:rsidRPr="005F6105">
        <w:rPr>
          <w:color w:val="auto"/>
        </w:rPr>
        <w:t>не</w:t>
      </w:r>
      <w:r w:rsidRPr="005F6105">
        <w:rPr>
          <w:color w:val="auto"/>
          <w:spacing w:val="1"/>
        </w:rPr>
        <w:t xml:space="preserve"> </w:t>
      </w:r>
      <w:r w:rsidRPr="005F6105">
        <w:rPr>
          <w:color w:val="auto"/>
        </w:rPr>
        <w:t>менее</w:t>
      </w:r>
      <w:r w:rsidRPr="005F6105">
        <w:rPr>
          <w:color w:val="auto"/>
          <w:spacing w:val="-2"/>
        </w:rPr>
        <w:t xml:space="preserve"> </w:t>
      </w:r>
      <w:r w:rsidRPr="005F6105">
        <w:rPr>
          <w:color w:val="auto"/>
        </w:rPr>
        <w:t>3</w:t>
      </w:r>
      <w:r w:rsidRPr="005F6105">
        <w:rPr>
          <w:color w:val="auto"/>
          <w:spacing w:val="-1"/>
        </w:rPr>
        <w:t xml:space="preserve"> </w:t>
      </w:r>
      <w:r w:rsidRPr="005F6105">
        <w:rPr>
          <w:color w:val="auto"/>
        </w:rPr>
        <w:t>х</w:t>
      </w:r>
      <w:r w:rsidRPr="005F6105">
        <w:rPr>
          <w:color w:val="auto"/>
          <w:spacing w:val="-2"/>
        </w:rPr>
        <w:t xml:space="preserve"> </w:t>
      </w:r>
      <w:r w:rsidRPr="005F6105">
        <w:rPr>
          <w:color w:val="auto"/>
        </w:rPr>
        <w:t>лет),</w:t>
      </w:r>
      <w:r w:rsidRPr="005F6105">
        <w:rPr>
          <w:color w:val="auto"/>
          <w:spacing w:val="1"/>
        </w:rPr>
        <w:t xml:space="preserve"> </w:t>
      </w:r>
      <w:r w:rsidRPr="005F6105">
        <w:rPr>
          <w:color w:val="auto"/>
        </w:rPr>
        <w:t>отдельно на</w:t>
      </w:r>
      <w:r w:rsidRPr="005F6105">
        <w:rPr>
          <w:color w:val="auto"/>
          <w:spacing w:val="-1"/>
        </w:rPr>
        <w:t xml:space="preserve"> </w:t>
      </w:r>
      <w:r w:rsidRPr="005F6105">
        <w:rPr>
          <w:color w:val="auto"/>
        </w:rPr>
        <w:t>каждый</w:t>
      </w:r>
      <w:r w:rsidRPr="005F6105">
        <w:rPr>
          <w:color w:val="auto"/>
          <w:spacing w:val="-2"/>
        </w:rPr>
        <w:t xml:space="preserve"> </w:t>
      </w:r>
      <w:r w:rsidRPr="005F6105">
        <w:rPr>
          <w:color w:val="auto"/>
        </w:rPr>
        <w:t>финансовый</w:t>
      </w:r>
      <w:r w:rsidRPr="005F6105">
        <w:rPr>
          <w:color w:val="auto"/>
          <w:spacing w:val="-2"/>
        </w:rPr>
        <w:t xml:space="preserve"> </w:t>
      </w:r>
      <w:r w:rsidRPr="005F6105">
        <w:rPr>
          <w:color w:val="auto"/>
        </w:rPr>
        <w:t>год.</w:t>
      </w:r>
    </w:p>
    <w:p w:rsidR="000D5CE5" w:rsidRPr="005F6105" w:rsidRDefault="000D5CE5" w:rsidP="00677CD3">
      <w:pPr>
        <w:pStyle w:val="11ff3"/>
        <w:spacing w:line="240" w:lineRule="auto"/>
        <w:rPr>
          <w:color w:val="auto"/>
        </w:rPr>
      </w:pPr>
      <w:r w:rsidRPr="005F6105">
        <w:rPr>
          <w:color w:val="auto"/>
        </w:rPr>
        <w:t>При</w:t>
      </w:r>
      <w:r w:rsidRPr="005F6105">
        <w:rPr>
          <w:color w:val="auto"/>
          <w:spacing w:val="1"/>
        </w:rPr>
        <w:t xml:space="preserve"> </w:t>
      </w:r>
      <w:r w:rsidRPr="005F6105">
        <w:rPr>
          <w:color w:val="auto"/>
        </w:rPr>
        <w:t>установлении</w:t>
      </w:r>
      <w:r w:rsidRPr="005F6105">
        <w:rPr>
          <w:color w:val="auto"/>
          <w:spacing w:val="1"/>
        </w:rPr>
        <w:t xml:space="preserve"> </w:t>
      </w:r>
      <w:r w:rsidRPr="005F6105">
        <w:rPr>
          <w:color w:val="auto"/>
        </w:rPr>
        <w:t>долгосрочных</w:t>
      </w:r>
      <w:r w:rsidRPr="005F6105">
        <w:rPr>
          <w:color w:val="auto"/>
          <w:spacing w:val="1"/>
        </w:rPr>
        <w:t xml:space="preserve"> </w:t>
      </w:r>
      <w:r w:rsidRPr="005F6105">
        <w:rPr>
          <w:color w:val="auto"/>
        </w:rPr>
        <w:t>тарифов</w:t>
      </w:r>
      <w:r w:rsidRPr="005F6105">
        <w:rPr>
          <w:color w:val="auto"/>
          <w:spacing w:val="1"/>
        </w:rPr>
        <w:t xml:space="preserve"> </w:t>
      </w:r>
      <w:r w:rsidRPr="005F6105">
        <w:rPr>
          <w:color w:val="auto"/>
        </w:rPr>
        <w:t>фиксируются</w:t>
      </w:r>
      <w:r w:rsidRPr="005F6105">
        <w:rPr>
          <w:color w:val="auto"/>
          <w:spacing w:val="1"/>
        </w:rPr>
        <w:t xml:space="preserve"> </w:t>
      </w:r>
      <w:r w:rsidRPr="005F6105">
        <w:rPr>
          <w:color w:val="auto"/>
        </w:rPr>
        <w:t>две</w:t>
      </w:r>
      <w:r w:rsidRPr="005F6105">
        <w:rPr>
          <w:color w:val="auto"/>
          <w:spacing w:val="1"/>
        </w:rPr>
        <w:t xml:space="preserve"> </w:t>
      </w:r>
      <w:r w:rsidRPr="005F6105">
        <w:rPr>
          <w:color w:val="auto"/>
        </w:rPr>
        <w:t>группы</w:t>
      </w:r>
      <w:r w:rsidRPr="005F6105">
        <w:rPr>
          <w:color w:val="auto"/>
          <w:spacing w:val="1"/>
        </w:rPr>
        <w:t xml:space="preserve"> </w:t>
      </w:r>
      <w:r w:rsidRPr="005F6105">
        <w:rPr>
          <w:color w:val="auto"/>
        </w:rPr>
        <w:t>параметров:</w:t>
      </w:r>
    </w:p>
    <w:p w:rsidR="000D5CE5" w:rsidRPr="005F6105" w:rsidRDefault="000D5CE5" w:rsidP="00677CD3">
      <w:pPr>
        <w:pStyle w:val="113"/>
        <w:spacing w:line="240" w:lineRule="auto"/>
      </w:pPr>
      <w:r w:rsidRPr="005F6105">
        <w:t>пересматриваемые</w:t>
      </w:r>
      <w:r w:rsidRPr="005F6105">
        <w:rPr>
          <w:spacing w:val="1"/>
        </w:rPr>
        <w:t xml:space="preserve"> </w:t>
      </w:r>
      <w:r w:rsidRPr="005F6105">
        <w:t>ежегодно</w:t>
      </w:r>
      <w:r w:rsidRPr="005F6105">
        <w:rPr>
          <w:spacing w:val="1"/>
        </w:rPr>
        <w:t xml:space="preserve"> </w:t>
      </w:r>
      <w:r w:rsidRPr="005F6105">
        <w:t>(объем</w:t>
      </w:r>
      <w:r w:rsidRPr="005F6105">
        <w:rPr>
          <w:spacing w:val="1"/>
        </w:rPr>
        <w:t xml:space="preserve"> </w:t>
      </w:r>
      <w:r w:rsidRPr="005F6105">
        <w:t>оказываемых</w:t>
      </w:r>
      <w:r w:rsidRPr="005F6105">
        <w:rPr>
          <w:spacing w:val="1"/>
        </w:rPr>
        <w:t xml:space="preserve"> </w:t>
      </w:r>
      <w:r w:rsidRPr="005F6105">
        <w:t>услуг,</w:t>
      </w:r>
      <w:r w:rsidRPr="005F6105">
        <w:rPr>
          <w:spacing w:val="65"/>
        </w:rPr>
        <w:t xml:space="preserve"> </w:t>
      </w:r>
      <w:r w:rsidRPr="005F6105">
        <w:t>индексы</w:t>
      </w:r>
      <w:r w:rsidRPr="005F6105">
        <w:rPr>
          <w:spacing w:val="1"/>
        </w:rPr>
        <w:t xml:space="preserve"> </w:t>
      </w:r>
      <w:r w:rsidRPr="005F6105">
        <w:t>роста</w:t>
      </w:r>
      <w:r w:rsidRPr="005F6105">
        <w:rPr>
          <w:spacing w:val="1"/>
        </w:rPr>
        <w:t xml:space="preserve"> </w:t>
      </w:r>
      <w:r w:rsidRPr="005F6105">
        <w:t>цен,</w:t>
      </w:r>
      <w:r w:rsidRPr="005F6105">
        <w:rPr>
          <w:spacing w:val="1"/>
        </w:rPr>
        <w:t xml:space="preserve"> </w:t>
      </w:r>
      <w:r w:rsidRPr="005F6105">
        <w:t>величина</w:t>
      </w:r>
      <w:r w:rsidRPr="005F6105">
        <w:rPr>
          <w:spacing w:val="1"/>
        </w:rPr>
        <w:t xml:space="preserve"> </w:t>
      </w:r>
      <w:r w:rsidRPr="005F6105">
        <w:t>корректировки</w:t>
      </w:r>
      <w:r w:rsidRPr="005F6105">
        <w:rPr>
          <w:spacing w:val="1"/>
        </w:rPr>
        <w:t xml:space="preserve"> </w:t>
      </w:r>
      <w:r w:rsidRPr="005F6105">
        <w:t>тарифной</w:t>
      </w:r>
      <w:r w:rsidRPr="005F6105">
        <w:rPr>
          <w:spacing w:val="1"/>
        </w:rPr>
        <w:t xml:space="preserve"> </w:t>
      </w:r>
      <w:r w:rsidRPr="005F6105">
        <w:t>выручки</w:t>
      </w:r>
      <w:r w:rsidRPr="005F6105">
        <w:rPr>
          <w:spacing w:val="1"/>
        </w:rPr>
        <w:t xml:space="preserve"> </w:t>
      </w:r>
      <w:r w:rsidRPr="005F6105">
        <w:t>в</w:t>
      </w:r>
      <w:r w:rsidRPr="005F6105">
        <w:rPr>
          <w:spacing w:val="1"/>
        </w:rPr>
        <w:t xml:space="preserve"> </w:t>
      </w:r>
      <w:r w:rsidRPr="005F6105">
        <w:t>зависимости</w:t>
      </w:r>
      <w:r w:rsidRPr="005F6105">
        <w:rPr>
          <w:spacing w:val="1"/>
        </w:rPr>
        <w:t xml:space="preserve"> </w:t>
      </w:r>
      <w:r w:rsidRPr="005F6105">
        <w:t>от факта</w:t>
      </w:r>
      <w:r w:rsidRPr="005F6105">
        <w:rPr>
          <w:spacing w:val="1"/>
        </w:rPr>
        <w:t xml:space="preserve"> </w:t>
      </w:r>
      <w:r w:rsidRPr="005F6105">
        <w:t>выполнения</w:t>
      </w:r>
      <w:r w:rsidRPr="005F6105">
        <w:rPr>
          <w:spacing w:val="-1"/>
        </w:rPr>
        <w:t xml:space="preserve"> </w:t>
      </w:r>
      <w:r w:rsidRPr="005F6105">
        <w:t>инвестиционной</w:t>
      </w:r>
      <w:r w:rsidRPr="005F6105">
        <w:rPr>
          <w:spacing w:val="-1"/>
        </w:rPr>
        <w:t xml:space="preserve"> </w:t>
      </w:r>
      <w:r w:rsidRPr="005F6105">
        <w:t>программы (ИП));</w:t>
      </w:r>
    </w:p>
    <w:p w:rsidR="000D5CE5" w:rsidRPr="005F6105" w:rsidRDefault="000D5CE5" w:rsidP="00677CD3">
      <w:pPr>
        <w:pStyle w:val="113"/>
        <w:spacing w:line="240" w:lineRule="auto"/>
      </w:pPr>
      <w:r w:rsidRPr="005F6105">
        <w:t>не</w:t>
      </w:r>
      <w:r w:rsidRPr="005F6105">
        <w:rPr>
          <w:spacing w:val="1"/>
        </w:rPr>
        <w:t xml:space="preserve"> </w:t>
      </w:r>
      <w:r w:rsidRPr="005F6105">
        <w:t>пересматриваемые</w:t>
      </w:r>
      <w:r w:rsidRPr="005F6105">
        <w:rPr>
          <w:spacing w:val="1"/>
        </w:rPr>
        <w:t xml:space="preserve"> </w:t>
      </w:r>
      <w:r w:rsidRPr="005F6105">
        <w:t>в</w:t>
      </w:r>
      <w:r w:rsidRPr="005F6105">
        <w:rPr>
          <w:spacing w:val="1"/>
        </w:rPr>
        <w:t xml:space="preserve"> </w:t>
      </w:r>
      <w:r w:rsidRPr="005F6105">
        <w:t>течение</w:t>
      </w:r>
      <w:r w:rsidRPr="005F6105">
        <w:rPr>
          <w:spacing w:val="1"/>
        </w:rPr>
        <w:t xml:space="preserve"> </w:t>
      </w:r>
      <w:r w:rsidRPr="005F6105">
        <w:t>периода</w:t>
      </w:r>
      <w:r w:rsidRPr="005F6105">
        <w:rPr>
          <w:spacing w:val="1"/>
        </w:rPr>
        <w:t xml:space="preserve"> </w:t>
      </w:r>
      <w:r w:rsidRPr="005F6105">
        <w:t>регулирования</w:t>
      </w:r>
      <w:r w:rsidRPr="005F6105">
        <w:rPr>
          <w:spacing w:val="1"/>
        </w:rPr>
        <w:t xml:space="preserve"> </w:t>
      </w:r>
      <w:r w:rsidRPr="005F6105">
        <w:t>(базовый</w:t>
      </w:r>
      <w:r w:rsidRPr="005F6105">
        <w:rPr>
          <w:spacing w:val="1"/>
        </w:rPr>
        <w:t xml:space="preserve"> </w:t>
      </w:r>
      <w:r w:rsidRPr="005F6105">
        <w:t>уровень</w:t>
      </w:r>
      <w:r w:rsidRPr="005F6105">
        <w:rPr>
          <w:spacing w:val="1"/>
        </w:rPr>
        <w:t xml:space="preserve"> </w:t>
      </w:r>
      <w:r w:rsidRPr="005F6105">
        <w:t>операционных</w:t>
      </w:r>
      <w:r w:rsidRPr="005F6105">
        <w:rPr>
          <w:spacing w:val="1"/>
        </w:rPr>
        <w:t xml:space="preserve"> </w:t>
      </w:r>
      <w:r w:rsidRPr="005F6105">
        <w:t>расходов</w:t>
      </w:r>
      <w:r w:rsidRPr="005F6105">
        <w:rPr>
          <w:spacing w:val="1"/>
        </w:rPr>
        <w:t xml:space="preserve"> </w:t>
      </w:r>
      <w:r w:rsidRPr="005F6105">
        <w:t>(OPEX)</w:t>
      </w:r>
      <w:r w:rsidRPr="005F6105">
        <w:rPr>
          <w:spacing w:val="1"/>
        </w:rPr>
        <w:t xml:space="preserve"> </w:t>
      </w:r>
      <w:r w:rsidRPr="005F6105">
        <w:t>и</w:t>
      </w:r>
      <w:r w:rsidRPr="005F6105">
        <w:rPr>
          <w:spacing w:val="1"/>
        </w:rPr>
        <w:t xml:space="preserve"> </w:t>
      </w:r>
      <w:r w:rsidRPr="005F6105">
        <w:t>индекс</w:t>
      </w:r>
      <w:r w:rsidRPr="005F6105">
        <w:rPr>
          <w:spacing w:val="1"/>
        </w:rPr>
        <w:t xml:space="preserve"> </w:t>
      </w:r>
      <w:r w:rsidRPr="005F6105">
        <w:t>их</w:t>
      </w:r>
      <w:r w:rsidRPr="005F6105">
        <w:rPr>
          <w:spacing w:val="1"/>
        </w:rPr>
        <w:t xml:space="preserve"> </w:t>
      </w:r>
      <w:r w:rsidRPr="005F6105">
        <w:t>изменения,</w:t>
      </w:r>
      <w:r w:rsidRPr="005F6105">
        <w:rPr>
          <w:spacing w:val="1"/>
        </w:rPr>
        <w:t xml:space="preserve"> </w:t>
      </w:r>
      <w:r w:rsidRPr="005F6105">
        <w:t>нормативная</w:t>
      </w:r>
      <w:r w:rsidRPr="005F6105">
        <w:rPr>
          <w:spacing w:val="1"/>
        </w:rPr>
        <w:t xml:space="preserve"> </w:t>
      </w:r>
      <w:r w:rsidRPr="005F6105">
        <w:t>величина</w:t>
      </w:r>
      <w:r w:rsidRPr="005F6105">
        <w:rPr>
          <w:spacing w:val="1"/>
        </w:rPr>
        <w:t xml:space="preserve"> </w:t>
      </w:r>
      <w:r w:rsidRPr="005F6105">
        <w:t>оборотного</w:t>
      </w:r>
      <w:r w:rsidRPr="005F6105">
        <w:rPr>
          <w:spacing w:val="1"/>
        </w:rPr>
        <w:t xml:space="preserve"> </w:t>
      </w:r>
      <w:r w:rsidRPr="005F6105">
        <w:t>капитала,</w:t>
      </w:r>
      <w:r w:rsidRPr="005F6105">
        <w:rPr>
          <w:spacing w:val="1"/>
        </w:rPr>
        <w:t xml:space="preserve"> </w:t>
      </w:r>
      <w:r w:rsidRPr="005F6105">
        <w:t>норма</w:t>
      </w:r>
      <w:r w:rsidRPr="005F6105">
        <w:rPr>
          <w:spacing w:val="1"/>
        </w:rPr>
        <w:t xml:space="preserve"> </w:t>
      </w:r>
      <w:r w:rsidRPr="005F6105">
        <w:t>доходности</w:t>
      </w:r>
      <w:r w:rsidRPr="005F6105">
        <w:rPr>
          <w:spacing w:val="1"/>
        </w:rPr>
        <w:t xml:space="preserve"> </w:t>
      </w:r>
      <w:r w:rsidRPr="005F6105">
        <w:t>инвестированного</w:t>
      </w:r>
      <w:r w:rsidRPr="005F6105">
        <w:rPr>
          <w:spacing w:val="65"/>
        </w:rPr>
        <w:t xml:space="preserve"> </w:t>
      </w:r>
      <w:r w:rsidRPr="005F6105">
        <w:t>капитала,</w:t>
      </w:r>
      <w:r w:rsidRPr="005F6105">
        <w:rPr>
          <w:spacing w:val="1"/>
        </w:rPr>
        <w:t xml:space="preserve"> </w:t>
      </w:r>
      <w:r w:rsidRPr="005F6105">
        <w:t>срок</w:t>
      </w:r>
      <w:r w:rsidRPr="005F6105">
        <w:rPr>
          <w:spacing w:val="-6"/>
        </w:rPr>
        <w:t xml:space="preserve"> </w:t>
      </w:r>
      <w:r w:rsidRPr="005F6105">
        <w:t>возврата</w:t>
      </w:r>
      <w:r w:rsidRPr="005F6105">
        <w:rPr>
          <w:spacing w:val="-5"/>
        </w:rPr>
        <w:t xml:space="preserve"> </w:t>
      </w:r>
      <w:r w:rsidRPr="005F6105">
        <w:t>инвестированного</w:t>
      </w:r>
      <w:r w:rsidRPr="005F6105">
        <w:rPr>
          <w:spacing w:val="-2"/>
        </w:rPr>
        <w:t xml:space="preserve"> </w:t>
      </w:r>
      <w:r w:rsidRPr="005F6105">
        <w:t>капитала, уровень</w:t>
      </w:r>
      <w:r w:rsidRPr="005F6105">
        <w:rPr>
          <w:spacing w:val="-5"/>
        </w:rPr>
        <w:t xml:space="preserve"> </w:t>
      </w:r>
      <w:r w:rsidRPr="005F6105">
        <w:t>надежности</w:t>
      </w:r>
      <w:r w:rsidRPr="005F6105">
        <w:rPr>
          <w:spacing w:val="-1"/>
        </w:rPr>
        <w:t xml:space="preserve"> </w:t>
      </w:r>
      <w:r w:rsidRPr="005F6105">
        <w:t>и</w:t>
      </w:r>
      <w:r w:rsidRPr="005F6105">
        <w:rPr>
          <w:spacing w:val="-5"/>
        </w:rPr>
        <w:t xml:space="preserve"> </w:t>
      </w:r>
      <w:r w:rsidRPr="005F6105">
        <w:t>качества</w:t>
      </w:r>
      <w:r w:rsidRPr="005F6105">
        <w:rPr>
          <w:spacing w:val="-1"/>
        </w:rPr>
        <w:t xml:space="preserve"> </w:t>
      </w:r>
      <w:r w:rsidRPr="005F6105">
        <w:t>услуг).</w:t>
      </w:r>
    </w:p>
    <w:p w:rsidR="000D5CE5" w:rsidRPr="005F6105" w:rsidRDefault="000D5CE5" w:rsidP="00677CD3">
      <w:pPr>
        <w:pStyle w:val="113"/>
        <w:spacing w:line="240" w:lineRule="auto"/>
      </w:pPr>
      <w:r w:rsidRPr="005F6105">
        <w:t>определен порядок формирования НВВ организации, принимаемой к</w:t>
      </w:r>
      <w:r w:rsidRPr="005F6105">
        <w:rPr>
          <w:spacing w:val="1"/>
        </w:rPr>
        <w:t xml:space="preserve"> </w:t>
      </w:r>
      <w:r w:rsidRPr="005F6105">
        <w:t>расчету</w:t>
      </w:r>
      <w:r w:rsidRPr="005F6105">
        <w:rPr>
          <w:spacing w:val="1"/>
        </w:rPr>
        <w:t xml:space="preserve"> </w:t>
      </w:r>
      <w:r w:rsidRPr="005F6105">
        <w:t>при</w:t>
      </w:r>
      <w:r w:rsidRPr="005F6105">
        <w:rPr>
          <w:spacing w:val="1"/>
        </w:rPr>
        <w:t xml:space="preserve"> </w:t>
      </w:r>
      <w:r w:rsidRPr="005F6105">
        <w:t>установлении</w:t>
      </w:r>
      <w:r w:rsidRPr="005F6105">
        <w:rPr>
          <w:spacing w:val="1"/>
        </w:rPr>
        <w:t xml:space="preserve"> </w:t>
      </w:r>
      <w:r w:rsidRPr="005F6105">
        <w:t>тарифов,</w:t>
      </w:r>
      <w:r w:rsidRPr="005F6105">
        <w:rPr>
          <w:spacing w:val="1"/>
        </w:rPr>
        <w:t xml:space="preserve"> </w:t>
      </w:r>
      <w:r w:rsidRPr="005F6105">
        <w:t>правила</w:t>
      </w:r>
      <w:r w:rsidRPr="005F6105">
        <w:rPr>
          <w:spacing w:val="1"/>
        </w:rPr>
        <w:t xml:space="preserve"> </w:t>
      </w:r>
      <w:r w:rsidRPr="005F6105">
        <w:t>расчета</w:t>
      </w:r>
      <w:r w:rsidRPr="005F6105">
        <w:rPr>
          <w:spacing w:val="1"/>
        </w:rPr>
        <w:t xml:space="preserve"> </w:t>
      </w:r>
      <w:r w:rsidRPr="005F6105">
        <w:t>нормы</w:t>
      </w:r>
      <w:r w:rsidRPr="005F6105">
        <w:rPr>
          <w:spacing w:val="1"/>
        </w:rPr>
        <w:t xml:space="preserve"> </w:t>
      </w:r>
      <w:r w:rsidRPr="005F6105">
        <w:t>доходности</w:t>
      </w:r>
      <w:r w:rsidRPr="005F6105">
        <w:rPr>
          <w:spacing w:val="1"/>
        </w:rPr>
        <w:t xml:space="preserve"> </w:t>
      </w:r>
      <w:r w:rsidRPr="005F6105">
        <w:t>инвестированного</w:t>
      </w:r>
      <w:r w:rsidRPr="005F6105">
        <w:rPr>
          <w:spacing w:val="1"/>
        </w:rPr>
        <w:t xml:space="preserve"> </w:t>
      </w:r>
      <w:r w:rsidRPr="005F6105">
        <w:t>капитала,</w:t>
      </w:r>
      <w:r w:rsidRPr="005F6105">
        <w:rPr>
          <w:spacing w:val="1"/>
        </w:rPr>
        <w:t xml:space="preserve"> </w:t>
      </w:r>
      <w:r w:rsidRPr="005F6105">
        <w:t>правила</w:t>
      </w:r>
      <w:r w:rsidRPr="005F6105">
        <w:rPr>
          <w:spacing w:val="1"/>
        </w:rPr>
        <w:t xml:space="preserve"> </w:t>
      </w:r>
      <w:r w:rsidRPr="005F6105">
        <w:t>определения</w:t>
      </w:r>
      <w:r w:rsidRPr="005F6105">
        <w:rPr>
          <w:spacing w:val="1"/>
        </w:rPr>
        <w:t xml:space="preserve"> </w:t>
      </w:r>
      <w:r w:rsidRPr="005F6105">
        <w:t>стоимости</w:t>
      </w:r>
      <w:r w:rsidRPr="005F6105">
        <w:rPr>
          <w:spacing w:val="1"/>
        </w:rPr>
        <w:t xml:space="preserve"> </w:t>
      </w:r>
      <w:r w:rsidRPr="005F6105">
        <w:t>активов</w:t>
      </w:r>
      <w:r w:rsidRPr="005F6105">
        <w:rPr>
          <w:spacing w:val="1"/>
        </w:rPr>
        <w:t xml:space="preserve"> </w:t>
      </w:r>
      <w:r w:rsidRPr="005F6105">
        <w:t>и</w:t>
      </w:r>
      <w:r w:rsidRPr="005F6105">
        <w:rPr>
          <w:spacing w:val="1"/>
        </w:rPr>
        <w:t xml:space="preserve"> </w:t>
      </w:r>
      <w:r w:rsidRPr="005F6105">
        <w:t>размера</w:t>
      </w:r>
      <w:r w:rsidRPr="005F6105">
        <w:rPr>
          <w:spacing w:val="-62"/>
        </w:rPr>
        <w:t xml:space="preserve"> </w:t>
      </w:r>
      <w:r w:rsidRPr="005F6105">
        <w:t>инвестированного</w:t>
      </w:r>
      <w:r w:rsidRPr="005F6105">
        <w:rPr>
          <w:spacing w:val="1"/>
        </w:rPr>
        <w:t xml:space="preserve"> </w:t>
      </w:r>
      <w:r w:rsidRPr="005F6105">
        <w:t>капитала,</w:t>
      </w:r>
      <w:r w:rsidRPr="005F6105">
        <w:rPr>
          <w:spacing w:val="1"/>
        </w:rPr>
        <w:t xml:space="preserve"> </w:t>
      </w:r>
      <w:r w:rsidRPr="005F6105">
        <w:t>правила</w:t>
      </w:r>
      <w:r w:rsidRPr="005F6105">
        <w:rPr>
          <w:spacing w:val="1"/>
        </w:rPr>
        <w:t xml:space="preserve"> </w:t>
      </w:r>
      <w:r w:rsidRPr="005F6105">
        <w:t>определения</w:t>
      </w:r>
      <w:r w:rsidRPr="005F6105">
        <w:rPr>
          <w:spacing w:val="1"/>
        </w:rPr>
        <w:t xml:space="preserve"> </w:t>
      </w:r>
      <w:r w:rsidRPr="005F6105">
        <w:t>долгосрочных</w:t>
      </w:r>
      <w:r w:rsidRPr="005F6105">
        <w:rPr>
          <w:spacing w:val="1"/>
        </w:rPr>
        <w:t xml:space="preserve"> </w:t>
      </w:r>
      <w:r w:rsidRPr="005F6105">
        <w:t>параметров</w:t>
      </w:r>
      <w:r w:rsidRPr="005F6105">
        <w:rPr>
          <w:spacing w:val="1"/>
        </w:rPr>
        <w:t xml:space="preserve"> </w:t>
      </w:r>
      <w:r w:rsidRPr="005F6105">
        <w:t>регулирования</w:t>
      </w:r>
      <w:r w:rsidRPr="005F6105">
        <w:rPr>
          <w:spacing w:val="-2"/>
        </w:rPr>
        <w:t xml:space="preserve"> </w:t>
      </w:r>
      <w:r w:rsidRPr="005F6105">
        <w:t>с</w:t>
      </w:r>
      <w:r w:rsidRPr="005F6105">
        <w:rPr>
          <w:spacing w:val="2"/>
        </w:rPr>
        <w:t xml:space="preserve"> </w:t>
      </w:r>
      <w:r w:rsidRPr="005F6105">
        <w:t>применением метода</w:t>
      </w:r>
      <w:r w:rsidRPr="005F6105">
        <w:rPr>
          <w:spacing w:val="-1"/>
        </w:rPr>
        <w:t xml:space="preserve"> </w:t>
      </w:r>
      <w:r w:rsidRPr="005F6105">
        <w:t>сравнения</w:t>
      </w:r>
      <w:r w:rsidRPr="005F6105">
        <w:rPr>
          <w:spacing w:val="3"/>
        </w:rPr>
        <w:t xml:space="preserve"> </w:t>
      </w:r>
      <w:r w:rsidRPr="005F6105">
        <w:t>аналогов.</w:t>
      </w:r>
    </w:p>
    <w:p w:rsidR="000D5CE5" w:rsidRPr="005F6105" w:rsidRDefault="000D5CE5" w:rsidP="00677CD3">
      <w:pPr>
        <w:pStyle w:val="11ff3"/>
        <w:spacing w:line="240" w:lineRule="auto"/>
        <w:rPr>
          <w:color w:val="auto"/>
        </w:rPr>
      </w:pPr>
      <w:r w:rsidRPr="005F6105">
        <w:rPr>
          <w:color w:val="auto"/>
        </w:rPr>
        <w:t>Основные</w:t>
      </w:r>
      <w:r w:rsidRPr="005F6105">
        <w:rPr>
          <w:color w:val="auto"/>
          <w:spacing w:val="-4"/>
        </w:rPr>
        <w:t xml:space="preserve"> </w:t>
      </w:r>
      <w:r w:rsidRPr="005F6105">
        <w:rPr>
          <w:color w:val="auto"/>
        </w:rPr>
        <w:t>параметры</w:t>
      </w:r>
      <w:r w:rsidRPr="005F6105">
        <w:rPr>
          <w:color w:val="auto"/>
          <w:spacing w:val="-1"/>
        </w:rPr>
        <w:t xml:space="preserve"> </w:t>
      </w:r>
      <w:r w:rsidRPr="005F6105">
        <w:rPr>
          <w:color w:val="auto"/>
        </w:rPr>
        <w:t>формирования</w:t>
      </w:r>
      <w:r w:rsidRPr="005F6105">
        <w:rPr>
          <w:color w:val="auto"/>
          <w:spacing w:val="-4"/>
        </w:rPr>
        <w:t xml:space="preserve"> </w:t>
      </w:r>
      <w:r w:rsidRPr="005F6105">
        <w:rPr>
          <w:color w:val="auto"/>
        </w:rPr>
        <w:t>долгосрочных</w:t>
      </w:r>
      <w:r w:rsidRPr="005F6105">
        <w:rPr>
          <w:color w:val="auto"/>
          <w:spacing w:val="-4"/>
        </w:rPr>
        <w:t xml:space="preserve"> </w:t>
      </w:r>
      <w:r w:rsidRPr="005F6105">
        <w:rPr>
          <w:color w:val="auto"/>
        </w:rPr>
        <w:t>тарифов методом</w:t>
      </w:r>
      <w:r w:rsidRPr="005F6105">
        <w:rPr>
          <w:color w:val="auto"/>
          <w:spacing w:val="-4"/>
        </w:rPr>
        <w:t xml:space="preserve"> </w:t>
      </w:r>
      <w:r w:rsidRPr="005F6105">
        <w:rPr>
          <w:color w:val="auto"/>
        </w:rPr>
        <w:t>RAB:</w:t>
      </w:r>
    </w:p>
    <w:p w:rsidR="000D5CE5" w:rsidRPr="005F6105" w:rsidRDefault="000D5CE5" w:rsidP="00677CD3">
      <w:pPr>
        <w:pStyle w:val="113"/>
        <w:spacing w:line="240" w:lineRule="auto"/>
      </w:pPr>
      <w:r w:rsidRPr="005F6105">
        <w:t>тарифы</w:t>
      </w:r>
      <w:r w:rsidRPr="005F6105">
        <w:rPr>
          <w:spacing w:val="1"/>
        </w:rPr>
        <w:t xml:space="preserve"> </w:t>
      </w:r>
      <w:r w:rsidRPr="005F6105">
        <w:t>устанавливаются</w:t>
      </w:r>
      <w:r w:rsidRPr="005F6105">
        <w:rPr>
          <w:spacing w:val="1"/>
        </w:rPr>
        <w:t xml:space="preserve"> </w:t>
      </w:r>
      <w:r w:rsidRPr="005F6105">
        <w:t>на</w:t>
      </w:r>
      <w:r w:rsidRPr="005F6105">
        <w:rPr>
          <w:spacing w:val="1"/>
        </w:rPr>
        <w:t xml:space="preserve"> </w:t>
      </w:r>
      <w:r w:rsidRPr="005F6105">
        <w:t>долгосрочный</w:t>
      </w:r>
      <w:r w:rsidRPr="005F6105">
        <w:rPr>
          <w:spacing w:val="1"/>
        </w:rPr>
        <w:t xml:space="preserve"> </w:t>
      </w:r>
      <w:r w:rsidRPr="005F6105">
        <w:t>период</w:t>
      </w:r>
      <w:r w:rsidRPr="005F6105">
        <w:rPr>
          <w:spacing w:val="1"/>
        </w:rPr>
        <w:t xml:space="preserve"> </w:t>
      </w:r>
      <w:r w:rsidRPr="005F6105">
        <w:t>регулирования,</w:t>
      </w:r>
      <w:r w:rsidRPr="005F6105">
        <w:rPr>
          <w:spacing w:val="1"/>
        </w:rPr>
        <w:t xml:space="preserve"> </w:t>
      </w:r>
      <w:r w:rsidRPr="005F6105">
        <w:t>отдельно</w:t>
      </w:r>
      <w:r w:rsidRPr="005F6105">
        <w:rPr>
          <w:spacing w:val="1"/>
        </w:rPr>
        <w:t xml:space="preserve"> </w:t>
      </w:r>
      <w:r w:rsidRPr="005F6105">
        <w:t>на</w:t>
      </w:r>
      <w:r w:rsidRPr="005F6105">
        <w:rPr>
          <w:spacing w:val="1"/>
        </w:rPr>
        <w:t xml:space="preserve"> </w:t>
      </w:r>
      <w:r w:rsidRPr="005F6105">
        <w:t>каждый</w:t>
      </w:r>
      <w:r w:rsidRPr="005F6105">
        <w:rPr>
          <w:spacing w:val="1"/>
        </w:rPr>
        <w:t xml:space="preserve"> </w:t>
      </w:r>
      <w:r w:rsidRPr="005F6105">
        <w:t>финансовый</w:t>
      </w:r>
      <w:r w:rsidRPr="005F6105">
        <w:rPr>
          <w:spacing w:val="1"/>
        </w:rPr>
        <w:t xml:space="preserve"> </w:t>
      </w:r>
      <w:r w:rsidRPr="005F6105">
        <w:t>год;</w:t>
      </w:r>
      <w:r w:rsidRPr="005F6105">
        <w:rPr>
          <w:spacing w:val="1"/>
        </w:rPr>
        <w:t xml:space="preserve"> </w:t>
      </w:r>
      <w:r w:rsidRPr="005F6105">
        <w:t>ежегодно</w:t>
      </w:r>
      <w:r w:rsidRPr="005F6105">
        <w:rPr>
          <w:spacing w:val="1"/>
        </w:rPr>
        <w:t xml:space="preserve"> </w:t>
      </w:r>
      <w:r w:rsidRPr="005F6105">
        <w:t>тарифы,</w:t>
      </w:r>
      <w:r w:rsidRPr="005F6105">
        <w:rPr>
          <w:spacing w:val="1"/>
        </w:rPr>
        <w:t xml:space="preserve"> </w:t>
      </w:r>
      <w:r w:rsidRPr="005F6105">
        <w:t>установленные</w:t>
      </w:r>
      <w:r w:rsidRPr="005F6105">
        <w:rPr>
          <w:spacing w:val="1"/>
        </w:rPr>
        <w:t xml:space="preserve"> </w:t>
      </w:r>
      <w:r w:rsidRPr="005F6105">
        <w:t>на</w:t>
      </w:r>
      <w:r w:rsidRPr="005F6105">
        <w:rPr>
          <w:spacing w:val="1"/>
        </w:rPr>
        <w:t xml:space="preserve"> </w:t>
      </w:r>
      <w:r w:rsidRPr="005F6105">
        <w:t>очередной</w:t>
      </w:r>
      <w:r w:rsidRPr="005F6105">
        <w:rPr>
          <w:spacing w:val="46"/>
        </w:rPr>
        <w:t xml:space="preserve"> </w:t>
      </w:r>
      <w:r w:rsidRPr="005F6105">
        <w:t>финансовый</w:t>
      </w:r>
      <w:r w:rsidRPr="005F6105">
        <w:rPr>
          <w:spacing w:val="46"/>
        </w:rPr>
        <w:t xml:space="preserve"> </w:t>
      </w:r>
      <w:r w:rsidRPr="005F6105">
        <w:t>год,</w:t>
      </w:r>
      <w:r w:rsidRPr="005F6105">
        <w:rPr>
          <w:spacing w:val="45"/>
        </w:rPr>
        <w:t xml:space="preserve"> </w:t>
      </w:r>
      <w:r w:rsidRPr="005F6105">
        <w:t>корректируются;</w:t>
      </w:r>
      <w:r w:rsidRPr="005F6105">
        <w:rPr>
          <w:spacing w:val="46"/>
        </w:rPr>
        <w:t xml:space="preserve"> </w:t>
      </w:r>
      <w:r w:rsidRPr="005F6105">
        <w:t>в</w:t>
      </w:r>
      <w:r w:rsidRPr="005F6105">
        <w:rPr>
          <w:spacing w:val="46"/>
        </w:rPr>
        <w:t xml:space="preserve"> </w:t>
      </w:r>
      <w:r w:rsidRPr="005F6105">
        <w:t>тарифы</w:t>
      </w:r>
      <w:r w:rsidRPr="005F6105">
        <w:rPr>
          <w:spacing w:val="46"/>
        </w:rPr>
        <w:t xml:space="preserve"> </w:t>
      </w:r>
      <w:r w:rsidRPr="005F6105">
        <w:t>включается</w:t>
      </w:r>
      <w:r w:rsidR="00C83079" w:rsidRPr="005F6105">
        <w:t>:</w:t>
      </w:r>
    </w:p>
    <w:p w:rsidR="000D5CE5" w:rsidRPr="005F6105" w:rsidRDefault="000D5CE5" w:rsidP="00677CD3">
      <w:pPr>
        <w:pStyle w:val="113"/>
        <w:spacing w:line="240" w:lineRule="auto"/>
      </w:pPr>
      <w:r w:rsidRPr="005F6105">
        <w:t>инвестиционная составляющая, исходя из расходов на возврат первоначального и</w:t>
      </w:r>
      <w:r w:rsidRPr="005F6105">
        <w:rPr>
          <w:spacing w:val="1"/>
        </w:rPr>
        <w:t xml:space="preserve"> </w:t>
      </w:r>
      <w:r w:rsidRPr="005F6105">
        <w:t>нового капитала</w:t>
      </w:r>
      <w:r w:rsidRPr="005F6105">
        <w:rPr>
          <w:spacing w:val="1"/>
        </w:rPr>
        <w:t xml:space="preserve"> </w:t>
      </w:r>
      <w:r w:rsidRPr="005F6105">
        <w:t>при</w:t>
      </w:r>
      <w:r w:rsidRPr="005F6105">
        <w:rPr>
          <w:spacing w:val="1"/>
        </w:rPr>
        <w:t xml:space="preserve"> </w:t>
      </w:r>
      <w:r w:rsidRPr="005F6105">
        <w:t>реализации</w:t>
      </w:r>
      <w:r w:rsidRPr="005F6105">
        <w:rPr>
          <w:spacing w:val="-1"/>
        </w:rPr>
        <w:t xml:space="preserve"> </w:t>
      </w:r>
      <w:r w:rsidRPr="005F6105">
        <w:t>ИП</w:t>
      </w:r>
      <w:r w:rsidRPr="005F6105">
        <w:rPr>
          <w:spacing w:val="-1"/>
        </w:rPr>
        <w:t xml:space="preserve"> </w:t>
      </w:r>
      <w:r w:rsidRPr="005F6105">
        <w:t>организации;</w:t>
      </w:r>
    </w:p>
    <w:p w:rsidR="000D5CE5" w:rsidRPr="005F6105" w:rsidRDefault="000D5CE5" w:rsidP="00677CD3">
      <w:pPr>
        <w:pStyle w:val="113"/>
        <w:spacing w:line="240" w:lineRule="auto"/>
      </w:pPr>
      <w:r w:rsidRPr="005F6105">
        <w:t>для</w:t>
      </w:r>
      <w:r w:rsidRPr="005F6105">
        <w:rPr>
          <w:spacing w:val="1"/>
        </w:rPr>
        <w:t xml:space="preserve"> </w:t>
      </w:r>
      <w:r w:rsidRPr="005F6105">
        <w:t>первого</w:t>
      </w:r>
      <w:r w:rsidRPr="005F6105">
        <w:rPr>
          <w:spacing w:val="1"/>
        </w:rPr>
        <w:t xml:space="preserve"> </w:t>
      </w:r>
      <w:r w:rsidRPr="005F6105">
        <w:t>долгосрочного</w:t>
      </w:r>
      <w:r w:rsidRPr="005F6105">
        <w:rPr>
          <w:spacing w:val="1"/>
        </w:rPr>
        <w:t xml:space="preserve"> </w:t>
      </w:r>
      <w:r w:rsidRPr="005F6105">
        <w:t>периода</w:t>
      </w:r>
      <w:r w:rsidRPr="005F6105">
        <w:rPr>
          <w:spacing w:val="1"/>
        </w:rPr>
        <w:t xml:space="preserve"> </w:t>
      </w:r>
      <w:r w:rsidRPr="005F6105">
        <w:t>регулирования</w:t>
      </w:r>
      <w:r w:rsidRPr="005F6105">
        <w:rPr>
          <w:spacing w:val="1"/>
        </w:rPr>
        <w:t xml:space="preserve"> </w:t>
      </w:r>
      <w:r w:rsidRPr="005F6105">
        <w:t>установлены</w:t>
      </w:r>
      <w:r w:rsidRPr="005F6105">
        <w:rPr>
          <w:spacing w:val="1"/>
        </w:rPr>
        <w:t xml:space="preserve"> </w:t>
      </w:r>
      <w:r w:rsidRPr="005F6105">
        <w:t>ограничения</w:t>
      </w:r>
      <w:r w:rsidRPr="005F6105">
        <w:rPr>
          <w:spacing w:val="1"/>
        </w:rPr>
        <w:t xml:space="preserve"> </w:t>
      </w:r>
      <w:r w:rsidRPr="005F6105">
        <w:t>по</w:t>
      </w:r>
      <w:r w:rsidRPr="005F6105">
        <w:rPr>
          <w:spacing w:val="1"/>
        </w:rPr>
        <w:t xml:space="preserve"> </w:t>
      </w:r>
      <w:r w:rsidRPr="005F6105">
        <w:t>структуре</w:t>
      </w:r>
      <w:r w:rsidRPr="005F6105">
        <w:rPr>
          <w:spacing w:val="1"/>
        </w:rPr>
        <w:t xml:space="preserve"> </w:t>
      </w:r>
      <w:r w:rsidRPr="005F6105">
        <w:t>активов:</w:t>
      </w:r>
      <w:r w:rsidRPr="005F6105">
        <w:rPr>
          <w:spacing w:val="1"/>
        </w:rPr>
        <w:t xml:space="preserve"> </w:t>
      </w:r>
      <w:r w:rsidRPr="005F6105">
        <w:t>доля</w:t>
      </w:r>
      <w:r w:rsidRPr="005F6105">
        <w:rPr>
          <w:spacing w:val="1"/>
        </w:rPr>
        <w:t xml:space="preserve"> </w:t>
      </w:r>
      <w:r w:rsidRPr="005F6105">
        <w:t>заемного</w:t>
      </w:r>
      <w:r w:rsidRPr="005F6105">
        <w:rPr>
          <w:spacing w:val="1"/>
        </w:rPr>
        <w:t xml:space="preserve"> </w:t>
      </w:r>
      <w:r w:rsidRPr="005F6105">
        <w:t>капитала</w:t>
      </w:r>
      <w:r w:rsidRPr="005F6105">
        <w:rPr>
          <w:spacing w:val="1"/>
        </w:rPr>
        <w:t xml:space="preserve"> </w:t>
      </w:r>
      <w:r w:rsidRPr="005F6105">
        <w:t>-</w:t>
      </w:r>
      <w:r w:rsidRPr="005F6105">
        <w:rPr>
          <w:spacing w:val="1"/>
        </w:rPr>
        <w:t xml:space="preserve"> </w:t>
      </w:r>
      <w:r w:rsidRPr="005F6105">
        <w:t>0,3,</w:t>
      </w:r>
      <w:r w:rsidRPr="005F6105">
        <w:rPr>
          <w:spacing w:val="66"/>
        </w:rPr>
        <w:t xml:space="preserve"> </w:t>
      </w:r>
      <w:r w:rsidRPr="005F6105">
        <w:t>доля</w:t>
      </w:r>
      <w:r w:rsidRPr="005F6105">
        <w:rPr>
          <w:spacing w:val="1"/>
        </w:rPr>
        <w:t xml:space="preserve"> </w:t>
      </w:r>
      <w:r w:rsidRPr="005F6105">
        <w:t>собственного капитала</w:t>
      </w:r>
      <w:r w:rsidRPr="005F6105">
        <w:rPr>
          <w:spacing w:val="-1"/>
        </w:rPr>
        <w:t xml:space="preserve"> </w:t>
      </w:r>
      <w:r w:rsidRPr="005F6105">
        <w:t>0,7;</w:t>
      </w:r>
    </w:p>
    <w:p w:rsidR="000D5CE5" w:rsidRPr="005F6105" w:rsidRDefault="000D5CE5" w:rsidP="00677CD3">
      <w:pPr>
        <w:pStyle w:val="113"/>
        <w:spacing w:line="240" w:lineRule="auto"/>
      </w:pPr>
      <w:r w:rsidRPr="005F6105">
        <w:t>срок возврата инвестированного капитала (20 лет); в НВВ для расчета</w:t>
      </w:r>
      <w:r w:rsidRPr="005F6105">
        <w:rPr>
          <w:spacing w:val="1"/>
        </w:rPr>
        <w:t xml:space="preserve"> </w:t>
      </w:r>
      <w:r w:rsidRPr="005F6105">
        <w:t>тарифа не учитывается амортизация основных средств в соответствии с принятым</w:t>
      </w:r>
      <w:r w:rsidRPr="005F6105">
        <w:rPr>
          <w:spacing w:val="1"/>
        </w:rPr>
        <w:t xml:space="preserve"> </w:t>
      </w:r>
      <w:r w:rsidRPr="005F6105">
        <w:t>организацией</w:t>
      </w:r>
      <w:r w:rsidRPr="005F6105">
        <w:rPr>
          <w:spacing w:val="1"/>
        </w:rPr>
        <w:t xml:space="preserve"> </w:t>
      </w:r>
      <w:r w:rsidRPr="005F6105">
        <w:t>способом</w:t>
      </w:r>
      <w:r w:rsidRPr="005F6105">
        <w:rPr>
          <w:spacing w:val="1"/>
        </w:rPr>
        <w:t xml:space="preserve"> </w:t>
      </w:r>
      <w:r w:rsidRPr="005F6105">
        <w:t>начисления</w:t>
      </w:r>
      <w:r w:rsidRPr="005F6105">
        <w:rPr>
          <w:spacing w:val="1"/>
        </w:rPr>
        <w:t xml:space="preserve"> </w:t>
      </w:r>
      <w:r w:rsidRPr="005F6105">
        <w:t>амортизации,</w:t>
      </w:r>
      <w:r w:rsidRPr="005F6105">
        <w:rPr>
          <w:spacing w:val="1"/>
        </w:rPr>
        <w:t xml:space="preserve"> </w:t>
      </w:r>
      <w:r w:rsidRPr="005F6105">
        <w:t>в</w:t>
      </w:r>
      <w:r w:rsidRPr="005F6105">
        <w:rPr>
          <w:spacing w:val="1"/>
        </w:rPr>
        <w:t xml:space="preserve"> </w:t>
      </w:r>
      <w:r w:rsidRPr="005F6105">
        <w:t>тарифе</w:t>
      </w:r>
      <w:r w:rsidRPr="005F6105">
        <w:rPr>
          <w:spacing w:val="1"/>
        </w:rPr>
        <w:t xml:space="preserve"> </w:t>
      </w:r>
      <w:r w:rsidRPr="005F6105">
        <w:t>учитывается</w:t>
      </w:r>
      <w:r w:rsidRPr="005F6105">
        <w:rPr>
          <w:spacing w:val="1"/>
        </w:rPr>
        <w:t xml:space="preserve"> </w:t>
      </w:r>
      <w:r w:rsidRPr="005F6105">
        <w:t>амортизация</w:t>
      </w:r>
      <w:r w:rsidRPr="005F6105">
        <w:rPr>
          <w:spacing w:val="1"/>
        </w:rPr>
        <w:t xml:space="preserve"> </w:t>
      </w:r>
      <w:r w:rsidRPr="005F6105">
        <w:t>капитала,</w:t>
      </w:r>
      <w:r w:rsidRPr="005F6105">
        <w:rPr>
          <w:spacing w:val="-2"/>
        </w:rPr>
        <w:t xml:space="preserve"> </w:t>
      </w:r>
      <w:r w:rsidRPr="005F6105">
        <w:t>рассчитанная</w:t>
      </w:r>
      <w:r w:rsidRPr="005F6105">
        <w:rPr>
          <w:spacing w:val="-2"/>
        </w:rPr>
        <w:t xml:space="preserve"> </w:t>
      </w:r>
      <w:r w:rsidRPr="005F6105">
        <w:t>из срока</w:t>
      </w:r>
      <w:r w:rsidRPr="005F6105">
        <w:rPr>
          <w:spacing w:val="-2"/>
        </w:rPr>
        <w:t xml:space="preserve"> </w:t>
      </w:r>
      <w:r w:rsidRPr="005F6105">
        <w:t>возврата капитала</w:t>
      </w:r>
      <w:r w:rsidRPr="005F6105">
        <w:rPr>
          <w:spacing w:val="1"/>
        </w:rPr>
        <w:t xml:space="preserve"> </w:t>
      </w:r>
      <w:r w:rsidRPr="005F6105">
        <w:t>20</w:t>
      </w:r>
      <w:r w:rsidRPr="005F6105">
        <w:rPr>
          <w:spacing w:val="-2"/>
        </w:rPr>
        <w:t xml:space="preserve"> </w:t>
      </w:r>
      <w:r w:rsidRPr="005F6105">
        <w:t>лет;</w:t>
      </w:r>
    </w:p>
    <w:p w:rsidR="000D5CE5" w:rsidRPr="005F6105" w:rsidRDefault="000D5CE5" w:rsidP="00677CD3">
      <w:pPr>
        <w:pStyle w:val="113"/>
        <w:spacing w:line="240" w:lineRule="auto"/>
      </w:pPr>
      <w:r w:rsidRPr="005F6105">
        <w:t>рыночная оценка первоначально инвестированного капитала и возврат</w:t>
      </w:r>
      <w:r w:rsidRPr="005F6105">
        <w:rPr>
          <w:spacing w:val="-62"/>
        </w:rPr>
        <w:t xml:space="preserve"> </w:t>
      </w:r>
      <w:r w:rsidRPr="005F6105">
        <w:t>первоначального и нового капитала при одновременном исключении амортизации</w:t>
      </w:r>
      <w:r w:rsidRPr="005F6105">
        <w:rPr>
          <w:spacing w:val="1"/>
        </w:rPr>
        <w:t xml:space="preserve"> </w:t>
      </w:r>
      <w:r w:rsidRPr="005F6105">
        <w:t>из операционных расходов ведет к снижению инвестиционного ресурса, возникает</w:t>
      </w:r>
      <w:r w:rsidRPr="005F6105">
        <w:rPr>
          <w:spacing w:val="1"/>
        </w:rPr>
        <w:t xml:space="preserve"> </w:t>
      </w:r>
      <w:r w:rsidRPr="005F6105">
        <w:t>противоречие</w:t>
      </w:r>
      <w:r w:rsidRPr="005F6105">
        <w:rPr>
          <w:spacing w:val="1"/>
        </w:rPr>
        <w:t xml:space="preserve"> </w:t>
      </w:r>
      <w:r w:rsidRPr="005F6105">
        <w:t>с</w:t>
      </w:r>
      <w:r w:rsidRPr="005F6105">
        <w:rPr>
          <w:spacing w:val="1"/>
        </w:rPr>
        <w:t xml:space="preserve"> </w:t>
      </w:r>
      <w:r w:rsidRPr="005F6105">
        <w:t>Положением</w:t>
      </w:r>
      <w:r w:rsidRPr="005F6105">
        <w:rPr>
          <w:spacing w:val="1"/>
        </w:rPr>
        <w:t xml:space="preserve"> </w:t>
      </w:r>
      <w:r w:rsidRPr="005F6105">
        <w:t>по</w:t>
      </w:r>
      <w:r w:rsidRPr="005F6105">
        <w:rPr>
          <w:spacing w:val="1"/>
        </w:rPr>
        <w:t xml:space="preserve"> </w:t>
      </w:r>
      <w:r w:rsidRPr="005F6105">
        <w:t>бухгалтерскому</w:t>
      </w:r>
      <w:r w:rsidRPr="005F6105">
        <w:rPr>
          <w:spacing w:val="1"/>
        </w:rPr>
        <w:t xml:space="preserve"> </w:t>
      </w:r>
      <w:r w:rsidRPr="005F6105">
        <w:t>учету,</w:t>
      </w:r>
      <w:r w:rsidRPr="005F6105">
        <w:rPr>
          <w:spacing w:val="1"/>
        </w:rPr>
        <w:t xml:space="preserve"> </w:t>
      </w:r>
      <w:r w:rsidRPr="005F6105">
        <w:t>при</w:t>
      </w:r>
      <w:r w:rsidRPr="005F6105">
        <w:rPr>
          <w:spacing w:val="1"/>
        </w:rPr>
        <w:t xml:space="preserve"> </w:t>
      </w:r>
      <w:r w:rsidRPr="005F6105">
        <w:t>необходимости</w:t>
      </w:r>
      <w:r w:rsidRPr="005F6105">
        <w:rPr>
          <w:spacing w:val="1"/>
        </w:rPr>
        <w:t xml:space="preserve"> </w:t>
      </w:r>
      <w:r w:rsidRPr="005F6105">
        <w:t>осуществления</w:t>
      </w:r>
      <w:r w:rsidRPr="005F6105">
        <w:rPr>
          <w:spacing w:val="1"/>
        </w:rPr>
        <w:t xml:space="preserve"> </w:t>
      </w:r>
      <w:r w:rsidRPr="005F6105">
        <w:t>значительных</w:t>
      </w:r>
      <w:r w:rsidRPr="005F6105">
        <w:rPr>
          <w:spacing w:val="1"/>
        </w:rPr>
        <w:t xml:space="preserve"> </w:t>
      </w:r>
      <w:r w:rsidRPr="005F6105">
        <w:t>капитальных</w:t>
      </w:r>
      <w:r w:rsidRPr="005F6105">
        <w:rPr>
          <w:spacing w:val="1"/>
        </w:rPr>
        <w:t xml:space="preserve"> </w:t>
      </w:r>
      <w:r w:rsidRPr="005F6105">
        <w:t>вложений</w:t>
      </w:r>
      <w:r w:rsidRPr="005F6105">
        <w:rPr>
          <w:spacing w:val="1"/>
        </w:rPr>
        <w:t xml:space="preserve"> </w:t>
      </w:r>
      <w:r w:rsidRPr="005F6105">
        <w:t>-</w:t>
      </w:r>
      <w:r w:rsidRPr="005F6105">
        <w:rPr>
          <w:spacing w:val="1"/>
        </w:rPr>
        <w:t xml:space="preserve"> </w:t>
      </w:r>
      <w:r w:rsidRPr="005F6105">
        <w:t>ведет</w:t>
      </w:r>
      <w:r w:rsidRPr="005F6105">
        <w:rPr>
          <w:spacing w:val="1"/>
        </w:rPr>
        <w:t xml:space="preserve"> </w:t>
      </w:r>
      <w:r w:rsidRPr="005F6105">
        <w:t>к</w:t>
      </w:r>
      <w:r w:rsidRPr="005F6105">
        <w:rPr>
          <w:spacing w:val="1"/>
        </w:rPr>
        <w:t xml:space="preserve"> </w:t>
      </w:r>
      <w:r w:rsidRPr="005F6105">
        <w:t>значительному</w:t>
      </w:r>
      <w:r w:rsidRPr="005F6105">
        <w:rPr>
          <w:spacing w:val="1"/>
        </w:rPr>
        <w:t xml:space="preserve"> </w:t>
      </w:r>
      <w:r w:rsidRPr="005F6105">
        <w:t>увеличению</w:t>
      </w:r>
      <w:r w:rsidRPr="005F6105">
        <w:rPr>
          <w:spacing w:val="1"/>
        </w:rPr>
        <w:t xml:space="preserve"> </w:t>
      </w:r>
      <w:r w:rsidRPr="005F6105">
        <w:t>расходов</w:t>
      </w:r>
      <w:r w:rsidRPr="005F6105">
        <w:rPr>
          <w:spacing w:val="1"/>
        </w:rPr>
        <w:t xml:space="preserve"> </w:t>
      </w:r>
      <w:r w:rsidRPr="005F6105">
        <w:t>на</w:t>
      </w:r>
      <w:r w:rsidRPr="005F6105">
        <w:rPr>
          <w:spacing w:val="1"/>
        </w:rPr>
        <w:t xml:space="preserve"> </w:t>
      </w:r>
      <w:r w:rsidRPr="005F6105">
        <w:t>финансирование</w:t>
      </w:r>
      <w:r w:rsidRPr="005F6105">
        <w:rPr>
          <w:spacing w:val="1"/>
        </w:rPr>
        <w:t xml:space="preserve"> </w:t>
      </w:r>
      <w:r w:rsidRPr="005F6105">
        <w:t>ИП</w:t>
      </w:r>
      <w:r w:rsidRPr="005F6105">
        <w:rPr>
          <w:spacing w:val="1"/>
        </w:rPr>
        <w:t xml:space="preserve"> </w:t>
      </w:r>
      <w:r w:rsidRPr="005F6105">
        <w:t>из</w:t>
      </w:r>
      <w:r w:rsidRPr="005F6105">
        <w:rPr>
          <w:spacing w:val="1"/>
        </w:rPr>
        <w:t xml:space="preserve"> </w:t>
      </w:r>
      <w:r w:rsidRPr="005F6105">
        <w:t>прибыли</w:t>
      </w:r>
      <w:r w:rsidRPr="005F6105">
        <w:rPr>
          <w:spacing w:val="1"/>
        </w:rPr>
        <w:t xml:space="preserve"> </w:t>
      </w:r>
      <w:r w:rsidRPr="005F6105">
        <w:t>и</w:t>
      </w:r>
      <w:r w:rsidRPr="005F6105">
        <w:rPr>
          <w:spacing w:val="1"/>
        </w:rPr>
        <w:t xml:space="preserve"> </w:t>
      </w:r>
      <w:r w:rsidRPr="005F6105">
        <w:t>возникновению</w:t>
      </w:r>
      <w:r w:rsidRPr="005F6105">
        <w:rPr>
          <w:spacing w:val="1"/>
        </w:rPr>
        <w:t xml:space="preserve"> </w:t>
      </w:r>
      <w:r w:rsidRPr="005F6105">
        <w:t>дополнительных</w:t>
      </w:r>
      <w:r w:rsidRPr="005F6105">
        <w:rPr>
          <w:spacing w:val="-1"/>
        </w:rPr>
        <w:t xml:space="preserve"> </w:t>
      </w:r>
      <w:r w:rsidRPr="005F6105">
        <w:t>налогов;</w:t>
      </w:r>
    </w:p>
    <w:p w:rsidR="000D5CE5" w:rsidRPr="005F6105" w:rsidRDefault="000D5CE5" w:rsidP="00677CD3">
      <w:pPr>
        <w:pStyle w:val="113"/>
        <w:spacing w:line="240" w:lineRule="auto"/>
      </w:pPr>
      <w:r w:rsidRPr="005F6105">
        <w:t>устанавливается</w:t>
      </w:r>
      <w:r w:rsidRPr="005F6105">
        <w:rPr>
          <w:spacing w:val="1"/>
        </w:rPr>
        <w:t xml:space="preserve"> </w:t>
      </w:r>
      <w:r w:rsidRPr="005F6105">
        <w:t>норма</w:t>
      </w:r>
      <w:r w:rsidRPr="005F6105">
        <w:rPr>
          <w:spacing w:val="1"/>
        </w:rPr>
        <w:t xml:space="preserve"> </w:t>
      </w:r>
      <w:r w:rsidRPr="005F6105">
        <w:t>доходности</w:t>
      </w:r>
      <w:r w:rsidRPr="005F6105">
        <w:rPr>
          <w:spacing w:val="1"/>
        </w:rPr>
        <w:t xml:space="preserve"> </w:t>
      </w:r>
      <w:r w:rsidRPr="005F6105">
        <w:t>инвестированного</w:t>
      </w:r>
      <w:r w:rsidRPr="005F6105">
        <w:rPr>
          <w:spacing w:val="1"/>
        </w:rPr>
        <w:t xml:space="preserve"> </w:t>
      </w:r>
      <w:r w:rsidRPr="005F6105">
        <w:t>капитала,</w:t>
      </w:r>
      <w:r w:rsidRPr="005F6105">
        <w:rPr>
          <w:spacing w:val="-62"/>
        </w:rPr>
        <w:t xml:space="preserve"> </w:t>
      </w:r>
      <w:r w:rsidRPr="005F6105">
        <w:t>созданного до и после перехода на RAB-регулирование (на каждый год первого</w:t>
      </w:r>
      <w:r w:rsidRPr="005F6105">
        <w:rPr>
          <w:spacing w:val="1"/>
        </w:rPr>
        <w:t xml:space="preserve"> </w:t>
      </w:r>
      <w:r w:rsidRPr="005F6105">
        <w:t>долгосрочного периода регулирования,</w:t>
      </w:r>
      <w:r w:rsidRPr="005F6105">
        <w:rPr>
          <w:spacing w:val="1"/>
        </w:rPr>
        <w:t xml:space="preserve"> </w:t>
      </w:r>
      <w:r w:rsidRPr="005F6105">
        <w:t>на последующие</w:t>
      </w:r>
      <w:r w:rsidRPr="005F6105">
        <w:rPr>
          <w:spacing w:val="1"/>
        </w:rPr>
        <w:t xml:space="preserve"> </w:t>
      </w:r>
      <w:r w:rsidRPr="005F6105">
        <w:t>долгосрочные периоды</w:t>
      </w:r>
      <w:r w:rsidRPr="005F6105">
        <w:rPr>
          <w:spacing w:val="1"/>
        </w:rPr>
        <w:t xml:space="preserve"> </w:t>
      </w:r>
      <w:r w:rsidRPr="005F6105">
        <w:t>норма доходности инвестированного капитала, созданного до и после перехода на</w:t>
      </w:r>
      <w:r w:rsidRPr="005F6105">
        <w:rPr>
          <w:spacing w:val="1"/>
        </w:rPr>
        <w:t xml:space="preserve"> </w:t>
      </w:r>
      <w:r w:rsidRPr="005F6105">
        <w:t>RAB-регулирование,</w:t>
      </w:r>
      <w:r w:rsidRPr="005F6105">
        <w:rPr>
          <w:spacing w:val="3"/>
        </w:rPr>
        <w:t xml:space="preserve"> </w:t>
      </w:r>
      <w:r w:rsidRPr="005F6105">
        <w:t>устанавливается</w:t>
      </w:r>
      <w:r w:rsidRPr="005F6105">
        <w:rPr>
          <w:spacing w:val="-1"/>
        </w:rPr>
        <w:t xml:space="preserve"> </w:t>
      </w:r>
      <w:r w:rsidRPr="005F6105">
        <w:t>одной</w:t>
      </w:r>
      <w:r w:rsidRPr="005F6105">
        <w:rPr>
          <w:spacing w:val="-2"/>
        </w:rPr>
        <w:t xml:space="preserve"> </w:t>
      </w:r>
      <w:r w:rsidRPr="005F6105">
        <w:t>ставкой);</w:t>
      </w:r>
    </w:p>
    <w:p w:rsidR="000D5CE5" w:rsidRPr="005F6105" w:rsidRDefault="000D5CE5" w:rsidP="00677CD3">
      <w:pPr>
        <w:pStyle w:val="113"/>
        <w:spacing w:line="240" w:lineRule="auto"/>
      </w:pPr>
      <w:r w:rsidRPr="005F6105">
        <w:lastRenderedPageBreak/>
        <w:t>осуществляется перераспределение расчетных объемов НВВ периодов</w:t>
      </w:r>
      <w:r w:rsidRPr="005F6105">
        <w:rPr>
          <w:spacing w:val="-62"/>
        </w:rPr>
        <w:t xml:space="preserve"> </w:t>
      </w:r>
      <w:r w:rsidRPr="005F6105">
        <w:t>регулирования</w:t>
      </w:r>
      <w:r w:rsidRPr="005F6105">
        <w:rPr>
          <w:spacing w:val="1"/>
        </w:rPr>
        <w:t xml:space="preserve"> </w:t>
      </w:r>
      <w:r w:rsidRPr="005F6105">
        <w:t>в</w:t>
      </w:r>
      <w:r w:rsidRPr="005F6105">
        <w:rPr>
          <w:spacing w:val="1"/>
        </w:rPr>
        <w:t xml:space="preserve"> </w:t>
      </w:r>
      <w:r w:rsidRPr="005F6105">
        <w:t>целях</w:t>
      </w:r>
      <w:r w:rsidRPr="005F6105">
        <w:rPr>
          <w:spacing w:val="1"/>
        </w:rPr>
        <w:t xml:space="preserve"> </w:t>
      </w:r>
      <w:r w:rsidRPr="005F6105">
        <w:t>сглаживания</w:t>
      </w:r>
      <w:r w:rsidRPr="005F6105">
        <w:rPr>
          <w:spacing w:val="1"/>
        </w:rPr>
        <w:t xml:space="preserve"> </w:t>
      </w:r>
      <w:r w:rsidRPr="005F6105">
        <w:t>роста</w:t>
      </w:r>
      <w:r w:rsidRPr="005F6105">
        <w:rPr>
          <w:spacing w:val="1"/>
        </w:rPr>
        <w:t xml:space="preserve"> </w:t>
      </w:r>
      <w:r w:rsidRPr="005F6105">
        <w:t>тарифов</w:t>
      </w:r>
      <w:r w:rsidRPr="005F6105">
        <w:rPr>
          <w:spacing w:val="1"/>
        </w:rPr>
        <w:t xml:space="preserve"> </w:t>
      </w:r>
      <w:r w:rsidRPr="005F6105">
        <w:t>(не</w:t>
      </w:r>
      <w:r w:rsidRPr="005F6105">
        <w:rPr>
          <w:spacing w:val="1"/>
        </w:rPr>
        <w:t xml:space="preserve"> </w:t>
      </w:r>
      <w:r w:rsidRPr="005F6105">
        <w:t>более</w:t>
      </w:r>
      <w:r w:rsidRPr="005F6105">
        <w:rPr>
          <w:spacing w:val="1"/>
        </w:rPr>
        <w:t xml:space="preserve"> </w:t>
      </w:r>
      <w:r w:rsidRPr="005F6105">
        <w:t>12</w:t>
      </w:r>
      <w:r w:rsidR="000A24B1" w:rsidRPr="005F6105">
        <w:t xml:space="preserve"> </w:t>
      </w:r>
      <w:r w:rsidRPr="005F6105">
        <w:t>%</w:t>
      </w:r>
      <w:r w:rsidRPr="005F6105">
        <w:rPr>
          <w:spacing w:val="1"/>
        </w:rPr>
        <w:t xml:space="preserve"> </w:t>
      </w:r>
      <w:r w:rsidRPr="005F6105">
        <w:t>НВВ</w:t>
      </w:r>
      <w:r w:rsidRPr="005F6105">
        <w:rPr>
          <w:spacing w:val="1"/>
        </w:rPr>
        <w:t xml:space="preserve"> </w:t>
      </w:r>
      <w:r w:rsidRPr="005F6105">
        <w:t>регулируемого</w:t>
      </w:r>
      <w:r w:rsidRPr="005F6105">
        <w:rPr>
          <w:spacing w:val="-2"/>
        </w:rPr>
        <w:t xml:space="preserve"> </w:t>
      </w:r>
      <w:r w:rsidRPr="005F6105">
        <w:t>периода).</w:t>
      </w:r>
    </w:p>
    <w:p w:rsidR="000D5CE5" w:rsidRPr="005F6105" w:rsidRDefault="000D5CE5" w:rsidP="00677CD3">
      <w:pPr>
        <w:pStyle w:val="11ff3"/>
        <w:spacing w:line="240" w:lineRule="auto"/>
        <w:rPr>
          <w:color w:val="auto"/>
        </w:rPr>
      </w:pPr>
      <w:r w:rsidRPr="005F6105">
        <w:rPr>
          <w:color w:val="auto"/>
        </w:rPr>
        <w:t>Доступна</w:t>
      </w:r>
      <w:r w:rsidRPr="005F6105">
        <w:rPr>
          <w:color w:val="auto"/>
          <w:spacing w:val="1"/>
        </w:rPr>
        <w:t xml:space="preserve"> </w:t>
      </w:r>
      <w:r w:rsidRPr="005F6105">
        <w:rPr>
          <w:color w:val="auto"/>
        </w:rPr>
        <w:t>данная</w:t>
      </w:r>
      <w:r w:rsidRPr="005F6105">
        <w:rPr>
          <w:color w:val="auto"/>
          <w:spacing w:val="1"/>
        </w:rPr>
        <w:t xml:space="preserve"> </w:t>
      </w:r>
      <w:r w:rsidRPr="005F6105">
        <w:rPr>
          <w:color w:val="auto"/>
        </w:rPr>
        <w:t>финансовая</w:t>
      </w:r>
      <w:r w:rsidRPr="005F6105">
        <w:rPr>
          <w:color w:val="auto"/>
          <w:spacing w:val="1"/>
        </w:rPr>
        <w:t xml:space="preserve"> </w:t>
      </w:r>
      <w:r w:rsidRPr="005F6105">
        <w:rPr>
          <w:color w:val="auto"/>
        </w:rPr>
        <w:t>модель</w:t>
      </w:r>
      <w:r w:rsidRPr="005F6105">
        <w:rPr>
          <w:color w:val="auto"/>
          <w:spacing w:val="1"/>
        </w:rPr>
        <w:t xml:space="preserve"> </w:t>
      </w:r>
      <w:r w:rsidRPr="005F6105">
        <w:rPr>
          <w:color w:val="auto"/>
        </w:rPr>
        <w:t>для</w:t>
      </w:r>
      <w:r w:rsidRPr="005F6105">
        <w:rPr>
          <w:color w:val="auto"/>
          <w:spacing w:val="1"/>
        </w:rPr>
        <w:t xml:space="preserve"> </w:t>
      </w:r>
      <w:r w:rsidRPr="005F6105">
        <w:rPr>
          <w:color w:val="auto"/>
        </w:rPr>
        <w:t>Предприятий,</w:t>
      </w:r>
      <w:r w:rsidRPr="005F6105">
        <w:rPr>
          <w:color w:val="auto"/>
          <w:spacing w:val="1"/>
        </w:rPr>
        <w:t xml:space="preserve"> </w:t>
      </w:r>
      <w:r w:rsidRPr="005F6105">
        <w:rPr>
          <w:color w:val="auto"/>
        </w:rPr>
        <w:t>у</w:t>
      </w:r>
      <w:r w:rsidRPr="005F6105">
        <w:rPr>
          <w:color w:val="auto"/>
          <w:spacing w:val="1"/>
        </w:rPr>
        <w:t xml:space="preserve"> </w:t>
      </w:r>
      <w:r w:rsidRPr="005F6105">
        <w:rPr>
          <w:color w:val="auto"/>
        </w:rPr>
        <w:t>которых</w:t>
      </w:r>
      <w:r w:rsidRPr="005F6105">
        <w:rPr>
          <w:color w:val="auto"/>
          <w:spacing w:val="1"/>
        </w:rPr>
        <w:t xml:space="preserve"> </w:t>
      </w:r>
      <w:r w:rsidRPr="005F6105">
        <w:rPr>
          <w:color w:val="auto"/>
        </w:rPr>
        <w:t>есть</w:t>
      </w:r>
      <w:r w:rsidRPr="005F6105">
        <w:rPr>
          <w:color w:val="auto"/>
          <w:spacing w:val="1"/>
        </w:rPr>
        <w:t xml:space="preserve"> </w:t>
      </w:r>
      <w:r w:rsidRPr="005F6105">
        <w:rPr>
          <w:color w:val="auto"/>
        </w:rPr>
        <w:t>достаточные «собственные средства» для реализации инвестиционных программ,</w:t>
      </w:r>
      <w:r w:rsidRPr="005F6105">
        <w:rPr>
          <w:color w:val="auto"/>
          <w:spacing w:val="1"/>
        </w:rPr>
        <w:t xml:space="preserve"> </w:t>
      </w:r>
      <w:r w:rsidRPr="005F6105">
        <w:rPr>
          <w:color w:val="auto"/>
        </w:rPr>
        <w:t>возможность растягивать возврат инвестиций</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20 лет, возможность привлечь</w:t>
      </w:r>
      <w:r w:rsidRPr="005F6105">
        <w:rPr>
          <w:color w:val="auto"/>
          <w:spacing w:val="1"/>
        </w:rPr>
        <w:t xml:space="preserve"> </w:t>
      </w:r>
      <w:r w:rsidRPr="005F6105">
        <w:rPr>
          <w:color w:val="auto"/>
        </w:rPr>
        <w:t>займы</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условиях</w:t>
      </w:r>
      <w:r w:rsidRPr="005F6105">
        <w:rPr>
          <w:color w:val="auto"/>
          <w:spacing w:val="1"/>
        </w:rPr>
        <w:t xml:space="preserve"> </w:t>
      </w:r>
      <w:r w:rsidRPr="005F6105">
        <w:rPr>
          <w:color w:val="auto"/>
        </w:rPr>
        <w:t>установленной</w:t>
      </w:r>
      <w:r w:rsidRPr="005F6105">
        <w:rPr>
          <w:color w:val="auto"/>
          <w:spacing w:val="1"/>
        </w:rPr>
        <w:t xml:space="preserve"> </w:t>
      </w:r>
      <w:r w:rsidRPr="005F6105">
        <w:rPr>
          <w:color w:val="auto"/>
        </w:rPr>
        <w:t>доходности</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инвестируемый</w:t>
      </w:r>
      <w:r w:rsidRPr="005F6105">
        <w:rPr>
          <w:color w:val="auto"/>
          <w:spacing w:val="1"/>
        </w:rPr>
        <w:t xml:space="preserve"> </w:t>
      </w:r>
      <w:r w:rsidRPr="005F6105">
        <w:rPr>
          <w:color w:val="auto"/>
        </w:rPr>
        <w:t>капитал.</w:t>
      </w:r>
      <w:r w:rsidRPr="005F6105">
        <w:rPr>
          <w:color w:val="auto"/>
          <w:spacing w:val="1"/>
        </w:rPr>
        <w:t xml:space="preserve"> </w:t>
      </w:r>
      <w:r w:rsidRPr="005F6105">
        <w:rPr>
          <w:color w:val="auto"/>
        </w:rPr>
        <w:t>Для</w:t>
      </w:r>
      <w:r w:rsidRPr="005F6105">
        <w:rPr>
          <w:color w:val="auto"/>
          <w:spacing w:val="-62"/>
        </w:rPr>
        <w:t xml:space="preserve"> </w:t>
      </w:r>
      <w:r w:rsidRPr="005F6105">
        <w:rPr>
          <w:color w:val="auto"/>
        </w:rPr>
        <w:t>большинства</w:t>
      </w:r>
      <w:r w:rsidRPr="005F6105">
        <w:rPr>
          <w:color w:val="auto"/>
          <w:spacing w:val="1"/>
        </w:rPr>
        <w:t xml:space="preserve"> </w:t>
      </w:r>
      <w:r w:rsidRPr="005F6105">
        <w:rPr>
          <w:color w:val="auto"/>
        </w:rPr>
        <w:t>ОКК</w:t>
      </w:r>
      <w:r w:rsidRPr="005F6105">
        <w:rPr>
          <w:color w:val="auto"/>
          <w:spacing w:val="1"/>
        </w:rPr>
        <w:t xml:space="preserve"> </w:t>
      </w:r>
      <w:r w:rsidRPr="005F6105">
        <w:rPr>
          <w:color w:val="auto"/>
        </w:rPr>
        <w:t>установленная</w:t>
      </w:r>
      <w:r w:rsidRPr="005F6105">
        <w:rPr>
          <w:color w:val="auto"/>
          <w:spacing w:val="1"/>
        </w:rPr>
        <w:t xml:space="preserve"> </w:t>
      </w:r>
      <w:r w:rsidRPr="005F6105">
        <w:rPr>
          <w:color w:val="auto"/>
        </w:rPr>
        <w:t>параметрами</w:t>
      </w:r>
      <w:r w:rsidRPr="005F6105">
        <w:rPr>
          <w:color w:val="auto"/>
          <w:spacing w:val="1"/>
        </w:rPr>
        <w:t xml:space="preserve"> </w:t>
      </w:r>
      <w:r w:rsidRPr="005F6105">
        <w:rPr>
          <w:color w:val="auto"/>
        </w:rPr>
        <w:t>RAB-регулирования</w:t>
      </w:r>
      <w:r w:rsidRPr="005F6105">
        <w:rPr>
          <w:color w:val="auto"/>
          <w:spacing w:val="1"/>
        </w:rPr>
        <w:t xml:space="preserve"> </w:t>
      </w:r>
      <w:r w:rsidRPr="005F6105">
        <w:rPr>
          <w:color w:val="auto"/>
        </w:rPr>
        <w:t>норма</w:t>
      </w:r>
      <w:r w:rsidRPr="005F6105">
        <w:rPr>
          <w:color w:val="auto"/>
          <w:spacing w:val="-62"/>
        </w:rPr>
        <w:t xml:space="preserve"> </w:t>
      </w:r>
      <w:r w:rsidRPr="005F6105">
        <w:rPr>
          <w:color w:val="auto"/>
        </w:rPr>
        <w:t>доходности</w:t>
      </w:r>
      <w:r w:rsidRPr="005F6105">
        <w:rPr>
          <w:color w:val="auto"/>
          <w:spacing w:val="46"/>
        </w:rPr>
        <w:t xml:space="preserve"> </w:t>
      </w:r>
      <w:r w:rsidRPr="005F6105">
        <w:rPr>
          <w:color w:val="auto"/>
        </w:rPr>
        <w:t>инвестированного</w:t>
      </w:r>
      <w:r w:rsidRPr="005F6105">
        <w:rPr>
          <w:color w:val="auto"/>
          <w:spacing w:val="47"/>
        </w:rPr>
        <w:t xml:space="preserve"> </w:t>
      </w:r>
      <w:r w:rsidRPr="005F6105">
        <w:rPr>
          <w:color w:val="auto"/>
        </w:rPr>
        <w:t>капитала</w:t>
      </w:r>
      <w:r w:rsidRPr="005F6105">
        <w:rPr>
          <w:color w:val="auto"/>
          <w:spacing w:val="47"/>
        </w:rPr>
        <w:t xml:space="preserve"> </w:t>
      </w:r>
      <w:r w:rsidRPr="005F6105">
        <w:rPr>
          <w:color w:val="auto"/>
        </w:rPr>
        <w:t>не</w:t>
      </w:r>
      <w:r w:rsidRPr="005F6105">
        <w:rPr>
          <w:color w:val="auto"/>
          <w:spacing w:val="46"/>
        </w:rPr>
        <w:t xml:space="preserve"> </w:t>
      </w:r>
      <w:r w:rsidRPr="005F6105">
        <w:rPr>
          <w:color w:val="auto"/>
        </w:rPr>
        <w:t>позволяет</w:t>
      </w:r>
      <w:r w:rsidRPr="005F6105">
        <w:rPr>
          <w:color w:val="auto"/>
          <w:spacing w:val="45"/>
        </w:rPr>
        <w:t xml:space="preserve"> </w:t>
      </w:r>
      <w:r w:rsidRPr="005F6105">
        <w:rPr>
          <w:color w:val="auto"/>
        </w:rPr>
        <w:t>привлечь</w:t>
      </w:r>
      <w:r w:rsidRPr="005F6105">
        <w:rPr>
          <w:color w:val="auto"/>
          <w:spacing w:val="44"/>
        </w:rPr>
        <w:t xml:space="preserve"> </w:t>
      </w:r>
      <w:r w:rsidRPr="005F6105">
        <w:rPr>
          <w:color w:val="auto"/>
        </w:rPr>
        <w:t>займы</w:t>
      </w:r>
      <w:r w:rsidRPr="005F6105">
        <w:rPr>
          <w:color w:val="auto"/>
          <w:spacing w:val="45"/>
        </w:rPr>
        <w:t xml:space="preserve"> </w:t>
      </w:r>
      <w:r w:rsidRPr="005F6105">
        <w:rPr>
          <w:color w:val="auto"/>
        </w:rPr>
        <w:t>на финансовых рынках в современных условиях, т.к. стоимость заемного капитала по</w:t>
      </w:r>
      <w:r w:rsidRPr="005F6105">
        <w:rPr>
          <w:color w:val="auto"/>
          <w:spacing w:val="1"/>
        </w:rPr>
        <w:t xml:space="preserve"> </w:t>
      </w:r>
      <w:r w:rsidRPr="005F6105">
        <w:rPr>
          <w:color w:val="auto"/>
        </w:rPr>
        <w:t>условиям банков выше. Привлечение займов на срок 20 лет тоже проблематично и</w:t>
      </w:r>
      <w:r w:rsidRPr="005F6105">
        <w:rPr>
          <w:color w:val="auto"/>
          <w:spacing w:val="1"/>
        </w:rPr>
        <w:t xml:space="preserve"> </w:t>
      </w:r>
      <w:r w:rsidRPr="005F6105">
        <w:rPr>
          <w:color w:val="auto"/>
        </w:rPr>
        <w:t>влечет</w:t>
      </w:r>
      <w:r w:rsidRPr="005F6105">
        <w:rPr>
          <w:color w:val="auto"/>
          <w:spacing w:val="1"/>
        </w:rPr>
        <w:t xml:space="preserve"> </w:t>
      </w:r>
      <w:r w:rsidRPr="005F6105">
        <w:rPr>
          <w:color w:val="auto"/>
        </w:rPr>
        <w:t>за</w:t>
      </w:r>
      <w:r w:rsidRPr="005F6105">
        <w:rPr>
          <w:color w:val="auto"/>
          <w:spacing w:val="1"/>
        </w:rPr>
        <w:t xml:space="preserve"> </w:t>
      </w:r>
      <w:r w:rsidRPr="005F6105">
        <w:rPr>
          <w:color w:val="auto"/>
        </w:rPr>
        <w:t>собой</w:t>
      </w:r>
      <w:r w:rsidRPr="005F6105">
        <w:rPr>
          <w:color w:val="auto"/>
          <w:spacing w:val="1"/>
        </w:rPr>
        <w:t xml:space="preserve"> </w:t>
      </w:r>
      <w:r w:rsidRPr="005F6105">
        <w:rPr>
          <w:color w:val="auto"/>
        </w:rPr>
        <w:t>схемы</w:t>
      </w:r>
      <w:r w:rsidRPr="005F6105">
        <w:rPr>
          <w:color w:val="auto"/>
          <w:spacing w:val="1"/>
        </w:rPr>
        <w:t xml:space="preserve"> </w:t>
      </w:r>
      <w:r w:rsidRPr="005F6105">
        <w:rPr>
          <w:color w:val="auto"/>
        </w:rPr>
        <w:t>неоднократного</w:t>
      </w:r>
      <w:r w:rsidRPr="005F6105">
        <w:rPr>
          <w:color w:val="auto"/>
          <w:spacing w:val="1"/>
        </w:rPr>
        <w:t xml:space="preserve"> </w:t>
      </w:r>
      <w:r w:rsidRPr="005F6105">
        <w:rPr>
          <w:color w:val="auto"/>
        </w:rPr>
        <w:t>перекредитования,</w:t>
      </w:r>
      <w:r w:rsidRPr="005F6105">
        <w:rPr>
          <w:color w:val="auto"/>
          <w:spacing w:val="1"/>
        </w:rPr>
        <w:t xml:space="preserve"> </w:t>
      </w:r>
      <w:r w:rsidRPr="005F6105">
        <w:rPr>
          <w:color w:val="auto"/>
        </w:rPr>
        <w:t>что</w:t>
      </w:r>
      <w:r w:rsidRPr="005F6105">
        <w:rPr>
          <w:color w:val="auto"/>
          <w:spacing w:val="1"/>
        </w:rPr>
        <w:t xml:space="preserve"> </w:t>
      </w:r>
      <w:r w:rsidRPr="005F6105">
        <w:rPr>
          <w:color w:val="auto"/>
        </w:rPr>
        <w:t>значительно</w:t>
      </w:r>
      <w:r w:rsidRPr="005F6105">
        <w:rPr>
          <w:color w:val="auto"/>
          <w:spacing w:val="1"/>
        </w:rPr>
        <w:t xml:space="preserve"> </w:t>
      </w:r>
      <w:r w:rsidRPr="005F6105">
        <w:rPr>
          <w:color w:val="auto"/>
        </w:rPr>
        <w:t>увеличивает расходы</w:t>
      </w:r>
      <w:r w:rsidRPr="005F6105">
        <w:rPr>
          <w:color w:val="auto"/>
          <w:spacing w:val="65"/>
        </w:rPr>
        <w:t xml:space="preserve"> </w:t>
      </w:r>
      <w:r w:rsidRPr="005F6105">
        <w:rPr>
          <w:color w:val="auto"/>
        </w:rPr>
        <w:t>ОКК на обслуживание займов, финансовые потребности ИП</w:t>
      </w:r>
      <w:r w:rsidRPr="005F6105">
        <w:rPr>
          <w:color w:val="auto"/>
          <w:spacing w:val="1"/>
        </w:rPr>
        <w:t xml:space="preserve"> </w:t>
      </w:r>
      <w:r w:rsidRPr="005F6105">
        <w:rPr>
          <w:color w:val="auto"/>
        </w:rPr>
        <w:t>и риски при их реализации. Таким образом, для большинства ОКК применение</w:t>
      </w:r>
      <w:r w:rsidRPr="005F6105">
        <w:rPr>
          <w:color w:val="auto"/>
          <w:spacing w:val="1"/>
        </w:rPr>
        <w:t xml:space="preserve"> </w:t>
      </w:r>
      <w:r w:rsidRPr="005F6105">
        <w:rPr>
          <w:color w:val="auto"/>
        </w:rPr>
        <w:t>RAB-регулирования</w:t>
      </w:r>
      <w:r w:rsidRPr="005F6105">
        <w:rPr>
          <w:color w:val="auto"/>
          <w:spacing w:val="1"/>
        </w:rPr>
        <w:t xml:space="preserve"> </w:t>
      </w:r>
      <w:r w:rsidRPr="005F6105">
        <w:rPr>
          <w:color w:val="auto"/>
        </w:rPr>
        <w:t>не</w:t>
      </w:r>
      <w:r w:rsidRPr="005F6105">
        <w:rPr>
          <w:color w:val="auto"/>
          <w:spacing w:val="1"/>
        </w:rPr>
        <w:t xml:space="preserve"> </w:t>
      </w:r>
      <w:r w:rsidRPr="005F6105">
        <w:rPr>
          <w:color w:val="auto"/>
        </w:rPr>
        <w:t>ведет</w:t>
      </w:r>
      <w:r w:rsidRPr="005F6105">
        <w:rPr>
          <w:color w:val="auto"/>
          <w:spacing w:val="1"/>
        </w:rPr>
        <w:t xml:space="preserve"> </w:t>
      </w:r>
      <w:r w:rsidRPr="005F6105">
        <w:rPr>
          <w:color w:val="auto"/>
        </w:rPr>
        <w:t>к</w:t>
      </w:r>
      <w:r w:rsidRPr="005F6105">
        <w:rPr>
          <w:color w:val="auto"/>
          <w:spacing w:val="1"/>
        </w:rPr>
        <w:t xml:space="preserve"> </w:t>
      </w:r>
      <w:r w:rsidRPr="005F6105">
        <w:rPr>
          <w:color w:val="auto"/>
        </w:rPr>
        <w:t>возникновению</w:t>
      </w:r>
      <w:r w:rsidRPr="005F6105">
        <w:rPr>
          <w:color w:val="auto"/>
          <w:spacing w:val="1"/>
        </w:rPr>
        <w:t xml:space="preserve"> </w:t>
      </w:r>
      <w:r w:rsidRPr="005F6105">
        <w:rPr>
          <w:color w:val="auto"/>
        </w:rPr>
        <w:t>достаточных</w:t>
      </w:r>
      <w:r w:rsidRPr="005F6105">
        <w:rPr>
          <w:color w:val="auto"/>
          <w:spacing w:val="1"/>
        </w:rPr>
        <w:t xml:space="preserve"> </w:t>
      </w:r>
      <w:r w:rsidRPr="005F6105">
        <w:rPr>
          <w:color w:val="auto"/>
        </w:rPr>
        <w:t>источников</w:t>
      </w:r>
      <w:r w:rsidRPr="005F6105">
        <w:rPr>
          <w:color w:val="auto"/>
          <w:spacing w:val="1"/>
        </w:rPr>
        <w:t xml:space="preserve"> </w:t>
      </w:r>
      <w:r w:rsidRPr="005F6105">
        <w:rPr>
          <w:color w:val="auto"/>
        </w:rPr>
        <w:t>финансирования</w:t>
      </w:r>
      <w:r w:rsidRPr="005F6105">
        <w:rPr>
          <w:color w:val="auto"/>
          <w:spacing w:val="1"/>
        </w:rPr>
        <w:t xml:space="preserve"> </w:t>
      </w:r>
      <w:r w:rsidRPr="005F6105">
        <w:rPr>
          <w:color w:val="auto"/>
        </w:rPr>
        <w:t>ИП</w:t>
      </w:r>
      <w:r w:rsidRPr="005F6105">
        <w:rPr>
          <w:color w:val="auto"/>
          <w:spacing w:val="1"/>
        </w:rPr>
        <w:t xml:space="preserve"> </w:t>
      </w:r>
      <w:r w:rsidRPr="005F6105">
        <w:rPr>
          <w:color w:val="auto"/>
        </w:rPr>
        <w:t>(инвестиционных</w:t>
      </w:r>
      <w:r w:rsidRPr="005F6105">
        <w:rPr>
          <w:color w:val="auto"/>
          <w:spacing w:val="1"/>
        </w:rPr>
        <w:t xml:space="preserve"> </w:t>
      </w:r>
      <w:r w:rsidR="00EE2A26" w:rsidRPr="005F6105">
        <w:rPr>
          <w:color w:val="auto"/>
        </w:rPr>
        <w:t>ресурсов</w:t>
      </w:r>
      <w:r w:rsidRPr="005F6105">
        <w:rPr>
          <w:color w:val="auto"/>
        </w:rPr>
        <w:t>),</w:t>
      </w:r>
      <w:r w:rsidRPr="005F6105">
        <w:rPr>
          <w:color w:val="auto"/>
          <w:spacing w:val="1"/>
        </w:rPr>
        <w:t xml:space="preserve"> </w:t>
      </w:r>
      <w:r w:rsidRPr="005F6105">
        <w:rPr>
          <w:color w:val="auto"/>
        </w:rPr>
        <w:t>позволяющих</w:t>
      </w:r>
      <w:r w:rsidRPr="005F6105">
        <w:rPr>
          <w:color w:val="auto"/>
          <w:spacing w:val="1"/>
        </w:rPr>
        <w:t xml:space="preserve"> </w:t>
      </w:r>
      <w:r w:rsidRPr="005F6105">
        <w:rPr>
          <w:color w:val="auto"/>
        </w:rPr>
        <w:t>осуществить</w:t>
      </w:r>
      <w:r w:rsidRPr="005F6105">
        <w:rPr>
          <w:color w:val="auto"/>
          <w:spacing w:val="1"/>
        </w:rPr>
        <w:t xml:space="preserve"> </w:t>
      </w:r>
      <w:r w:rsidRPr="005F6105">
        <w:rPr>
          <w:color w:val="auto"/>
        </w:rPr>
        <w:t>реконструкцию</w:t>
      </w:r>
      <w:r w:rsidRPr="005F6105">
        <w:rPr>
          <w:color w:val="auto"/>
          <w:spacing w:val="1"/>
        </w:rPr>
        <w:t xml:space="preserve"> </w:t>
      </w:r>
      <w:r w:rsidRPr="005F6105">
        <w:rPr>
          <w:color w:val="auto"/>
        </w:rPr>
        <w:t>и</w:t>
      </w:r>
      <w:r w:rsidRPr="005F6105">
        <w:rPr>
          <w:color w:val="auto"/>
          <w:spacing w:val="1"/>
        </w:rPr>
        <w:t xml:space="preserve"> </w:t>
      </w:r>
      <w:r w:rsidRPr="005F6105">
        <w:rPr>
          <w:color w:val="auto"/>
        </w:rPr>
        <w:t>модернизацию</w:t>
      </w:r>
      <w:r w:rsidRPr="005F6105">
        <w:rPr>
          <w:color w:val="auto"/>
          <w:spacing w:val="1"/>
        </w:rPr>
        <w:t xml:space="preserve"> </w:t>
      </w:r>
      <w:r w:rsidRPr="005F6105">
        <w:rPr>
          <w:color w:val="auto"/>
        </w:rPr>
        <w:t>теплосетевого</w:t>
      </w:r>
      <w:r w:rsidRPr="005F6105">
        <w:rPr>
          <w:color w:val="auto"/>
          <w:spacing w:val="1"/>
        </w:rPr>
        <w:t xml:space="preserve"> </w:t>
      </w:r>
      <w:r w:rsidRPr="005F6105">
        <w:rPr>
          <w:color w:val="auto"/>
        </w:rPr>
        <w:t>комплекса</w:t>
      </w:r>
      <w:r w:rsidRPr="005F6105">
        <w:rPr>
          <w:color w:val="auto"/>
          <w:spacing w:val="1"/>
        </w:rPr>
        <w:t xml:space="preserve"> </w:t>
      </w:r>
      <w:r w:rsidRPr="005F6105">
        <w:rPr>
          <w:color w:val="auto"/>
        </w:rPr>
        <w:t>при</w:t>
      </w:r>
      <w:r w:rsidRPr="005F6105">
        <w:rPr>
          <w:color w:val="auto"/>
          <w:spacing w:val="1"/>
        </w:rPr>
        <w:t xml:space="preserve"> </w:t>
      </w:r>
      <w:r w:rsidRPr="005F6105">
        <w:rPr>
          <w:color w:val="auto"/>
        </w:rPr>
        <w:t>существующем</w:t>
      </w:r>
      <w:r w:rsidRPr="005F6105">
        <w:rPr>
          <w:color w:val="auto"/>
          <w:spacing w:val="1"/>
        </w:rPr>
        <w:t xml:space="preserve"> </w:t>
      </w:r>
      <w:r w:rsidRPr="005F6105">
        <w:rPr>
          <w:color w:val="auto"/>
        </w:rPr>
        <w:t>уровне</w:t>
      </w:r>
      <w:r w:rsidRPr="005F6105">
        <w:rPr>
          <w:color w:val="auto"/>
          <w:spacing w:val="-2"/>
        </w:rPr>
        <w:t xml:space="preserve"> </w:t>
      </w:r>
      <w:r w:rsidRPr="005F6105">
        <w:rPr>
          <w:color w:val="auto"/>
        </w:rPr>
        <w:t>его</w:t>
      </w:r>
      <w:r w:rsidRPr="005F6105">
        <w:rPr>
          <w:color w:val="auto"/>
          <w:spacing w:val="-1"/>
        </w:rPr>
        <w:t xml:space="preserve"> </w:t>
      </w:r>
      <w:r w:rsidRPr="005F6105">
        <w:rPr>
          <w:color w:val="auto"/>
        </w:rPr>
        <w:t>износа.</w:t>
      </w:r>
    </w:p>
    <w:p w:rsidR="00C25060" w:rsidRPr="005F6105" w:rsidRDefault="000D5CE5" w:rsidP="00677CD3">
      <w:pPr>
        <w:pStyle w:val="11ff3"/>
        <w:spacing w:line="240" w:lineRule="auto"/>
        <w:rPr>
          <w:color w:val="auto"/>
        </w:rPr>
      </w:pPr>
      <w:r w:rsidRPr="005F6105">
        <w:rPr>
          <w:color w:val="auto"/>
        </w:rPr>
        <w:t>Использование данного метода разрешено только для теплосетевых</w:t>
      </w:r>
      <w:r w:rsidRPr="005F6105">
        <w:rPr>
          <w:color w:val="auto"/>
          <w:spacing w:val="1"/>
        </w:rPr>
        <w:t xml:space="preserve"> </w:t>
      </w:r>
      <w:r w:rsidRPr="005F6105">
        <w:rPr>
          <w:color w:val="auto"/>
        </w:rPr>
        <w:t>организаций</w:t>
      </w:r>
      <w:r w:rsidRPr="005F6105">
        <w:rPr>
          <w:color w:val="auto"/>
          <w:spacing w:val="1"/>
        </w:rPr>
        <w:t xml:space="preserve"> </w:t>
      </w:r>
      <w:r w:rsidRPr="005F6105">
        <w:rPr>
          <w:color w:val="auto"/>
        </w:rPr>
        <w:t>из</w:t>
      </w:r>
      <w:r w:rsidRPr="005F6105">
        <w:rPr>
          <w:color w:val="auto"/>
          <w:spacing w:val="1"/>
        </w:rPr>
        <w:t xml:space="preserve"> </w:t>
      </w:r>
      <w:r w:rsidRPr="005F6105">
        <w:rPr>
          <w:color w:val="auto"/>
        </w:rPr>
        <w:t>списка</w:t>
      </w:r>
      <w:r w:rsidRPr="005F6105">
        <w:rPr>
          <w:color w:val="auto"/>
          <w:spacing w:val="1"/>
        </w:rPr>
        <w:t xml:space="preserve"> </w:t>
      </w:r>
      <w:r w:rsidRPr="005F6105">
        <w:rPr>
          <w:color w:val="auto"/>
        </w:rPr>
        <w:t>пилотных</w:t>
      </w:r>
      <w:r w:rsidRPr="005F6105">
        <w:rPr>
          <w:color w:val="auto"/>
          <w:spacing w:val="1"/>
        </w:rPr>
        <w:t xml:space="preserve"> </w:t>
      </w:r>
      <w:r w:rsidRPr="005F6105">
        <w:rPr>
          <w:color w:val="auto"/>
        </w:rPr>
        <w:t>проектов,</w:t>
      </w:r>
      <w:r w:rsidRPr="005F6105">
        <w:rPr>
          <w:color w:val="auto"/>
          <w:spacing w:val="1"/>
        </w:rPr>
        <w:t xml:space="preserve"> </w:t>
      </w:r>
      <w:r w:rsidRPr="005F6105">
        <w:rPr>
          <w:color w:val="auto"/>
        </w:rPr>
        <w:t>согласованного</w:t>
      </w:r>
      <w:r w:rsidRPr="005F6105">
        <w:rPr>
          <w:color w:val="auto"/>
          <w:spacing w:val="1"/>
        </w:rPr>
        <w:t xml:space="preserve"> </w:t>
      </w:r>
      <w:r w:rsidRPr="005F6105">
        <w:rPr>
          <w:color w:val="auto"/>
        </w:rPr>
        <w:t>ФСТ</w:t>
      </w:r>
      <w:r w:rsidRPr="005F6105">
        <w:rPr>
          <w:color w:val="auto"/>
          <w:spacing w:val="1"/>
        </w:rPr>
        <w:t xml:space="preserve"> </w:t>
      </w:r>
      <w:r w:rsidRPr="005F6105">
        <w:rPr>
          <w:color w:val="auto"/>
        </w:rPr>
        <w:t>России.</w:t>
      </w:r>
      <w:r w:rsidRPr="005F6105">
        <w:rPr>
          <w:color w:val="auto"/>
          <w:spacing w:val="1"/>
        </w:rPr>
        <w:t xml:space="preserve"> </w:t>
      </w:r>
      <w:r w:rsidRPr="005F6105">
        <w:rPr>
          <w:color w:val="auto"/>
        </w:rPr>
        <w:t>В</w:t>
      </w:r>
      <w:r w:rsidRPr="005F6105">
        <w:rPr>
          <w:color w:val="auto"/>
          <w:spacing w:val="1"/>
        </w:rPr>
        <w:t xml:space="preserve"> </w:t>
      </w:r>
      <w:r w:rsidRPr="005F6105">
        <w:rPr>
          <w:color w:val="auto"/>
        </w:rPr>
        <w:t>дальнейшем широкое распространение данного метода для теплосетевых и других</w:t>
      </w:r>
      <w:r w:rsidRPr="005F6105">
        <w:rPr>
          <w:color w:val="auto"/>
          <w:spacing w:val="1"/>
        </w:rPr>
        <w:t xml:space="preserve"> </w:t>
      </w:r>
      <w:r w:rsidRPr="005F6105">
        <w:rPr>
          <w:color w:val="auto"/>
        </w:rPr>
        <w:t>теплоснабжающих</w:t>
      </w:r>
      <w:r w:rsidRPr="005F6105">
        <w:rPr>
          <w:color w:val="auto"/>
          <w:spacing w:val="1"/>
        </w:rPr>
        <w:t xml:space="preserve"> </w:t>
      </w:r>
      <w:r w:rsidRPr="005F6105">
        <w:rPr>
          <w:color w:val="auto"/>
        </w:rPr>
        <w:t>организаций</w:t>
      </w:r>
      <w:r w:rsidRPr="005F6105">
        <w:rPr>
          <w:color w:val="auto"/>
          <w:spacing w:val="1"/>
        </w:rPr>
        <w:t xml:space="preserve"> </w:t>
      </w:r>
      <w:r w:rsidRPr="005F6105">
        <w:rPr>
          <w:color w:val="auto"/>
        </w:rPr>
        <w:t>коммунального</w:t>
      </w:r>
      <w:r w:rsidRPr="005F6105">
        <w:rPr>
          <w:color w:val="auto"/>
          <w:spacing w:val="1"/>
        </w:rPr>
        <w:t xml:space="preserve"> </w:t>
      </w:r>
      <w:r w:rsidRPr="005F6105">
        <w:rPr>
          <w:color w:val="auto"/>
        </w:rPr>
        <w:t>комплекса</w:t>
      </w:r>
      <w:r w:rsidRPr="005F6105">
        <w:rPr>
          <w:color w:val="auto"/>
          <w:spacing w:val="1"/>
        </w:rPr>
        <w:t xml:space="preserve"> </w:t>
      </w:r>
      <w:r w:rsidRPr="005F6105">
        <w:rPr>
          <w:color w:val="auto"/>
        </w:rPr>
        <w:t>будет</w:t>
      </w:r>
      <w:r w:rsidRPr="005F6105">
        <w:rPr>
          <w:color w:val="auto"/>
          <w:spacing w:val="1"/>
        </w:rPr>
        <w:t xml:space="preserve"> </w:t>
      </w:r>
      <w:r w:rsidRPr="005F6105">
        <w:rPr>
          <w:color w:val="auto"/>
        </w:rPr>
        <w:t>происходить</w:t>
      </w:r>
      <w:r w:rsidRPr="005F6105">
        <w:rPr>
          <w:color w:val="auto"/>
          <w:spacing w:val="1"/>
        </w:rPr>
        <w:t xml:space="preserve"> </w:t>
      </w:r>
      <w:r w:rsidRPr="005F6105">
        <w:rPr>
          <w:color w:val="auto"/>
        </w:rPr>
        <w:t>только</w:t>
      </w:r>
      <w:r w:rsidRPr="005F6105">
        <w:rPr>
          <w:color w:val="auto"/>
          <w:spacing w:val="-2"/>
        </w:rPr>
        <w:t xml:space="preserve"> </w:t>
      </w:r>
      <w:r w:rsidRPr="005F6105">
        <w:rPr>
          <w:color w:val="auto"/>
        </w:rPr>
        <w:t>в</w:t>
      </w:r>
      <w:r w:rsidRPr="005F6105">
        <w:rPr>
          <w:color w:val="auto"/>
          <w:spacing w:val="-2"/>
        </w:rPr>
        <w:t xml:space="preserve"> </w:t>
      </w:r>
      <w:r w:rsidRPr="005F6105">
        <w:rPr>
          <w:color w:val="auto"/>
        </w:rPr>
        <w:t>случае</w:t>
      </w:r>
      <w:r w:rsidRPr="005F6105">
        <w:rPr>
          <w:color w:val="auto"/>
          <w:spacing w:val="-2"/>
        </w:rPr>
        <w:t xml:space="preserve"> </w:t>
      </w:r>
      <w:r w:rsidRPr="005F6105">
        <w:rPr>
          <w:color w:val="auto"/>
        </w:rPr>
        <w:t>положительного</w:t>
      </w:r>
      <w:r w:rsidRPr="005F6105">
        <w:rPr>
          <w:color w:val="auto"/>
          <w:spacing w:val="-2"/>
        </w:rPr>
        <w:t xml:space="preserve"> </w:t>
      </w:r>
      <w:r w:rsidRPr="005F6105">
        <w:rPr>
          <w:color w:val="auto"/>
        </w:rPr>
        <w:t>опыта</w:t>
      </w:r>
      <w:r w:rsidRPr="005F6105">
        <w:rPr>
          <w:color w:val="auto"/>
          <w:spacing w:val="-2"/>
        </w:rPr>
        <w:t xml:space="preserve"> </w:t>
      </w:r>
      <w:r w:rsidRPr="005F6105">
        <w:rPr>
          <w:color w:val="auto"/>
        </w:rPr>
        <w:t>запущенных</w:t>
      </w:r>
      <w:r w:rsidRPr="005F6105">
        <w:rPr>
          <w:color w:val="auto"/>
          <w:spacing w:val="-2"/>
        </w:rPr>
        <w:t xml:space="preserve"> </w:t>
      </w:r>
      <w:r w:rsidRPr="005F6105">
        <w:rPr>
          <w:color w:val="auto"/>
        </w:rPr>
        <w:t>пилотных проектов.</w:t>
      </w:r>
    </w:p>
    <w:p w:rsidR="00C25060" w:rsidRPr="005F6105" w:rsidRDefault="00C25060" w:rsidP="00677CD3">
      <w:pPr>
        <w:pStyle w:val="19"/>
        <w:numPr>
          <w:ilvl w:val="0"/>
          <w:numId w:val="0"/>
        </w:numPr>
        <w:spacing w:before="0" w:after="0" w:line="240" w:lineRule="auto"/>
      </w:pPr>
      <w:bookmarkStart w:id="376" w:name="_Toc9154868"/>
      <w:bookmarkStart w:id="377" w:name="_Toc84971014"/>
      <w:bookmarkStart w:id="378" w:name="_Toc84979003"/>
      <w:r w:rsidRPr="005F6105">
        <w:t>ГЛАВА 3. ЭЛЕКТРОННАЯ МОДЕЛЬ СИСТЕМЫ ТЕПЛОСНАБЖЕНИЯ ПОСЕЛЕНИЯ</w:t>
      </w:r>
      <w:bookmarkEnd w:id="376"/>
      <w:bookmarkEnd w:id="377"/>
      <w:bookmarkEnd w:id="378"/>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1ff3"/>
        <w:spacing w:line="240" w:lineRule="auto"/>
        <w:rPr>
          <w:color w:val="auto"/>
        </w:rPr>
      </w:pPr>
      <w:r w:rsidRPr="005F6105">
        <w:rPr>
          <w:color w:val="auto"/>
        </w:rPr>
        <w:t>В соответствии с п. 1а Постановления Правительства РФ от 3.04.</w:t>
      </w:r>
      <w:r w:rsidR="00CF4555">
        <w:rPr>
          <w:color w:val="auto"/>
        </w:rPr>
        <w:t>2021</w:t>
      </w:r>
      <w:r w:rsidRPr="005F6105">
        <w:rPr>
          <w:color w:val="auto"/>
        </w:rPr>
        <w:t xml:space="preserve"> г. №405 «О внесении изменений в ПП РФ от 22.02.2012 г. «О требованиях к схемам теплоснабжения, порядку их разработки и утверждения», настоящая Глава является необязательной для поселений численностью населения до 100 тыс. человек, в связи с чем в настоящей схеме не разрабатывается. </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0"/>
        </w:numPr>
        <w:spacing w:before="0" w:after="0" w:line="240" w:lineRule="auto"/>
      </w:pPr>
      <w:bookmarkStart w:id="379" w:name="_Toc9154869"/>
      <w:bookmarkStart w:id="380" w:name="_Toc84971015"/>
      <w:bookmarkStart w:id="381" w:name="_Toc84979004"/>
      <w:r w:rsidRPr="005F6105">
        <w:t>ГЛАВА 4. СУЩЕСТВУЮЩИЕ И ПЕРСПЕКТИВНЫЕ БАЛАНСЫ ТЕПЛОВОЙ МОЩНОСТИ ИСТОЧНИКОВ ТЕПЛОВОЙ ЭНЕРГИИ И ТЕПЛОВОЙ НАГРУЗКИ ПОТРЕБИТЕЛЕЙ</w:t>
      </w:r>
      <w:bookmarkEnd w:id="379"/>
      <w:bookmarkEnd w:id="380"/>
      <w:bookmarkEnd w:id="381"/>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90"/>
        </w:numPr>
        <w:spacing w:before="0" w:after="0" w:line="240" w:lineRule="auto"/>
      </w:pPr>
      <w:bookmarkStart w:id="382" w:name="_Toc9154870"/>
      <w:bookmarkStart w:id="383" w:name="_Toc84971016"/>
      <w:bookmarkStart w:id="384" w:name="_Toc84979005"/>
      <w:r w:rsidRPr="005F6105">
        <w:t xml:space="preserve">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w:t>
      </w:r>
      <w:r w:rsidRPr="005F6105">
        <w:lastRenderedPageBreak/>
        <w:t>энергии, находящихся в государственной или муниципальной собственности и являющихся объектами концессионных соглашений или договоров аренды</w:t>
      </w:r>
      <w:bookmarkEnd w:id="382"/>
      <w:bookmarkEnd w:id="383"/>
      <w:bookmarkEnd w:id="384"/>
    </w:p>
    <w:p w:rsidR="00C25060" w:rsidRPr="005F6105" w:rsidRDefault="00C25060" w:rsidP="00677CD3">
      <w:pPr>
        <w:pStyle w:val="11ff3"/>
        <w:spacing w:line="240" w:lineRule="auto"/>
        <w:rPr>
          <w:color w:val="auto"/>
        </w:rPr>
      </w:pPr>
      <w:r w:rsidRPr="005F6105">
        <w:rPr>
          <w:color w:val="auto"/>
        </w:rPr>
        <w:t xml:space="preserve">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отражены в </w:t>
      </w:r>
      <w:r w:rsidR="00271A16" w:rsidRPr="005F6105">
        <w:rPr>
          <w:color w:val="auto"/>
        </w:rPr>
        <w:t>гл.2</w:t>
      </w:r>
      <w:r w:rsidRPr="005F6105">
        <w:rPr>
          <w:color w:val="auto"/>
        </w:rPr>
        <w:t>.</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385" w:name="_Toc9154871"/>
      <w:bookmarkStart w:id="386" w:name="_Toc84971017"/>
      <w:bookmarkStart w:id="387" w:name="_Toc84979006"/>
      <w:r w:rsidRPr="005F6105">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385"/>
      <w:bookmarkEnd w:id="386"/>
      <w:bookmarkEnd w:id="387"/>
    </w:p>
    <w:p w:rsidR="00C25060" w:rsidRPr="005F6105" w:rsidRDefault="00C25060" w:rsidP="00677CD3">
      <w:pPr>
        <w:pStyle w:val="11ff3"/>
        <w:spacing w:line="240" w:lineRule="auto"/>
        <w:rPr>
          <w:color w:val="auto"/>
        </w:rPr>
      </w:pPr>
      <w:r w:rsidRPr="005F6105">
        <w:rPr>
          <w:color w:val="auto"/>
        </w:rPr>
        <w:t xml:space="preserve">Системы теплоснабжения представляют собой взаимосвязанный комплекс потребителей тепла, отличающихся как характером, так и величиной теплопотребления. Режимы расходов тепла многочисленными абонентами неодинаковы. Тепловая нагрузка отопительных установок изменяется в зависимости от температуры наружного воздуха, оставаясь практически стабильной в течение суток. Расход тепла на горячее водоснабжение не зависит от температуры наружного воздуха, но изменяется как по часам суток, так и по дням недели. </w:t>
      </w:r>
    </w:p>
    <w:p w:rsidR="00C25060" w:rsidRPr="005F6105" w:rsidRDefault="00C25060" w:rsidP="00677CD3">
      <w:pPr>
        <w:pStyle w:val="11ff3"/>
        <w:spacing w:line="240" w:lineRule="auto"/>
        <w:rPr>
          <w:color w:val="auto"/>
        </w:rPr>
      </w:pPr>
      <w:r w:rsidRPr="005F6105">
        <w:rPr>
          <w:color w:val="auto"/>
        </w:rPr>
        <w:t>В этих условиях необходимо искусственное изменение параметров и расхода теплоносителя в соответствии с фактической потребностью абонентов. Регулирование повышает качество теплоснабжения, сокращает перерасход тепловой энергии и топлива.</w:t>
      </w:r>
    </w:p>
    <w:p w:rsidR="00C25060" w:rsidRPr="005F6105" w:rsidRDefault="00C25060" w:rsidP="00677CD3">
      <w:pPr>
        <w:pStyle w:val="11ff3"/>
        <w:spacing w:line="240" w:lineRule="auto"/>
        <w:rPr>
          <w:color w:val="auto"/>
        </w:rPr>
      </w:pPr>
      <w:r w:rsidRPr="005F6105">
        <w:rPr>
          <w:color w:val="auto"/>
        </w:rPr>
        <w:t xml:space="preserve">В зависимости от места осуществления регулирования различают центральное, групповое, местное и индивидуальное регулирование. </w:t>
      </w:r>
    </w:p>
    <w:p w:rsidR="00C25060" w:rsidRPr="005F6105" w:rsidRDefault="00C25060" w:rsidP="00677CD3">
      <w:pPr>
        <w:pStyle w:val="11ff3"/>
        <w:spacing w:line="240" w:lineRule="auto"/>
        <w:rPr>
          <w:color w:val="auto"/>
        </w:rPr>
      </w:pPr>
      <w:r w:rsidRPr="005F6105">
        <w:rPr>
          <w:color w:val="auto"/>
        </w:rPr>
        <w:t>Центральное регулирование выполняют в котельной по преобладающей нагрузке, характерной для большинства абонентов. В тепловых сетях такой нагрузкой может быть отопление или совместная нагрузка отопления и горячего водоснабжения. На ряде технологических предприятий преобладающим является технологическое теплопотребление.</w:t>
      </w:r>
    </w:p>
    <w:p w:rsidR="00C25060" w:rsidRPr="005F6105" w:rsidRDefault="00C25060" w:rsidP="00677CD3">
      <w:pPr>
        <w:pStyle w:val="11ff3"/>
        <w:spacing w:line="240" w:lineRule="auto"/>
        <w:rPr>
          <w:color w:val="auto"/>
        </w:rPr>
      </w:pPr>
      <w:r w:rsidRPr="005F6105">
        <w:rPr>
          <w:color w:val="auto"/>
        </w:rPr>
        <w:t>Местное регулирование предусматривается на абонентском вводе для дополнительной корректировки параметров теплоносителя с учетом местных факторов.</w:t>
      </w:r>
    </w:p>
    <w:p w:rsidR="00C25060" w:rsidRPr="005F6105" w:rsidRDefault="00C25060" w:rsidP="00677CD3">
      <w:pPr>
        <w:pStyle w:val="11ff3"/>
        <w:spacing w:line="240" w:lineRule="auto"/>
        <w:rPr>
          <w:color w:val="auto"/>
        </w:rPr>
      </w:pPr>
      <w:r w:rsidRPr="005F6105">
        <w:rPr>
          <w:color w:val="auto"/>
        </w:rPr>
        <w:t xml:space="preserve">Индивидуальное регулирование осуществляется непосредственно у теплопотребляющих приборов, </w:t>
      </w:r>
      <w:r w:rsidR="004708A2" w:rsidRPr="005F6105">
        <w:rPr>
          <w:color w:val="auto"/>
        </w:rPr>
        <w:t>например,</w:t>
      </w:r>
      <w:r w:rsidRPr="005F6105">
        <w:rPr>
          <w:color w:val="auto"/>
        </w:rPr>
        <w:t xml:space="preserve"> у нагревательных приборов систем отопления, и дополняет другие виды регулирования.</w:t>
      </w:r>
    </w:p>
    <w:p w:rsidR="00C25060" w:rsidRPr="005F6105" w:rsidRDefault="00C25060" w:rsidP="00677CD3">
      <w:pPr>
        <w:pStyle w:val="11ff3"/>
        <w:spacing w:line="240" w:lineRule="auto"/>
        <w:rPr>
          <w:color w:val="auto"/>
        </w:rPr>
      </w:pPr>
      <w:r w:rsidRPr="005F6105">
        <w:rPr>
          <w:color w:val="auto"/>
        </w:rPr>
        <w:t>Тепловая нагрузка многочисленных абонентов современных систем теплоснабжения неоднородна не только по характеру теплопотребления, но и по параметрам теплоносителя. Поэтому центральное регулирование отпуска тепла дополняется групповым, местным и индивидуальным, т. е. осуществляется комбинированное регулирование.</w:t>
      </w:r>
    </w:p>
    <w:p w:rsidR="00C25060" w:rsidRPr="005F6105" w:rsidRDefault="00C25060" w:rsidP="00677CD3">
      <w:pPr>
        <w:pStyle w:val="11ff3"/>
        <w:spacing w:line="240" w:lineRule="auto"/>
        <w:rPr>
          <w:color w:val="auto"/>
        </w:rPr>
      </w:pPr>
      <w:r w:rsidRPr="005F6105">
        <w:rPr>
          <w:color w:val="auto"/>
        </w:rPr>
        <w:t>Комбинированное регулирование, состоящее из нескольких ступеней, взаимно дополняющих друг друга, создает наиболее полное соответствие между отпуском тепла и фактическим тепло, потреблением.</w:t>
      </w:r>
    </w:p>
    <w:p w:rsidR="00C25060" w:rsidRPr="005F6105" w:rsidRDefault="00C25060" w:rsidP="00677CD3">
      <w:pPr>
        <w:pStyle w:val="11ff3"/>
        <w:spacing w:line="240" w:lineRule="auto"/>
        <w:rPr>
          <w:color w:val="auto"/>
        </w:rPr>
      </w:pPr>
      <w:r w:rsidRPr="005F6105">
        <w:rPr>
          <w:color w:val="auto"/>
        </w:rPr>
        <w:t>По способу осуществления регулирование может быть автоматическим и ручным.</w:t>
      </w:r>
    </w:p>
    <w:p w:rsidR="00C25060" w:rsidRPr="005F6105" w:rsidRDefault="00C25060" w:rsidP="00677CD3">
      <w:pPr>
        <w:spacing w:after="0" w:line="240" w:lineRule="auto"/>
        <w:rPr>
          <w:rFonts w:ascii="Times New Roman" w:hAnsi="Times New Roman" w:cs="Times New Roman"/>
        </w:rPr>
      </w:pPr>
    </w:p>
    <w:p w:rsidR="00C25060" w:rsidRPr="005F6105" w:rsidRDefault="00C25060" w:rsidP="00677CD3">
      <w:pPr>
        <w:spacing w:after="0" w:line="240" w:lineRule="auto"/>
        <w:jc w:val="center"/>
        <w:rPr>
          <w:rFonts w:ascii="Times New Roman" w:hAnsi="Times New Roman" w:cs="Times New Roman"/>
        </w:rPr>
      </w:pPr>
      <w:r w:rsidRPr="005F6105">
        <w:rPr>
          <w:rFonts w:ascii="Times New Roman" w:hAnsi="Times New Roman" w:cs="Times New Roman"/>
          <w:noProof/>
        </w:rPr>
        <w:lastRenderedPageBreak/>
        <w:drawing>
          <wp:inline distT="0" distB="0" distL="0" distR="0" wp14:anchorId="60BF568A" wp14:editId="2767DE1A">
            <wp:extent cx="4495800" cy="1457325"/>
            <wp:effectExtent l="0" t="0" r="0" b="9525"/>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1457325"/>
                    </a:xfrm>
                    <a:prstGeom prst="rect">
                      <a:avLst/>
                    </a:prstGeom>
                    <a:noFill/>
                    <a:ln>
                      <a:noFill/>
                    </a:ln>
                  </pic:spPr>
                </pic:pic>
              </a:graphicData>
            </a:graphic>
          </wp:inline>
        </w:drawing>
      </w:r>
      <w:r w:rsidR="00146160" w:rsidRPr="005F6105">
        <w:rPr>
          <w:rFonts w:ascii="Times New Roman" w:hAnsi="Times New Roman" w:cs="Times New Roman"/>
          <w:noProof/>
        </w:rPr>
        <mc:AlternateContent>
          <mc:Choice Requires="wpc">
            <w:drawing>
              <wp:inline distT="0" distB="0" distL="0" distR="0" wp14:anchorId="56C0497C" wp14:editId="29D0032C">
                <wp:extent cx="4498340" cy="1459865"/>
                <wp:effectExtent l="0" t="0" r="0" b="6985"/>
                <wp:docPr id="3" name="Полотно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98340" cy="145986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4C4AE206" id="Полотно 15" o:spid="_x0000_s1026" editas="canvas" style="width:354.2pt;height:114.95pt;mso-position-horizontal-relative:char;mso-position-vertical-relative:line" coordsize="44983,14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">
                <v:shape id="_x0000_s1027" type="#_x0000_t75" style="position:absolute;width:44983;height:14598;visibility:visible;mso-wrap-style:square">
                  <v:fill o:detectmouseclick="t"/>
                  <v:path o:connecttype="none"/>
                </v:shape>
                <v:shape id="Picture 4" o:spid="_x0000_s1028" type="#_x0000_t75" style="position:absolute;width:44983;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">
                  <v:imagedata r:id="rId17" o:title=""/>
                </v:shape>
                <w10:anchorlock/>
              </v:group>
            </w:pict>
          </mc:Fallback>
        </mc:AlternateContent>
      </w:r>
    </w:p>
    <w:p w:rsidR="00C25060" w:rsidRPr="005F6105" w:rsidRDefault="00C25060" w:rsidP="00677CD3">
      <w:pPr>
        <w:spacing w:after="0" w:line="240" w:lineRule="auto"/>
        <w:jc w:val="center"/>
        <w:rPr>
          <w:rFonts w:ascii="Times New Roman" w:hAnsi="Times New Roman" w:cs="Times New Roman"/>
          <w:sz w:val="24"/>
          <w:szCs w:val="24"/>
        </w:rPr>
      </w:pPr>
      <w:r w:rsidRPr="005F6105">
        <w:rPr>
          <w:rFonts w:ascii="Times New Roman" w:hAnsi="Times New Roman" w:cs="Times New Roman"/>
          <w:sz w:val="24"/>
          <w:szCs w:val="24"/>
        </w:rPr>
        <w:t xml:space="preserve">Рисунок </w:t>
      </w:r>
      <w:r w:rsidR="009A78EC">
        <w:rPr>
          <w:rFonts w:ascii="Times New Roman" w:hAnsi="Times New Roman" w:cs="Times New Roman"/>
          <w:sz w:val="24"/>
          <w:szCs w:val="24"/>
        </w:rPr>
        <w:t>7</w:t>
      </w:r>
      <w:r w:rsidRPr="005F6105">
        <w:rPr>
          <w:rFonts w:ascii="Times New Roman" w:hAnsi="Times New Roman" w:cs="Times New Roman"/>
          <w:sz w:val="24"/>
          <w:szCs w:val="24"/>
        </w:rPr>
        <w:t xml:space="preserve"> Пьезометрический график тепловой сети при пропорциональной разрегулировке абонентов.</w:t>
      </w:r>
    </w:p>
    <w:p w:rsidR="00C25060" w:rsidRPr="005F6105" w:rsidRDefault="00C25060" w:rsidP="00677CD3">
      <w:pPr>
        <w:pStyle w:val="11ff3"/>
        <w:spacing w:line="240" w:lineRule="auto"/>
        <w:rPr>
          <w:color w:val="auto"/>
        </w:rPr>
      </w:pPr>
      <w:r w:rsidRPr="005F6105">
        <w:rPr>
          <w:color w:val="auto"/>
        </w:rPr>
        <w:t>Гидравлическим режимом определяется взаимосвязь между расходом теплоносителя и давлением в различных точках системы в данный момент времени.</w:t>
      </w:r>
    </w:p>
    <w:p w:rsidR="00C25060" w:rsidRPr="005F6105" w:rsidRDefault="00C25060" w:rsidP="00677CD3">
      <w:pPr>
        <w:pStyle w:val="11ff3"/>
        <w:spacing w:line="240" w:lineRule="auto"/>
        <w:rPr>
          <w:color w:val="auto"/>
        </w:rPr>
      </w:pPr>
      <w:r w:rsidRPr="005F6105">
        <w:rPr>
          <w:color w:val="auto"/>
        </w:rPr>
        <w:t>Расчетный гидравлический режим характеризуется распределением теплоносителя в соответствии с расчетной тепловой нагрузкой абонентов. Давление в узловых точках сети и на абонентских вводах равно расчетному. Наглядное представление об этом режиме дает пьезометрический график, построенный по данным гидравлического расчета.</w:t>
      </w:r>
    </w:p>
    <w:p w:rsidR="00C25060" w:rsidRPr="005F6105" w:rsidRDefault="00C25060" w:rsidP="00677CD3">
      <w:pPr>
        <w:pStyle w:val="11ff3"/>
        <w:spacing w:line="240" w:lineRule="auto"/>
        <w:rPr>
          <w:color w:val="auto"/>
        </w:rPr>
      </w:pPr>
      <w:r w:rsidRPr="005F6105">
        <w:rPr>
          <w:color w:val="auto"/>
        </w:rPr>
        <w:t>Однако в процессе эксплуатации расход воды в системе изменяется. Переменный расход вызывается неравномерностью водопотребления на горячее водоснабжение, наличием местного количественного регулирования разнородной нагрузки, а также различными переключениями в сети. Изменение расхода воды и связанное с ним изменение давления приводят к нарушению как гидравлического, так и теплового режима абонентов. Расчет гидравлического режима дает возможность определить перераспределение расходов и давлений в сети и установить пределы допустимого изменения нагрузки, обеспечивающие безаварийную эксплуатацию системы.</w:t>
      </w:r>
    </w:p>
    <w:p w:rsidR="00C25060" w:rsidRPr="005F6105" w:rsidRDefault="00C25060" w:rsidP="00677CD3">
      <w:pPr>
        <w:pStyle w:val="11ff3"/>
        <w:spacing w:line="240" w:lineRule="auto"/>
        <w:rPr>
          <w:color w:val="auto"/>
        </w:rPr>
      </w:pPr>
      <w:r w:rsidRPr="005F6105">
        <w:rPr>
          <w:color w:val="auto"/>
        </w:rPr>
        <w:t>Гидравлические режимы разрабатываются для отопительного и летнего периодов времени. В открытых системах теплоснабжения дополнительно рассчитывается гидравлический режим при максимальном водоразборе из обратного и подающего трубопроводов.</w:t>
      </w:r>
    </w:p>
    <w:p w:rsidR="00C25060" w:rsidRPr="005F6105" w:rsidRDefault="00C25060" w:rsidP="00677CD3">
      <w:pPr>
        <w:pStyle w:val="11ff3"/>
        <w:spacing w:line="240" w:lineRule="auto"/>
        <w:rPr>
          <w:color w:val="auto"/>
        </w:rPr>
      </w:pPr>
      <w:r w:rsidRPr="005F6105">
        <w:rPr>
          <w:color w:val="auto"/>
        </w:rPr>
        <w:t>Расчет гидравлического режима базируется на основных уравнениях гидродинамики. В тепловых сетях, как правило, имеет место квадратичная зависимость падения давления ∆Р (Па) от расхода:</w:t>
      </w:r>
    </w:p>
    <w:p w:rsidR="00C25060" w:rsidRPr="005F6105" w:rsidRDefault="00C25060" w:rsidP="00677CD3">
      <w:pPr>
        <w:spacing w:after="0" w:line="240" w:lineRule="auto"/>
        <w:jc w:val="center"/>
        <w:rPr>
          <w:rFonts w:ascii="Times New Roman" w:hAnsi="Times New Roman" w:cs="Times New Roman"/>
          <w:spacing w:val="-2"/>
          <w:sz w:val="24"/>
          <w:szCs w:val="24"/>
        </w:rPr>
      </w:pPr>
      <w:r w:rsidRPr="005F6105">
        <w:rPr>
          <w:rFonts w:ascii="Times New Roman" w:hAnsi="Times New Roman" w:cs="Times New Roman"/>
          <w:i/>
          <w:sz w:val="24"/>
          <w:szCs w:val="24"/>
        </w:rPr>
        <w:t>∆</w:t>
      </w:r>
      <w:r w:rsidRPr="005F6105">
        <w:rPr>
          <w:rFonts w:ascii="Times New Roman" w:hAnsi="Times New Roman" w:cs="Times New Roman"/>
          <w:b/>
          <w:bCs/>
          <w:i/>
          <w:sz w:val="24"/>
          <w:szCs w:val="24"/>
        </w:rPr>
        <w:t xml:space="preserve">Р </w:t>
      </w:r>
      <w:r w:rsidRPr="005F6105">
        <w:rPr>
          <w:rFonts w:ascii="Times New Roman" w:hAnsi="Times New Roman" w:cs="Times New Roman"/>
          <w:b/>
          <w:bCs/>
          <w:sz w:val="24"/>
          <w:szCs w:val="24"/>
        </w:rPr>
        <w:t>= S·</w:t>
      </w:r>
      <w:r w:rsidRPr="005F6105">
        <w:rPr>
          <w:rFonts w:ascii="Times New Roman" w:hAnsi="Times New Roman" w:cs="Times New Roman"/>
          <w:b/>
          <w:bCs/>
          <w:i/>
          <w:sz w:val="24"/>
          <w:szCs w:val="24"/>
        </w:rPr>
        <w:t>V</w:t>
      </w:r>
      <w:r w:rsidRPr="005F6105">
        <w:rPr>
          <w:rFonts w:ascii="Times New Roman" w:hAnsi="Times New Roman" w:cs="Times New Roman"/>
          <w:b/>
          <w:bCs/>
          <w:i/>
          <w:sz w:val="24"/>
          <w:szCs w:val="24"/>
          <w:vertAlign w:val="superscript"/>
        </w:rPr>
        <w:t>2</w:t>
      </w:r>
    </w:p>
    <w:p w:rsidR="00C25060" w:rsidRPr="005F6105" w:rsidRDefault="00C25060" w:rsidP="00677CD3">
      <w:pPr>
        <w:pStyle w:val="11ff3"/>
        <w:spacing w:line="240" w:lineRule="auto"/>
        <w:rPr>
          <w:color w:val="auto"/>
        </w:rPr>
      </w:pPr>
      <w:r w:rsidRPr="005F6105">
        <w:rPr>
          <w:color w:val="auto"/>
        </w:rPr>
        <w:t>где S — характеристика сопротивления, представляющая собой па</w:t>
      </w:r>
      <w:r w:rsidRPr="005F6105">
        <w:rPr>
          <w:color w:val="auto"/>
        </w:rPr>
        <w:softHyphen/>
        <w:t>дение давления при единице расхода теплоносителя, Па/(</w:t>
      </w:r>
      <w:r w:rsidR="00F00AA2" w:rsidRPr="005F6105">
        <w:rPr>
          <w:color w:val="auto"/>
        </w:rPr>
        <w:t>м</w:t>
      </w:r>
      <w:r w:rsidR="00F00AA2" w:rsidRPr="005F6105">
        <w:rPr>
          <w:color w:val="auto"/>
          <w:vertAlign w:val="superscript"/>
        </w:rPr>
        <w:t>3</w:t>
      </w:r>
      <w:r w:rsidRPr="005F6105">
        <w:rPr>
          <w:color w:val="auto"/>
        </w:rPr>
        <w:t xml:space="preserve">/ч) 2; V — расход теплоносителя, </w:t>
      </w:r>
      <w:r w:rsidR="00F00AA2" w:rsidRPr="005F6105">
        <w:rPr>
          <w:color w:val="auto"/>
        </w:rPr>
        <w:t>м</w:t>
      </w:r>
      <w:r w:rsidR="00F00AA2" w:rsidRPr="005F6105">
        <w:rPr>
          <w:color w:val="auto"/>
          <w:vertAlign w:val="superscript"/>
        </w:rPr>
        <w:t>3</w:t>
      </w:r>
      <w:r w:rsidRPr="005F6105">
        <w:rPr>
          <w:color w:val="auto"/>
        </w:rPr>
        <w:t>/ч.</w:t>
      </w:r>
    </w:p>
    <w:p w:rsidR="00C25060" w:rsidRPr="005F6105" w:rsidRDefault="00C25060" w:rsidP="00677CD3">
      <w:pPr>
        <w:pStyle w:val="11ff3"/>
        <w:spacing w:line="240" w:lineRule="auto"/>
        <w:rPr>
          <w:color w:val="auto"/>
        </w:rPr>
      </w:pPr>
      <w:r w:rsidRPr="005F6105">
        <w:rPr>
          <w:color w:val="auto"/>
        </w:rPr>
        <w:t>Гидравлический режим систем теплоснабжения в значительной степени зависит от нагрузки горячего водоснабжения. Суточная неравномерность водопотребления, а также сезонное изменение расхода сетевой воды на горячее водоснабжение существенно изменяют гидравлический режим системы.</w:t>
      </w:r>
    </w:p>
    <w:p w:rsidR="00C25060" w:rsidRPr="005F6105" w:rsidRDefault="00C25060" w:rsidP="00677CD3">
      <w:pPr>
        <w:pStyle w:val="11ff3"/>
        <w:spacing w:line="240" w:lineRule="auto"/>
        <w:rPr>
          <w:color w:val="auto"/>
        </w:rPr>
      </w:pPr>
      <w:r w:rsidRPr="005F6105">
        <w:rPr>
          <w:color w:val="auto"/>
        </w:rPr>
        <w:t>При отсутствии регуляторов расхода переменная нагрузка горячего водоснабжения вызывает изменение расходов воды, как в тепловой сети, так и в отопительных системах, особенно на концевых участках сети.</w:t>
      </w:r>
    </w:p>
    <w:p w:rsidR="00C25060" w:rsidRPr="005F6105" w:rsidRDefault="00C25060" w:rsidP="00677CD3">
      <w:pPr>
        <w:pStyle w:val="11ff3"/>
        <w:spacing w:line="240" w:lineRule="auto"/>
        <w:rPr>
          <w:color w:val="auto"/>
        </w:rPr>
      </w:pPr>
      <w:r w:rsidRPr="005F6105">
        <w:rPr>
          <w:color w:val="auto"/>
        </w:rPr>
        <w:lastRenderedPageBreak/>
        <w:t>Центральное регулирование гидравлическим режимом в таких случаях возможно лишь при обеспечении одинаковой степени изменения расхода воды на отопление у всех потребителей. Исследованиями доказано, что для пропорциональной разрегулировки отопительных систем должны быть выполнены следующие условия:</w:t>
      </w:r>
    </w:p>
    <w:p w:rsidR="00C25060" w:rsidRPr="005F6105" w:rsidRDefault="00C25060" w:rsidP="00677CD3">
      <w:pPr>
        <w:pStyle w:val="113"/>
        <w:spacing w:line="240" w:lineRule="auto"/>
      </w:pPr>
      <w:r w:rsidRPr="005F6105">
        <w:t>отношение расчетных расходов воды на горячее водоснабжение и</w:t>
      </w:r>
      <w:r w:rsidRPr="005F6105">
        <w:br/>
        <w:t>отопление должно быть одинаково у всех абонентов при одинаковом</w:t>
      </w:r>
      <w:r w:rsidRPr="005F6105">
        <w:br/>
        <w:t>суточном графике водопотребления;</w:t>
      </w:r>
    </w:p>
    <w:p w:rsidR="00C25060" w:rsidRPr="005F6105" w:rsidRDefault="00C25060" w:rsidP="00677CD3">
      <w:pPr>
        <w:pStyle w:val="113"/>
        <w:spacing w:line="240" w:lineRule="auto"/>
      </w:pPr>
      <w:r w:rsidRPr="005F6105">
        <w:t>при начальной регулировке системы, производимой при расчетном расходе воды на вводах, у всех абонентов устанавливаются одинаковые полные давления в подающей линии перед элеватором НПЭ и в обратном трубопроводе после отопительной системы НОЭ.</w:t>
      </w:r>
    </w:p>
    <w:p w:rsidR="00C25060" w:rsidRPr="005F6105" w:rsidRDefault="00C25060" w:rsidP="00677CD3">
      <w:pPr>
        <w:pStyle w:val="11ff3"/>
        <w:spacing w:line="240" w:lineRule="auto"/>
        <w:rPr>
          <w:color w:val="auto"/>
        </w:rPr>
      </w:pPr>
      <w:r w:rsidRPr="005F6105">
        <w:rPr>
          <w:color w:val="auto"/>
        </w:rPr>
        <w:t>Разработка гидравлического режима тепловых сетей.</w:t>
      </w:r>
    </w:p>
    <w:p w:rsidR="00C25060" w:rsidRPr="005F6105" w:rsidRDefault="00C25060" w:rsidP="00677CD3">
      <w:pPr>
        <w:pStyle w:val="11ff3"/>
        <w:spacing w:line="240" w:lineRule="auto"/>
        <w:rPr>
          <w:color w:val="auto"/>
        </w:rPr>
      </w:pPr>
      <w:r w:rsidRPr="005F6105">
        <w:rPr>
          <w:color w:val="auto"/>
        </w:rPr>
        <w:t>Гидравлический режим тепловых сетей определяет давление в любой точке в подающих и обратных трубопроводах, располагаемые напоры на выводах тепловой сети у источника теплоты и на тепловых пунктах потребителей, давление во всасывающих патрубках сетевых и подкачивающих насосов, требуемые напоры насосов источника теплоты и подкачивающих станций. К гидравлическому режиму работы тепловых сетей предъявляют следующие требования:</w:t>
      </w:r>
    </w:p>
    <w:p w:rsidR="00C25060" w:rsidRPr="005F6105" w:rsidRDefault="00C25060" w:rsidP="00677CD3">
      <w:pPr>
        <w:pStyle w:val="113"/>
        <w:spacing w:line="240" w:lineRule="auto"/>
      </w:pPr>
      <w:r w:rsidRPr="005F6105">
        <w:t>давление воды в обратных трубопроводах не должно превышать допустимого рабочего давления в непосредственно присоединенных системах потребителей теплоты и в то же время должно быть выше на 0,05 МПа (0,5 кгс/с</w:t>
      </w:r>
      <w:r w:rsidR="00F00AA2" w:rsidRPr="005F6105">
        <w:t>м</w:t>
      </w:r>
      <w:r w:rsidR="00F00AA2" w:rsidRPr="005F6105">
        <w:rPr>
          <w:vertAlign w:val="superscript"/>
        </w:rPr>
        <w:t>2</w:t>
      </w:r>
      <w:r w:rsidRPr="005F6105">
        <w:t>) статического давления систем отопления для обеспечения их заполнения;</w:t>
      </w:r>
    </w:p>
    <w:p w:rsidR="00C25060" w:rsidRPr="005F6105" w:rsidRDefault="00C25060" w:rsidP="00677CD3">
      <w:pPr>
        <w:pStyle w:val="113"/>
        <w:spacing w:line="240" w:lineRule="auto"/>
      </w:pPr>
      <w:r w:rsidRPr="005F6105">
        <w:tab/>
        <w:t>давление воды в обратных трубопроводах тепловой сети во избежание подсоса воздуха должно быть не менее 0,05 МПа (0,5 кгс/с</w:t>
      </w:r>
      <w:r w:rsidR="00F00AA2" w:rsidRPr="005F6105">
        <w:t>м</w:t>
      </w:r>
      <w:r w:rsidR="00F00AA2" w:rsidRPr="005F6105">
        <w:rPr>
          <w:vertAlign w:val="superscript"/>
        </w:rPr>
        <w:t>2</w:t>
      </w:r>
      <w:r w:rsidRPr="005F6105">
        <w:t>);</w:t>
      </w:r>
    </w:p>
    <w:p w:rsidR="00C25060" w:rsidRPr="005F6105" w:rsidRDefault="00C25060" w:rsidP="00677CD3">
      <w:pPr>
        <w:pStyle w:val="113"/>
        <w:spacing w:line="240" w:lineRule="auto"/>
      </w:pPr>
      <w:r w:rsidRPr="005F6105">
        <w:tab/>
        <w:t>давление воды во всасывающих патрубках сетевых, подпиточных, подкачивающих и смесительных насосов не должно превышать допустимого по условиям прочности конструкции насосов и быть не ниже 0,05 МПа (0,5 кгс/с</w:t>
      </w:r>
      <w:r w:rsidR="00F00AA2" w:rsidRPr="005F6105">
        <w:t>м</w:t>
      </w:r>
      <w:r w:rsidR="00F00AA2" w:rsidRPr="005F6105">
        <w:rPr>
          <w:vertAlign w:val="superscript"/>
        </w:rPr>
        <w:t>2</w:t>
      </w:r>
      <w:r w:rsidRPr="005F6105">
        <w:t>) или величины допустимого кавитационного запаса;</w:t>
      </w:r>
    </w:p>
    <w:p w:rsidR="00C25060" w:rsidRPr="005F6105" w:rsidRDefault="00C25060" w:rsidP="00677CD3">
      <w:pPr>
        <w:pStyle w:val="113"/>
        <w:spacing w:line="240" w:lineRule="auto"/>
      </w:pPr>
      <w:r w:rsidRPr="005F6105">
        <w:tab/>
        <w:t>давление в подающем трубопроводе при работе сетевых насосов должно быть таким, чтобы не происходило кипения воды при ее максимальной температуре в любой точке подающего трубопровода, в оборудовании источника теплоты и в приборах систем теплопотребителей, непосредственно присоединенных к тепловым сетям; при этом давление в оборудовании источника теплоты и тепловой сети не должно превышать допустимых пределов их прочности;</w:t>
      </w:r>
    </w:p>
    <w:p w:rsidR="00C25060" w:rsidRPr="005F6105" w:rsidRDefault="00C25060" w:rsidP="00677CD3">
      <w:pPr>
        <w:pStyle w:val="113"/>
        <w:spacing w:line="240" w:lineRule="auto"/>
      </w:pPr>
      <w:r w:rsidRPr="005F6105">
        <w:tab/>
        <w:t>перепад давлений на тепловых пунктах потребителей должен быть не меньше гидравлического сопротивления систем теплопотребления с учетом потерь давления в дроссельных диафрагмах и соплах элеваторов в случае их присутствия;</w:t>
      </w:r>
    </w:p>
    <w:p w:rsidR="00C25060" w:rsidRPr="005F6105" w:rsidRDefault="00C25060" w:rsidP="00677CD3">
      <w:pPr>
        <w:pStyle w:val="113"/>
        <w:spacing w:line="240" w:lineRule="auto"/>
      </w:pPr>
      <w:r w:rsidRPr="005F6105">
        <w:tab/>
        <w:t xml:space="preserve">статическое давление в системе теплоснабжения не должно превышать допустимого давления в оборудовании источника теплоты, в тепловых сетях и системах теплопотребления, непосредственно присоединенных к сетям, и обеспечивать заполнение их водой; статическое давление должно определяться условно для температуры воды до 100 </w:t>
      </w:r>
      <w:r w:rsidRPr="005F6105">
        <w:rPr>
          <w:vertAlign w:val="superscript"/>
        </w:rPr>
        <w:t>0</w:t>
      </w:r>
      <w:r w:rsidRPr="005F6105">
        <w:t>С; для случаев аварийной остановки сетевых насосов или отключения отдельных участков тепловой сети при сложных рельефе местности и гидравлическом режиме допускается учитывать повышение статического давления во избежание кипения воды с температурой выше 100°С.</w:t>
      </w:r>
    </w:p>
    <w:p w:rsidR="00C25060" w:rsidRPr="005F6105" w:rsidRDefault="00C25060" w:rsidP="00677CD3">
      <w:pPr>
        <w:pStyle w:val="11ff3"/>
        <w:spacing w:line="240" w:lineRule="auto"/>
        <w:rPr>
          <w:color w:val="auto"/>
        </w:rPr>
      </w:pPr>
      <w:r w:rsidRPr="005F6105">
        <w:rPr>
          <w:color w:val="auto"/>
        </w:rPr>
        <w:t xml:space="preserve">Для учета взаимного влияния рельефа местности, высоты абонентских систем, потерь давления в тепловых сетях и предъявляемых выше требований в процессе разработки гидравлического режима тепловой сети необходимо строить </w:t>
      </w:r>
      <w:r w:rsidRPr="005F6105">
        <w:rPr>
          <w:color w:val="auto"/>
        </w:rPr>
        <w:lastRenderedPageBreak/>
        <w:t>пьезометрический график. На пьезометрических графиках величины гидравлического потенциала выражены в единицах напора.</w:t>
      </w:r>
    </w:p>
    <w:p w:rsidR="00C25060" w:rsidRPr="005F6105" w:rsidRDefault="00C25060" w:rsidP="00677CD3">
      <w:pPr>
        <w:pStyle w:val="11ff3"/>
        <w:spacing w:line="240" w:lineRule="auto"/>
        <w:rPr>
          <w:color w:val="auto"/>
        </w:rPr>
      </w:pPr>
      <w:r w:rsidRPr="005F6105">
        <w:rPr>
          <w:color w:val="auto"/>
        </w:rPr>
        <w:t>Пьезометрический график представляет собой графическое изображение напоров в тепловой сети относительно местности, на которой она проложена. На пьезометрическом графике в определенном масштабе наносят рельеф местности, высоту присоединенных зданий, величины напоров в сети. На горизонтальной оси графика откладывают длину сети, а на вертикальной оси - напоры. Линии напоров в сети наносят как для рабочего, так и для статического режимов.</w:t>
      </w:r>
    </w:p>
    <w:p w:rsidR="00C25060" w:rsidRPr="005F6105" w:rsidRDefault="00C25060" w:rsidP="00677CD3">
      <w:pPr>
        <w:pStyle w:val="11ff3"/>
        <w:spacing w:line="240" w:lineRule="auto"/>
        <w:rPr>
          <w:color w:val="auto"/>
        </w:rPr>
      </w:pPr>
      <w:r w:rsidRPr="005F6105">
        <w:rPr>
          <w:color w:val="auto"/>
        </w:rPr>
        <w:t>Пьезометрические графики построены с учетом рекомендаций и параметров работы существующего оборудования на источниках тепла.</w:t>
      </w:r>
    </w:p>
    <w:p w:rsidR="00C25060" w:rsidRPr="005F6105" w:rsidRDefault="00C25060" w:rsidP="00677CD3">
      <w:pPr>
        <w:pStyle w:val="11ff3"/>
        <w:spacing w:line="240" w:lineRule="auto"/>
        <w:rPr>
          <w:color w:val="auto"/>
        </w:rPr>
      </w:pPr>
      <w:r w:rsidRPr="005F6105">
        <w:rPr>
          <w:color w:val="auto"/>
        </w:rPr>
        <w:t>Выводы по разработке гидравлического режима тепловых сетей.</w:t>
      </w:r>
    </w:p>
    <w:p w:rsidR="00C25060" w:rsidRPr="005F6105" w:rsidRDefault="00C25060" w:rsidP="00677CD3">
      <w:pPr>
        <w:pStyle w:val="11ff3"/>
        <w:spacing w:line="240" w:lineRule="auto"/>
        <w:rPr>
          <w:color w:val="auto"/>
        </w:rPr>
      </w:pPr>
      <w:r w:rsidRPr="005F6105">
        <w:rPr>
          <w:color w:val="auto"/>
        </w:rPr>
        <w:t>Данные выводы относятся ко всем рассмотренным теплотрассам.</w:t>
      </w:r>
    </w:p>
    <w:p w:rsidR="00C25060" w:rsidRPr="005F6105" w:rsidRDefault="00C25060" w:rsidP="00677CD3">
      <w:pPr>
        <w:pStyle w:val="11ff3"/>
        <w:spacing w:line="240" w:lineRule="auto"/>
        <w:rPr>
          <w:color w:val="auto"/>
        </w:rPr>
      </w:pPr>
      <w:r w:rsidRPr="005F6105">
        <w:rPr>
          <w:color w:val="auto"/>
        </w:rPr>
        <w:t xml:space="preserve">1) Давление в отдельных точках системы не превышает пределы прочности, </w:t>
      </w:r>
      <w:r w:rsidR="000A24B1" w:rsidRPr="005F6105">
        <w:rPr>
          <w:color w:val="auto"/>
        </w:rPr>
        <w:t>следовательно,</w:t>
      </w:r>
      <w:r w:rsidRPr="005F6105">
        <w:rPr>
          <w:color w:val="auto"/>
        </w:rPr>
        <w:t xml:space="preserve"> нет необходимости предусматривать подключение отдельных потребителей по независимой схеме или деление тепловых сетей на зоны с выбором для каждой зоны своей линии статического напора.</w:t>
      </w:r>
    </w:p>
    <w:p w:rsidR="00C25060" w:rsidRPr="005F6105" w:rsidRDefault="00C25060" w:rsidP="00677CD3">
      <w:pPr>
        <w:pStyle w:val="11ff3"/>
        <w:spacing w:line="240" w:lineRule="auto"/>
        <w:rPr>
          <w:color w:val="auto"/>
        </w:rPr>
      </w:pPr>
      <w:r w:rsidRPr="005F6105">
        <w:rPr>
          <w:color w:val="auto"/>
        </w:rPr>
        <w:t>2) Так как профиль трассы практически ровный, требование заполнения верхних точек систем теплопотребления, не превышая допустимые давления, выполняется.</w:t>
      </w:r>
    </w:p>
    <w:p w:rsidR="00C25060" w:rsidRPr="005F6105" w:rsidRDefault="00C25060" w:rsidP="00677CD3">
      <w:pPr>
        <w:pStyle w:val="11ff3"/>
        <w:spacing w:line="240" w:lineRule="auto"/>
        <w:rPr>
          <w:color w:val="auto"/>
        </w:rPr>
      </w:pPr>
      <w:r w:rsidRPr="005F6105">
        <w:rPr>
          <w:color w:val="auto"/>
        </w:rPr>
        <w:t>3) Напор в любой точке тепловой сети определяется величиной отрезка между данной точкой и линией пьезометрического графика подающей или обратной магистрали.</w:t>
      </w:r>
    </w:p>
    <w:p w:rsidR="00C25060" w:rsidRPr="005F6105" w:rsidRDefault="00C25060" w:rsidP="00677CD3">
      <w:pPr>
        <w:pStyle w:val="11ff3"/>
        <w:spacing w:line="240" w:lineRule="auto"/>
        <w:rPr>
          <w:color w:val="auto"/>
        </w:rPr>
      </w:pPr>
      <w:r w:rsidRPr="005F6105">
        <w:rPr>
          <w:color w:val="auto"/>
        </w:rPr>
        <w:t>4) Напоры на входе сетевых насосов и на выходе из источника теплоты, удовлетворяют всем требованиям, предъявляемым к гидравлическому режиму.</w:t>
      </w:r>
    </w:p>
    <w:p w:rsidR="00C25060" w:rsidRPr="005F6105" w:rsidRDefault="00C25060" w:rsidP="00677CD3">
      <w:pPr>
        <w:pStyle w:val="11ff3"/>
        <w:spacing w:line="240" w:lineRule="auto"/>
        <w:rPr>
          <w:color w:val="auto"/>
        </w:rPr>
      </w:pPr>
      <w:r w:rsidRPr="005F6105">
        <w:rPr>
          <w:color w:val="auto"/>
        </w:rPr>
        <w:t>5) Так как тепловые сети не большой протяженности и профиль теплотрассы не сложный, для обеспечения требований гидравлического режима, установка подкачивающих насосных и дроссельных станций на подающем и обратном трубопроводах не требуется.</w:t>
      </w:r>
    </w:p>
    <w:p w:rsidR="00C25060" w:rsidRPr="005F6105" w:rsidRDefault="00C25060" w:rsidP="00677CD3">
      <w:pPr>
        <w:pStyle w:val="11ff3"/>
        <w:spacing w:line="240" w:lineRule="auto"/>
        <w:rPr>
          <w:color w:val="auto"/>
        </w:rPr>
      </w:pPr>
      <w:r w:rsidRPr="005F6105">
        <w:rPr>
          <w:color w:val="auto"/>
        </w:rPr>
        <w:t>Рекомендации по выполнению мероприятий на тепловых сетях.</w:t>
      </w:r>
    </w:p>
    <w:p w:rsidR="00C25060" w:rsidRPr="005F6105" w:rsidRDefault="00C25060" w:rsidP="00677CD3">
      <w:pPr>
        <w:pStyle w:val="11ff3"/>
        <w:spacing w:line="240" w:lineRule="auto"/>
        <w:rPr>
          <w:color w:val="auto"/>
        </w:rPr>
      </w:pPr>
      <w:r w:rsidRPr="005F6105">
        <w:rPr>
          <w:color w:val="auto"/>
        </w:rPr>
        <w:t>Для согласованной работы всех теплопотребителей и контроля параметров теплоносителя на отдельно взятом объекте, рекомендуем:</w:t>
      </w:r>
    </w:p>
    <w:p w:rsidR="00C25060" w:rsidRPr="005F6105" w:rsidRDefault="00C25060" w:rsidP="00677CD3">
      <w:pPr>
        <w:pStyle w:val="11ff3"/>
        <w:spacing w:line="240" w:lineRule="auto"/>
        <w:rPr>
          <w:color w:val="auto"/>
        </w:rPr>
      </w:pPr>
      <w:r w:rsidRPr="005F6105">
        <w:rPr>
          <w:color w:val="auto"/>
        </w:rPr>
        <w:t>1.</w:t>
      </w:r>
      <w:r w:rsidRPr="005F6105">
        <w:rPr>
          <w:color w:val="auto"/>
        </w:rPr>
        <w:tab/>
        <w:t>Промыть систему отопления каждого здания и сооружения включая отопительные приборы.</w:t>
      </w:r>
    </w:p>
    <w:p w:rsidR="00C25060" w:rsidRPr="005F6105" w:rsidRDefault="00C25060" w:rsidP="00677CD3">
      <w:pPr>
        <w:pStyle w:val="11ff3"/>
        <w:spacing w:line="240" w:lineRule="auto"/>
        <w:rPr>
          <w:color w:val="auto"/>
        </w:rPr>
      </w:pPr>
      <w:r w:rsidRPr="005F6105">
        <w:rPr>
          <w:color w:val="auto"/>
        </w:rPr>
        <w:t>2.</w:t>
      </w:r>
      <w:r w:rsidRPr="005F6105">
        <w:rPr>
          <w:color w:val="auto"/>
        </w:rPr>
        <w:tab/>
        <w:t>Для контроля и регулирования входных и выходных параметров теплоносителя на вводе в здания и сооружения установить контрольно-измерительные приборы прямого действия (манометры, термометры):</w:t>
      </w:r>
    </w:p>
    <w:p w:rsidR="00C25060" w:rsidRPr="005F6105" w:rsidRDefault="005D03C3" w:rsidP="00677CD3">
      <w:pPr>
        <w:pStyle w:val="11ff3"/>
        <w:spacing w:line="240" w:lineRule="auto"/>
        <w:rPr>
          <w:color w:val="auto"/>
        </w:rPr>
      </w:pPr>
      <w:r w:rsidRPr="005F6105">
        <w:rPr>
          <w:color w:val="auto"/>
        </w:rPr>
        <w:t xml:space="preserve">- </w:t>
      </w:r>
      <w:r w:rsidR="00C25060" w:rsidRPr="005F6105">
        <w:rPr>
          <w:color w:val="auto"/>
        </w:rPr>
        <w:t>на подающем и обратном трубопроводе каждого здания или сооружения;</w:t>
      </w:r>
    </w:p>
    <w:p w:rsidR="00C25060" w:rsidRPr="005F6105" w:rsidRDefault="005D03C3" w:rsidP="00677CD3">
      <w:pPr>
        <w:pStyle w:val="11ff3"/>
        <w:spacing w:line="240" w:lineRule="auto"/>
        <w:rPr>
          <w:color w:val="auto"/>
        </w:rPr>
      </w:pPr>
      <w:r w:rsidRPr="005F6105">
        <w:rPr>
          <w:color w:val="auto"/>
        </w:rPr>
        <w:t xml:space="preserve">- </w:t>
      </w:r>
      <w:r w:rsidR="00C25060" w:rsidRPr="005F6105">
        <w:rPr>
          <w:color w:val="auto"/>
        </w:rPr>
        <w:t>на подающем трубопроводе после запорной арматуры и на обратном трубопроводе до запорной арматуры каждого ответвления по ходу теплоносителя при наличии распределительных коллекторов;</w:t>
      </w:r>
    </w:p>
    <w:p w:rsidR="00C25060" w:rsidRPr="005F6105" w:rsidRDefault="00D55148" w:rsidP="00677CD3">
      <w:pPr>
        <w:pStyle w:val="11ff3"/>
        <w:spacing w:line="240" w:lineRule="auto"/>
        <w:rPr>
          <w:color w:val="auto"/>
        </w:rPr>
      </w:pPr>
      <w:r w:rsidRPr="005F6105">
        <w:rPr>
          <w:color w:val="auto"/>
        </w:rPr>
        <w:t>3</w:t>
      </w:r>
      <w:r w:rsidR="00C25060" w:rsidRPr="005F6105">
        <w:rPr>
          <w:color w:val="auto"/>
        </w:rPr>
        <w:t>.</w:t>
      </w:r>
      <w:r w:rsidR="00C25060" w:rsidRPr="005F6105">
        <w:rPr>
          <w:color w:val="auto"/>
        </w:rPr>
        <w:tab/>
        <w:t>Для обеспечения надёжной и бесперебойной работы внутренней системы отопления, включая отопительные приборы установить на подающем и обратном трубопроводе каждого здания или сооружения фильтры механической очистки теплоносителя. Предусмотреть запорную арматуру, позволяющую легко провести обслуживание фильтров.</w:t>
      </w:r>
    </w:p>
    <w:p w:rsidR="00C25060" w:rsidRPr="005F6105" w:rsidRDefault="00D55148" w:rsidP="00677CD3">
      <w:pPr>
        <w:pStyle w:val="11ff3"/>
        <w:spacing w:line="240" w:lineRule="auto"/>
        <w:rPr>
          <w:color w:val="auto"/>
        </w:rPr>
      </w:pPr>
      <w:r w:rsidRPr="005F6105">
        <w:rPr>
          <w:color w:val="auto"/>
        </w:rPr>
        <w:t>4</w:t>
      </w:r>
      <w:r w:rsidR="00C25060" w:rsidRPr="005F6105">
        <w:rPr>
          <w:color w:val="auto"/>
        </w:rPr>
        <w:t>.</w:t>
      </w:r>
      <w:r w:rsidR="00C25060" w:rsidRPr="005F6105">
        <w:rPr>
          <w:color w:val="auto"/>
        </w:rPr>
        <w:tab/>
        <w:t>Для исключения перерасхода тепловой и электрической энергии, а так-же топлива котельн</w:t>
      </w:r>
      <w:r w:rsidR="00EC3165" w:rsidRPr="005F6105">
        <w:rPr>
          <w:color w:val="auto"/>
        </w:rPr>
        <w:t>ой</w:t>
      </w:r>
      <w:r w:rsidR="00C25060" w:rsidRPr="005F6105">
        <w:rPr>
          <w:color w:val="auto"/>
        </w:rPr>
        <w:t xml:space="preserve"> установить узлы учёта потребляемого тепла на каждом здании и сооружении.</w:t>
      </w:r>
    </w:p>
    <w:p w:rsidR="00C25060" w:rsidRPr="005F6105" w:rsidRDefault="00D55148" w:rsidP="00677CD3">
      <w:pPr>
        <w:pStyle w:val="11ff3"/>
        <w:spacing w:line="240" w:lineRule="auto"/>
        <w:rPr>
          <w:color w:val="auto"/>
        </w:rPr>
      </w:pPr>
      <w:r w:rsidRPr="005F6105">
        <w:rPr>
          <w:color w:val="auto"/>
        </w:rPr>
        <w:t>5</w:t>
      </w:r>
      <w:r w:rsidR="00C25060" w:rsidRPr="005F6105">
        <w:rPr>
          <w:color w:val="auto"/>
        </w:rPr>
        <w:t>.</w:t>
      </w:r>
      <w:r w:rsidR="00C25060" w:rsidRPr="005F6105">
        <w:rPr>
          <w:color w:val="auto"/>
        </w:rPr>
        <w:tab/>
        <w:t>На выходе теплоносителя из здания или сооружения установить регулирующую арматуру (балансировочный клапан), для установления номинального расхода теплоносителя применительно к каждому объекту.</w:t>
      </w:r>
    </w:p>
    <w:p w:rsidR="00C25060" w:rsidRPr="005F6105" w:rsidRDefault="00D55148" w:rsidP="00677CD3">
      <w:pPr>
        <w:pStyle w:val="11ff3"/>
        <w:spacing w:line="240" w:lineRule="auto"/>
        <w:rPr>
          <w:color w:val="auto"/>
        </w:rPr>
      </w:pPr>
      <w:r w:rsidRPr="005F6105">
        <w:rPr>
          <w:color w:val="auto"/>
        </w:rPr>
        <w:lastRenderedPageBreak/>
        <w:t>6</w:t>
      </w:r>
      <w:r w:rsidR="00C25060" w:rsidRPr="005F6105">
        <w:rPr>
          <w:color w:val="auto"/>
        </w:rPr>
        <w:t>.</w:t>
      </w:r>
      <w:r w:rsidR="00C25060" w:rsidRPr="005F6105">
        <w:rPr>
          <w:color w:val="auto"/>
        </w:rPr>
        <w:tab/>
        <w:t>Для снижения потребления тепловой энергии без ухудшения качества отопления рекомендуем установить индивидуальные тепловые пункты с автоматическим регулированием на каждом здании или сооружении, что позволяет:</w:t>
      </w:r>
    </w:p>
    <w:p w:rsidR="00C25060" w:rsidRPr="005F6105" w:rsidRDefault="005D03C3" w:rsidP="00677CD3">
      <w:pPr>
        <w:pStyle w:val="11ff3"/>
        <w:spacing w:line="240" w:lineRule="auto"/>
        <w:rPr>
          <w:color w:val="auto"/>
        </w:rPr>
      </w:pPr>
      <w:r w:rsidRPr="005F6105">
        <w:rPr>
          <w:color w:val="auto"/>
        </w:rPr>
        <w:t xml:space="preserve"> - </w:t>
      </w:r>
      <w:r w:rsidR="00C25060" w:rsidRPr="005F6105">
        <w:rPr>
          <w:color w:val="auto"/>
        </w:rPr>
        <w:t xml:space="preserve">регулировать температуру теплоносителя, </w:t>
      </w:r>
      <w:r w:rsidR="00E20DBE" w:rsidRPr="005F6105">
        <w:rPr>
          <w:color w:val="auto"/>
        </w:rPr>
        <w:t>а, следовательно,</w:t>
      </w:r>
      <w:r w:rsidR="00C25060" w:rsidRPr="005F6105">
        <w:rPr>
          <w:color w:val="auto"/>
        </w:rPr>
        <w:t xml:space="preserve"> и температуру внутри помещений в прямой зависимости от температуры наружного воздуха;</w:t>
      </w:r>
    </w:p>
    <w:p w:rsidR="00D46C2F" w:rsidRPr="005F6105" w:rsidRDefault="005D03C3" w:rsidP="00677CD3">
      <w:pPr>
        <w:pStyle w:val="11ff3"/>
        <w:spacing w:line="240" w:lineRule="auto"/>
        <w:rPr>
          <w:color w:val="auto"/>
        </w:rPr>
      </w:pPr>
      <w:r w:rsidRPr="005F6105">
        <w:rPr>
          <w:color w:val="auto"/>
        </w:rPr>
        <w:t xml:space="preserve"> - п</w:t>
      </w:r>
      <w:r w:rsidR="00C25060" w:rsidRPr="005F6105">
        <w:rPr>
          <w:color w:val="auto"/>
        </w:rPr>
        <w:t>оддерживать температуру теплоносителя в обратном трубопроводе индивидуального теплового пункта (сетевой воды возвращаемую на котельные) на одном и том же уровне</w:t>
      </w:r>
      <w:r w:rsidR="001F593E" w:rsidRPr="005F6105">
        <w:rPr>
          <w:color w:val="auto"/>
        </w:rPr>
        <w:t xml:space="preserve"> в течение длительного времени.</w:t>
      </w:r>
    </w:p>
    <w:p w:rsidR="00C25060" w:rsidRPr="005F6105" w:rsidRDefault="00C25060" w:rsidP="00677CD3">
      <w:pPr>
        <w:pStyle w:val="19"/>
        <w:spacing w:before="0" w:after="0" w:line="240" w:lineRule="auto"/>
      </w:pPr>
      <w:bookmarkStart w:id="388" w:name="_Toc9154872"/>
      <w:bookmarkStart w:id="389" w:name="_Toc84971018"/>
      <w:bookmarkStart w:id="390" w:name="_Toc84979007"/>
      <w:r w:rsidRPr="005F6105">
        <w:t>Выводы о резервах (дефицитах) существующей системы теплоснабжения при обеспечении перспективной тепловой нагрузки потребителей</w:t>
      </w:r>
      <w:bookmarkEnd w:id="388"/>
      <w:bookmarkEnd w:id="389"/>
      <w:bookmarkEnd w:id="390"/>
    </w:p>
    <w:p w:rsidR="00C25060" w:rsidRPr="005F6105" w:rsidRDefault="00C25060" w:rsidP="00677CD3">
      <w:pPr>
        <w:pStyle w:val="11ff3"/>
        <w:spacing w:line="240" w:lineRule="auto"/>
        <w:rPr>
          <w:color w:val="auto"/>
        </w:rPr>
      </w:pPr>
      <w:r w:rsidRPr="005F6105">
        <w:rPr>
          <w:color w:val="auto"/>
        </w:rPr>
        <w:t xml:space="preserve">На источниках теплоснабжения дефицитов тепловой мощности не выявлено. Анализ приведенных в </w:t>
      </w:r>
      <w:r w:rsidR="00F8065A" w:rsidRPr="005F6105">
        <w:rPr>
          <w:color w:val="auto"/>
        </w:rPr>
        <w:t>гл.2</w:t>
      </w:r>
      <w:r w:rsidRPr="005F6105">
        <w:rPr>
          <w:color w:val="auto"/>
        </w:rPr>
        <w:t xml:space="preserve"> данных показывает, что наблюдается уменьшение резерва тепловой мощности к расчётному сроку реализации схемы теплоснабжения.</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0"/>
        </w:numPr>
        <w:spacing w:before="0" w:after="0" w:line="240" w:lineRule="auto"/>
      </w:pPr>
      <w:bookmarkStart w:id="391" w:name="_Toc9154873"/>
      <w:bookmarkStart w:id="392" w:name="_Toc84971019"/>
      <w:bookmarkStart w:id="393" w:name="_Toc84979008"/>
      <w:r w:rsidRPr="005F6105">
        <w:t>ГЛАВА 5. МАСТЕР-ПЛАН РАЗВИТИЯ СИСТЕМЫ ТЕПЛОСНАБЖЕНИЯ ПОСЕЛЕНИЯ</w:t>
      </w:r>
      <w:bookmarkEnd w:id="391"/>
      <w:bookmarkEnd w:id="392"/>
      <w:bookmarkEnd w:id="393"/>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91"/>
        </w:numPr>
        <w:spacing w:before="0" w:after="0" w:line="240" w:lineRule="auto"/>
      </w:pPr>
      <w:bookmarkStart w:id="394" w:name="_Toc9154874"/>
      <w:bookmarkStart w:id="395" w:name="_Toc84971020"/>
      <w:bookmarkStart w:id="396" w:name="_Toc84979009"/>
      <w:r w:rsidRPr="005F6105">
        <w:t>Описание вариантов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394"/>
      <w:bookmarkEnd w:id="395"/>
      <w:bookmarkEnd w:id="396"/>
    </w:p>
    <w:p w:rsidR="00FA6F72" w:rsidRPr="005F6105" w:rsidRDefault="00FA6F72" w:rsidP="00677CD3">
      <w:pPr>
        <w:pStyle w:val="11ff3"/>
        <w:spacing w:line="240" w:lineRule="auto"/>
        <w:rPr>
          <w:color w:val="auto"/>
        </w:rPr>
      </w:pPr>
      <w:r w:rsidRPr="005F6105">
        <w:rPr>
          <w:color w:val="auto"/>
        </w:rPr>
        <w:t xml:space="preserve">В Мастер-плане сформирован </w:t>
      </w:r>
      <w:r w:rsidR="00C15747" w:rsidRPr="005F6105">
        <w:rPr>
          <w:color w:val="auto"/>
        </w:rPr>
        <w:t>1</w:t>
      </w:r>
      <w:r w:rsidRPr="005F6105">
        <w:rPr>
          <w:color w:val="auto"/>
        </w:rPr>
        <w:t xml:space="preserve"> вариант развития системы теплоснабжения</w:t>
      </w:r>
      <w:r w:rsidR="00000983" w:rsidRPr="005F6105">
        <w:rPr>
          <w:color w:val="auto"/>
        </w:rPr>
        <w:t xml:space="preserve"> </w:t>
      </w:r>
      <w:r w:rsidR="008C2CF7">
        <w:rPr>
          <w:color w:val="auto"/>
        </w:rPr>
        <w:t>с. Кирба</w:t>
      </w:r>
      <w:r w:rsidR="00667937" w:rsidRPr="005F6105">
        <w:rPr>
          <w:color w:val="auto"/>
        </w:rPr>
        <w:t>.</w:t>
      </w:r>
    </w:p>
    <w:p w:rsidR="00FA6F72" w:rsidRPr="005F6105" w:rsidRDefault="00FA6F72" w:rsidP="00677CD3">
      <w:pPr>
        <w:pStyle w:val="11ff3"/>
        <w:spacing w:line="240" w:lineRule="auto"/>
        <w:rPr>
          <w:color w:val="auto"/>
        </w:rPr>
      </w:pPr>
      <w:r w:rsidRPr="005F6105">
        <w:rPr>
          <w:color w:val="auto"/>
        </w:rPr>
        <w:t>1 вариант предполагает сохранение существующей системы теплоснабжения с плановой модернизацией Котельн</w:t>
      </w:r>
      <w:r w:rsidR="002F0A8A" w:rsidRPr="005F6105">
        <w:rPr>
          <w:color w:val="auto"/>
        </w:rPr>
        <w:t>ого оборудования</w:t>
      </w:r>
      <w:r w:rsidRPr="005F6105">
        <w:rPr>
          <w:color w:val="auto"/>
        </w:rPr>
        <w:t xml:space="preserve">, а также реконструкцией источников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w:t>
      </w:r>
      <w:r w:rsidR="00CD54F2" w:rsidRPr="005F6105">
        <w:rPr>
          <w:color w:val="auto"/>
        </w:rPr>
        <w:t>без</w:t>
      </w:r>
      <w:r w:rsidRPr="005F6105">
        <w:rPr>
          <w:color w:val="auto"/>
        </w:rPr>
        <w:t xml:space="preserve"> подключения новых абонентов, а также ремонт и замена существующих. </w:t>
      </w:r>
    </w:p>
    <w:p w:rsidR="00FA6F72" w:rsidRPr="005F6105" w:rsidRDefault="00FA6F72" w:rsidP="00677CD3">
      <w:pPr>
        <w:pStyle w:val="11ff3"/>
        <w:spacing w:line="240" w:lineRule="auto"/>
        <w:rPr>
          <w:color w:val="auto"/>
        </w:rPr>
      </w:pPr>
      <w:r w:rsidRPr="005F6105">
        <w:rPr>
          <w:color w:val="auto"/>
        </w:rPr>
        <w:t xml:space="preserve">Предпосылкой для разработки Варианта послужили Требования к схемам теплоснабжения (Постановление Правительства Российской Федерации №154 от 22 февраля 2012 г). </w:t>
      </w:r>
    </w:p>
    <w:p w:rsidR="00FA6F72" w:rsidRPr="005F6105" w:rsidRDefault="00FA6F72" w:rsidP="00677CD3">
      <w:pPr>
        <w:pStyle w:val="11ff3"/>
        <w:spacing w:line="240" w:lineRule="auto"/>
        <w:rPr>
          <w:color w:val="auto"/>
        </w:rPr>
      </w:pPr>
      <w:r w:rsidRPr="005F6105">
        <w:rPr>
          <w:color w:val="auto"/>
        </w:rPr>
        <w:t xml:space="preserve">В целях повышения качества централизованного теплоснабжения на территории </w:t>
      </w:r>
      <w:r w:rsidR="008C2CF7">
        <w:rPr>
          <w:color w:val="auto"/>
        </w:rPr>
        <w:t>с. Кирба</w:t>
      </w:r>
      <w:r w:rsidRPr="005F6105">
        <w:rPr>
          <w:color w:val="auto"/>
        </w:rPr>
        <w:t xml:space="preserve"> предлагается оснащение источника приборами учета, а также выполнение следующих мероприятий:</w:t>
      </w:r>
    </w:p>
    <w:p w:rsidR="00FA6F72" w:rsidRPr="005F6105" w:rsidRDefault="00FA6F72" w:rsidP="00677CD3">
      <w:pPr>
        <w:pStyle w:val="113"/>
        <w:spacing w:line="240" w:lineRule="auto"/>
      </w:pPr>
      <w:r w:rsidRPr="005F6105">
        <w:t xml:space="preserve">Организация теплоснабжения </w:t>
      </w:r>
      <w:r w:rsidR="008C2CF7">
        <w:t>с. Кирба</w:t>
      </w:r>
      <w:r w:rsidR="004708A2" w:rsidRPr="005F6105">
        <w:t>, обслуживание</w:t>
      </w:r>
      <w:r w:rsidRPr="005F6105">
        <w:t xml:space="preserve"> и поддержание системы теплоснабжения в работоспособном состоянии</w:t>
      </w:r>
    </w:p>
    <w:p w:rsidR="00FA6F72" w:rsidRPr="005F6105" w:rsidRDefault="00FA6F72" w:rsidP="00677CD3">
      <w:pPr>
        <w:pStyle w:val="113"/>
        <w:spacing w:line="240" w:lineRule="auto"/>
      </w:pPr>
      <w:r w:rsidRPr="005F6105">
        <w:t xml:space="preserve">Обеспечение </w:t>
      </w:r>
      <w:r w:rsidR="00E8592F" w:rsidRPr="005F6105">
        <w:t xml:space="preserve">объектов </w:t>
      </w:r>
      <w:r w:rsidRPr="005F6105">
        <w:t>предприятий современными техническими средствами учета и контроля на всех этапах выработки, передачи, потребления ТЭР;</w:t>
      </w:r>
      <w:r w:rsidRPr="005F6105">
        <w:tab/>
      </w:r>
    </w:p>
    <w:p w:rsidR="00FA6F72" w:rsidRDefault="00FA6F72" w:rsidP="00677CD3">
      <w:pPr>
        <w:pStyle w:val="113"/>
        <w:spacing w:line="240" w:lineRule="auto"/>
      </w:pPr>
      <w:r w:rsidRPr="005F6105">
        <w:t>Обеспечение потребителей приборами учета тепловой энергии.</w:t>
      </w:r>
      <w:r w:rsidRPr="005F6105">
        <w:tab/>
      </w:r>
    </w:p>
    <w:p w:rsidR="00FA6F72" w:rsidRDefault="00FA6F72" w:rsidP="00677CD3">
      <w:pPr>
        <w:pStyle w:val="113"/>
        <w:spacing w:line="240" w:lineRule="auto"/>
      </w:pPr>
      <w:r w:rsidRPr="005F6105">
        <w:t>Строительство новых сетей теплоснабжения к существующим потребителям</w:t>
      </w:r>
    </w:p>
    <w:p w:rsidR="00026F30" w:rsidRPr="00026F30" w:rsidRDefault="00026F30" w:rsidP="00677CD3">
      <w:pPr>
        <w:pStyle w:val="113"/>
        <w:spacing w:line="240" w:lineRule="auto"/>
      </w:pPr>
      <w:r w:rsidRPr="00026F30">
        <w:tab/>
        <w:t>Строительство новых сетей теплоснабжения к существующим потребителям</w:t>
      </w:r>
    </w:p>
    <w:p w:rsidR="00FA6F72" w:rsidRPr="005F6105" w:rsidRDefault="00FA6F72" w:rsidP="00677CD3">
      <w:pPr>
        <w:pStyle w:val="113"/>
        <w:spacing w:line="240" w:lineRule="auto"/>
      </w:pPr>
      <w:r w:rsidRPr="005F6105">
        <w:t xml:space="preserve">Ремонт и замена ветхих тепловых сетей </w:t>
      </w:r>
    </w:p>
    <w:p w:rsidR="00FA6F72" w:rsidRPr="005F6105" w:rsidRDefault="00FA6F72" w:rsidP="00677CD3">
      <w:pPr>
        <w:pStyle w:val="11ff3"/>
        <w:spacing w:line="240" w:lineRule="auto"/>
        <w:rPr>
          <w:color w:val="auto"/>
        </w:rPr>
      </w:pPr>
      <w:r w:rsidRPr="005F6105">
        <w:rPr>
          <w:color w:val="auto"/>
        </w:rPr>
        <w:t xml:space="preserve">Данный вариант развития системы теплоснабжения на территории </w:t>
      </w:r>
      <w:r w:rsidR="008C2CF7">
        <w:rPr>
          <w:color w:val="auto"/>
        </w:rPr>
        <w:t>с. Кирба</w:t>
      </w:r>
      <w:r w:rsidRPr="005F6105">
        <w:rPr>
          <w:color w:val="auto"/>
        </w:rPr>
        <w:t xml:space="preserve"> предлагает сравнительно небольшие капиталовложения с небольшим сроком окупаемости, что не сильно повлияет на увеличение динамики роста тарифов на тепловую энергию</w:t>
      </w:r>
      <w:r w:rsidR="001F26B0" w:rsidRPr="005F6105">
        <w:rPr>
          <w:color w:val="auto"/>
        </w:rPr>
        <w:t>, а так же обеспечит возможность подключения новых потребителей</w:t>
      </w:r>
      <w:r w:rsidRPr="005F6105">
        <w:rPr>
          <w:color w:val="auto"/>
        </w:rPr>
        <w:t>.</w:t>
      </w:r>
    </w:p>
    <w:p w:rsidR="00FA6F72" w:rsidRPr="005F6105" w:rsidRDefault="00FA6F72" w:rsidP="00677CD3">
      <w:pPr>
        <w:pStyle w:val="11ff3"/>
        <w:spacing w:line="240" w:lineRule="auto"/>
        <w:rPr>
          <w:color w:val="auto"/>
        </w:rPr>
      </w:pPr>
    </w:p>
    <w:p w:rsidR="009B4927" w:rsidRDefault="009B4927" w:rsidP="00677CD3">
      <w:pPr>
        <w:pStyle w:val="11ff3"/>
        <w:spacing w:line="240" w:lineRule="auto"/>
        <w:rPr>
          <w:color w:val="auto"/>
        </w:rPr>
      </w:pPr>
      <w:r w:rsidRPr="005F6105">
        <w:rPr>
          <w:color w:val="auto"/>
        </w:rPr>
        <w:lastRenderedPageBreak/>
        <w:t xml:space="preserve">2 вариант предполагает сохранение существующей системы теплоснабжения с </w:t>
      </w:r>
      <w:r w:rsidR="00CD54F2" w:rsidRPr="005F6105">
        <w:rPr>
          <w:color w:val="auto"/>
        </w:rPr>
        <w:t>без</w:t>
      </w:r>
      <w:r w:rsidRPr="005F6105">
        <w:rPr>
          <w:color w:val="auto"/>
        </w:rPr>
        <w:t xml:space="preserve"> подключения новых потребителей, а также реконструкцией источник</w:t>
      </w:r>
      <w:r w:rsidR="00CD54F2" w:rsidRPr="005F6105">
        <w:rPr>
          <w:color w:val="auto"/>
        </w:rPr>
        <w:t>ов</w:t>
      </w:r>
      <w:r w:rsidRPr="005F6105">
        <w:rPr>
          <w:color w:val="auto"/>
        </w:rPr>
        <w:t xml:space="preserve">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для подключения новых абонентов, а также ремонт и замена существующих. </w:t>
      </w:r>
    </w:p>
    <w:p w:rsidR="00E6116A" w:rsidRDefault="00E6116A" w:rsidP="00677CD3">
      <w:pPr>
        <w:pStyle w:val="11ff3"/>
        <w:spacing w:line="240" w:lineRule="auto"/>
        <w:rPr>
          <w:color w:val="auto"/>
        </w:rPr>
      </w:pPr>
      <w:r>
        <w:rPr>
          <w:color w:val="auto"/>
        </w:rPr>
        <w:t>Н</w:t>
      </w:r>
      <w:r w:rsidRPr="00E6116A">
        <w:rPr>
          <w:color w:val="auto"/>
        </w:rPr>
        <w:t>еобходимо 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 и применение дизель-генераторной установки (уже имеется) на случай выхода из строя источника тепловой энергии или прекращения подачи топлива.</w:t>
      </w:r>
      <w:r>
        <w:rPr>
          <w:color w:val="auto"/>
        </w:rPr>
        <w:t xml:space="preserve"> Также на случай </w:t>
      </w:r>
      <w:r w:rsidRPr="00E6116A">
        <w:rPr>
          <w:color w:val="auto"/>
        </w:rPr>
        <w:t>выхода из строя источника тепловой энергии или прекращения подачи топлива</w:t>
      </w:r>
      <w:r>
        <w:rPr>
          <w:color w:val="auto"/>
        </w:rPr>
        <w:t xml:space="preserve"> предусматриваются строительство </w:t>
      </w:r>
      <w:r w:rsidRPr="00E6116A">
        <w:rPr>
          <w:color w:val="auto"/>
        </w:rPr>
        <w:t>резервных трубопроводных связей</w:t>
      </w:r>
      <w:r>
        <w:rPr>
          <w:color w:val="auto"/>
        </w:rPr>
        <w:t xml:space="preserve"> между сетями смежных котельных для переключения абонентов с одного источника теплоснабжения на другой.</w:t>
      </w:r>
    </w:p>
    <w:p w:rsidR="00E6116A" w:rsidRPr="005F6105" w:rsidRDefault="00E6116A" w:rsidP="00677CD3">
      <w:pPr>
        <w:pStyle w:val="11ff3"/>
        <w:spacing w:line="240" w:lineRule="auto"/>
        <w:rPr>
          <w:color w:val="auto"/>
        </w:rPr>
      </w:pPr>
    </w:p>
    <w:p w:rsidR="009B4927" w:rsidRPr="005F6105" w:rsidRDefault="009B4927" w:rsidP="00677CD3">
      <w:pPr>
        <w:pStyle w:val="11ff3"/>
        <w:spacing w:line="240" w:lineRule="auto"/>
        <w:rPr>
          <w:color w:val="auto"/>
        </w:rPr>
      </w:pPr>
      <w:r w:rsidRPr="005F6105">
        <w:rPr>
          <w:color w:val="auto"/>
        </w:rPr>
        <w:t xml:space="preserve">Предпосылкой для разработки Варианта послужили Требования к схемам теплоснабжения (Постановление Правительства Российской Федерации №154 от 22 февраля 2012 г). </w:t>
      </w:r>
    </w:p>
    <w:p w:rsidR="009B4927" w:rsidRPr="005F6105" w:rsidRDefault="009B4927" w:rsidP="00677CD3">
      <w:pPr>
        <w:pStyle w:val="11ff3"/>
        <w:spacing w:line="240" w:lineRule="auto"/>
        <w:rPr>
          <w:color w:val="auto"/>
        </w:rPr>
      </w:pPr>
      <w:r w:rsidRPr="005F6105">
        <w:rPr>
          <w:color w:val="auto"/>
        </w:rPr>
        <w:t>Этот вариант сохранит существующую выработку тепловой энергии с возможностью подключения новых потребителей.</w:t>
      </w:r>
    </w:p>
    <w:p w:rsidR="009B4927" w:rsidRPr="005F6105" w:rsidRDefault="009B4927" w:rsidP="00677CD3">
      <w:pPr>
        <w:pStyle w:val="11ff3"/>
        <w:spacing w:line="240" w:lineRule="auto"/>
        <w:rPr>
          <w:color w:val="auto"/>
        </w:rPr>
      </w:pPr>
      <w:r w:rsidRPr="005F6105">
        <w:rPr>
          <w:color w:val="auto"/>
        </w:rPr>
        <w:t xml:space="preserve">В целях повышения качества централизованного теплоснабжения на территории </w:t>
      </w:r>
      <w:r w:rsidR="008C2CF7">
        <w:rPr>
          <w:color w:val="auto"/>
        </w:rPr>
        <w:t>с. Кирба</w:t>
      </w:r>
      <w:r w:rsidRPr="005F6105">
        <w:rPr>
          <w:color w:val="auto"/>
        </w:rPr>
        <w:t xml:space="preserve"> предлагается оснащение источника приборами учета, а также выполнение следующих мероприятий:</w:t>
      </w:r>
    </w:p>
    <w:p w:rsidR="009B4927" w:rsidRPr="005F6105" w:rsidRDefault="009B4927" w:rsidP="00677CD3">
      <w:pPr>
        <w:pStyle w:val="113"/>
        <w:spacing w:line="240" w:lineRule="auto"/>
      </w:pPr>
      <w:r w:rsidRPr="005F6105">
        <w:t xml:space="preserve">Организация теплоснабжения </w:t>
      </w:r>
      <w:r w:rsidR="008C2CF7">
        <w:t>с. Кирба</w:t>
      </w:r>
      <w:r w:rsidR="004708A2" w:rsidRPr="005F6105">
        <w:t>, обслуживание</w:t>
      </w:r>
      <w:r w:rsidRPr="005F6105">
        <w:t xml:space="preserve"> и поддержание системы теплоснабжения в работоспособном состоянии</w:t>
      </w:r>
    </w:p>
    <w:p w:rsidR="009B4927" w:rsidRPr="005F6105" w:rsidRDefault="009B4927" w:rsidP="00677CD3">
      <w:pPr>
        <w:pStyle w:val="113"/>
        <w:spacing w:line="240" w:lineRule="auto"/>
        <w:rPr>
          <w:szCs w:val="24"/>
        </w:rPr>
      </w:pPr>
      <w:r w:rsidRPr="005F6105">
        <w:rPr>
          <w:szCs w:val="24"/>
        </w:rPr>
        <w:t>Обеспечение объектов предприятий современными техническими средствами учета и контроля на всех этапах выработки, передачи, потребления ТЭР;</w:t>
      </w:r>
      <w:r w:rsidRPr="005F6105">
        <w:rPr>
          <w:szCs w:val="24"/>
        </w:rPr>
        <w:tab/>
      </w:r>
    </w:p>
    <w:p w:rsidR="009B4927" w:rsidRDefault="00BB5D0C" w:rsidP="00677CD3">
      <w:pPr>
        <w:pStyle w:val="113"/>
        <w:spacing w:line="240" w:lineRule="auto"/>
        <w:rPr>
          <w:szCs w:val="24"/>
        </w:rPr>
      </w:pPr>
      <w:r w:rsidRPr="005F6105">
        <w:rPr>
          <w:szCs w:val="24"/>
        </w:rPr>
        <w:t>Установка дизель-генераторн</w:t>
      </w:r>
      <w:r w:rsidR="00BC71F8">
        <w:rPr>
          <w:szCs w:val="24"/>
        </w:rPr>
        <w:t>ых</w:t>
      </w:r>
      <w:r w:rsidRPr="005F6105">
        <w:rPr>
          <w:szCs w:val="24"/>
        </w:rPr>
        <w:t xml:space="preserve"> установ</w:t>
      </w:r>
      <w:r w:rsidR="00BC71F8">
        <w:rPr>
          <w:szCs w:val="24"/>
        </w:rPr>
        <w:t>ок</w:t>
      </w:r>
    </w:p>
    <w:p w:rsidR="00BB5D0C" w:rsidRDefault="00BB5D0C" w:rsidP="00677CD3">
      <w:pPr>
        <w:pStyle w:val="113"/>
        <w:spacing w:line="240" w:lineRule="auto"/>
        <w:rPr>
          <w:rFonts w:eastAsiaTheme="minorEastAsia"/>
        </w:rPr>
      </w:pPr>
      <w:r w:rsidRPr="005F6105">
        <w:rPr>
          <w:rFonts w:eastAsiaTheme="minorEastAsia"/>
        </w:rPr>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p w:rsidR="00E6116A" w:rsidRPr="00E6116A" w:rsidRDefault="00E6116A" w:rsidP="00677CD3">
      <w:pPr>
        <w:pStyle w:val="113"/>
        <w:spacing w:line="240" w:lineRule="auto"/>
      </w:pPr>
      <w:r>
        <w:t>С</w:t>
      </w:r>
      <w:r w:rsidRPr="00E6116A">
        <w:t>троительство резервных трубопроводных связей между сетями смежных котельных</w:t>
      </w:r>
    </w:p>
    <w:p w:rsidR="009B4927" w:rsidRPr="005F6105" w:rsidRDefault="009B4927" w:rsidP="00677CD3">
      <w:pPr>
        <w:pStyle w:val="113"/>
        <w:spacing w:line="240" w:lineRule="auto"/>
        <w:rPr>
          <w:szCs w:val="24"/>
        </w:rPr>
      </w:pPr>
      <w:r w:rsidRPr="005F6105">
        <w:rPr>
          <w:szCs w:val="24"/>
        </w:rPr>
        <w:t>Строительство новых сетей теплоснабжения к существующим потребителям</w:t>
      </w:r>
    </w:p>
    <w:p w:rsidR="009B4927" w:rsidRPr="005F6105" w:rsidRDefault="009B4927" w:rsidP="00677CD3">
      <w:pPr>
        <w:pStyle w:val="113"/>
        <w:spacing w:line="240" w:lineRule="auto"/>
      </w:pPr>
      <w:r w:rsidRPr="005F6105">
        <w:t>Строительство новых сетей теплоснабжения к перспективным потребителям</w:t>
      </w:r>
    </w:p>
    <w:p w:rsidR="009B4927" w:rsidRPr="005F6105" w:rsidRDefault="009B4927" w:rsidP="00677CD3">
      <w:pPr>
        <w:pStyle w:val="113"/>
        <w:spacing w:line="240" w:lineRule="auto"/>
      </w:pPr>
      <w:r w:rsidRPr="005F6105">
        <w:t xml:space="preserve">Ремонт и замена ветхих тепловых сетей </w:t>
      </w:r>
    </w:p>
    <w:p w:rsidR="009B4927" w:rsidRPr="005F6105" w:rsidRDefault="009B4927" w:rsidP="00677CD3">
      <w:pPr>
        <w:pStyle w:val="11ff3"/>
        <w:spacing w:line="240" w:lineRule="auto"/>
        <w:rPr>
          <w:color w:val="auto"/>
        </w:rPr>
      </w:pPr>
      <w:r w:rsidRPr="005F6105">
        <w:rPr>
          <w:color w:val="auto"/>
        </w:rPr>
        <w:t xml:space="preserve">Данный вариант развития системы теплоснабжения на территории </w:t>
      </w:r>
      <w:r w:rsidR="008C2CF7">
        <w:rPr>
          <w:color w:val="auto"/>
        </w:rPr>
        <w:t>с. Кирба</w:t>
      </w:r>
      <w:r w:rsidRPr="005F6105">
        <w:rPr>
          <w:color w:val="auto"/>
        </w:rPr>
        <w:t xml:space="preserve"> предлагает </w:t>
      </w:r>
      <w:r w:rsidR="00CD54F2" w:rsidRPr="005F6105">
        <w:rPr>
          <w:color w:val="auto"/>
        </w:rPr>
        <w:t>не</w:t>
      </w:r>
      <w:r w:rsidRPr="005F6105">
        <w:rPr>
          <w:color w:val="auto"/>
        </w:rPr>
        <w:t>значительные капиталовложения с большим сроком окупаемости, что повлия</w:t>
      </w:r>
      <w:r w:rsidR="00CD54F2" w:rsidRPr="005F6105">
        <w:rPr>
          <w:color w:val="auto"/>
        </w:rPr>
        <w:t>ет</w:t>
      </w:r>
      <w:r w:rsidRPr="005F6105">
        <w:rPr>
          <w:color w:val="auto"/>
        </w:rPr>
        <w:t xml:space="preserve"> на увеличение динамики роста тарифов на тепловую энергию. При выборе данного варианта будет обеспечена максимальная надежность системы теплоснабжения. В случае аварийной ситуации, при выходе из строя котельн</w:t>
      </w:r>
      <w:r w:rsidR="00BB5D0C" w:rsidRPr="005F6105">
        <w:rPr>
          <w:color w:val="auto"/>
        </w:rPr>
        <w:t>ой</w:t>
      </w:r>
      <w:r w:rsidRPr="005F6105">
        <w:rPr>
          <w:color w:val="auto"/>
        </w:rPr>
        <w:t xml:space="preserve">, будет обеспечена возможность </w:t>
      </w:r>
      <w:r w:rsidR="00BB5D0C" w:rsidRPr="005F6105">
        <w:rPr>
          <w:color w:val="auto"/>
        </w:rPr>
        <w:t>использования дизель генераторной установки</w:t>
      </w:r>
      <w:r w:rsidRPr="005F6105">
        <w:rPr>
          <w:color w:val="auto"/>
        </w:rPr>
        <w:t>.</w:t>
      </w:r>
      <w:r w:rsidR="00E6116A">
        <w:rPr>
          <w:color w:val="auto"/>
        </w:rPr>
        <w:t xml:space="preserve"> </w:t>
      </w:r>
      <w:r w:rsidR="00E6116A" w:rsidRPr="00E6116A">
        <w:rPr>
          <w:color w:val="auto"/>
        </w:rPr>
        <w:t>Также на случай выхода из строя источника тепловой энергии или прекращения подачи топлива предусматриваются строительство резервных трубопроводных связей между сетями смежных котельных для переключения абонентов с одного источника теплоснабжения на другой.</w:t>
      </w:r>
    </w:p>
    <w:p w:rsidR="009B4927" w:rsidRPr="005F6105" w:rsidRDefault="009B4927" w:rsidP="00677CD3">
      <w:pPr>
        <w:spacing w:after="0" w:line="240" w:lineRule="auto"/>
        <w:rPr>
          <w:rFonts w:ascii="Times New Roman" w:hAnsi="Times New Roman" w:cs="Times New Roman"/>
        </w:rPr>
      </w:pPr>
    </w:p>
    <w:p w:rsidR="00C25060" w:rsidRPr="005F6105" w:rsidRDefault="00C25060" w:rsidP="00677CD3">
      <w:pPr>
        <w:pStyle w:val="19"/>
        <w:spacing w:before="0" w:after="0" w:line="240" w:lineRule="auto"/>
      </w:pPr>
      <w:bookmarkStart w:id="397" w:name="_Toc9154875"/>
      <w:bookmarkStart w:id="398" w:name="_Toc84971021"/>
      <w:bookmarkStart w:id="399" w:name="_Toc84979010"/>
      <w:r w:rsidRPr="005F6105">
        <w:t xml:space="preserve">Обоснование выбора приоритетного варианта перспективного развития систем теплоснабжения </w:t>
      </w:r>
      <w:r w:rsidRPr="005F6105">
        <w:lastRenderedPageBreak/>
        <w:t xml:space="preserve">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397"/>
      <w:bookmarkEnd w:id="398"/>
      <w:bookmarkEnd w:id="399"/>
    </w:p>
    <w:p w:rsidR="00C25060" w:rsidRPr="005F6105" w:rsidRDefault="00BB5D0C" w:rsidP="00677CD3">
      <w:pPr>
        <w:pStyle w:val="11ff3"/>
        <w:spacing w:line="240" w:lineRule="auto"/>
        <w:rPr>
          <w:color w:val="auto"/>
        </w:rPr>
      </w:pPr>
      <w:r w:rsidRPr="005F6105">
        <w:rPr>
          <w:color w:val="auto"/>
        </w:rPr>
        <w:t>В данный момент наиболее приоритетным является 2 вариант развития. При выборе данного варианта будет обеспечена максимальная надежность системы теплоснабжения. В случае аварийной ситуации, при выходе из строя котельной, будет обеспечена возможность использования дизель генераторной установки.</w:t>
      </w:r>
      <w:r w:rsidR="00E6116A">
        <w:rPr>
          <w:color w:val="auto"/>
        </w:rPr>
        <w:t xml:space="preserve"> </w:t>
      </w:r>
      <w:r w:rsidR="00E6116A" w:rsidRPr="00E6116A">
        <w:rPr>
          <w:color w:val="auto"/>
        </w:rPr>
        <w:t>Также на случай выхода из строя источника тепловой энергии или прекращения подачи топлива предусматриваются строительство резервных трубопроводных связей между сетями смежных котельных для переключения абонентов с одного источника теплоснабжения на другой.</w:t>
      </w:r>
    </w:p>
    <w:p w:rsidR="00C25060" w:rsidRPr="005F6105" w:rsidRDefault="00C25060" w:rsidP="00677CD3">
      <w:pPr>
        <w:pStyle w:val="19"/>
        <w:spacing w:before="0" w:after="0" w:line="240" w:lineRule="auto"/>
      </w:pPr>
      <w:bookmarkStart w:id="400" w:name="_Toc9154876"/>
      <w:bookmarkStart w:id="401" w:name="_Toc84971022"/>
      <w:bookmarkStart w:id="402" w:name="_Toc84979011"/>
      <w:r w:rsidRPr="005F6105">
        <w:t>Технико-экономическое сравнение вариантов перспективного развития систем теплоснабжения поселения</w:t>
      </w:r>
      <w:bookmarkEnd w:id="400"/>
      <w:bookmarkEnd w:id="401"/>
      <w:bookmarkEnd w:id="402"/>
    </w:p>
    <w:p w:rsidR="001F26B0" w:rsidRPr="005F6105" w:rsidRDefault="001F26B0" w:rsidP="00677CD3">
      <w:pPr>
        <w:pStyle w:val="11ff3"/>
        <w:spacing w:line="240" w:lineRule="auto"/>
        <w:rPr>
          <w:color w:val="auto"/>
        </w:rPr>
      </w:pPr>
      <w:r w:rsidRPr="005F6105">
        <w:rPr>
          <w:color w:val="auto"/>
        </w:rPr>
        <w:t xml:space="preserve">1 вариант развития системы теплоснабжения на территории </w:t>
      </w:r>
      <w:r w:rsidR="008C2CF7">
        <w:rPr>
          <w:color w:val="auto"/>
        </w:rPr>
        <w:t>с. Кирба</w:t>
      </w:r>
      <w:r w:rsidRPr="005F6105">
        <w:rPr>
          <w:color w:val="auto"/>
        </w:rPr>
        <w:t xml:space="preserve"> предлагает сравнительно небольшие капиталовложения с небольшим сроком окупаемости, что не сильно повлияет на увеличение динамики роста тарифов на тепловую энергию, а так же </w:t>
      </w:r>
      <w:r w:rsidR="00C15747" w:rsidRPr="005F6105">
        <w:rPr>
          <w:color w:val="auto"/>
        </w:rPr>
        <w:t xml:space="preserve">не </w:t>
      </w:r>
      <w:r w:rsidRPr="005F6105">
        <w:rPr>
          <w:color w:val="auto"/>
        </w:rPr>
        <w:t xml:space="preserve">обеспечит возможность подключения новых потребителей. </w:t>
      </w:r>
    </w:p>
    <w:p w:rsidR="00C25060" w:rsidRPr="005F6105" w:rsidRDefault="001F26B0" w:rsidP="00677CD3">
      <w:pPr>
        <w:pStyle w:val="11ff3"/>
        <w:spacing w:line="240" w:lineRule="auto"/>
        <w:rPr>
          <w:color w:val="auto"/>
        </w:rPr>
      </w:pPr>
      <w:r w:rsidRPr="005F6105">
        <w:rPr>
          <w:color w:val="auto"/>
        </w:rPr>
        <w:t xml:space="preserve">2 вариант развития системы теплоснабжения на территории </w:t>
      </w:r>
      <w:r w:rsidR="008C2CF7">
        <w:rPr>
          <w:color w:val="auto"/>
        </w:rPr>
        <w:t>с. Кирба</w:t>
      </w:r>
      <w:r w:rsidRPr="005F6105">
        <w:rPr>
          <w:color w:val="auto"/>
        </w:rPr>
        <w:t xml:space="preserve"> предлагает </w:t>
      </w:r>
      <w:r w:rsidR="00CD54F2" w:rsidRPr="005F6105">
        <w:rPr>
          <w:color w:val="auto"/>
        </w:rPr>
        <w:t>не</w:t>
      </w:r>
      <w:r w:rsidRPr="005F6105">
        <w:rPr>
          <w:color w:val="auto"/>
        </w:rPr>
        <w:t xml:space="preserve">значительные капиталовложения с большим сроком окупаемости, что может повлиять на увеличение динамики роста тарифов на тепловую энергию. </w:t>
      </w:r>
      <w:r w:rsidR="00BB5D0C" w:rsidRPr="005F6105">
        <w:rPr>
          <w:color w:val="auto"/>
        </w:rPr>
        <w:t>При выборе данного варианта будет обеспечена максимальная надежность системы теплоснабжения. В случае аварийной ситуации, при выходе из строя котельной, будет обеспечена возможность использования дизель генераторной установки.</w:t>
      </w:r>
      <w:r w:rsidR="00E6116A">
        <w:rPr>
          <w:color w:val="auto"/>
        </w:rPr>
        <w:t xml:space="preserve"> </w:t>
      </w:r>
      <w:r w:rsidR="00E6116A" w:rsidRPr="00E6116A">
        <w:rPr>
          <w:color w:val="auto"/>
        </w:rPr>
        <w:t>Также на случай выхода из строя источника тепловой энергии или прекращения подачи топлива предусматриваются строительство резервных трубопроводных связей между сетями смежных котельных для переключения абонентов с одного источника теплоснабжения на другой.</w:t>
      </w:r>
    </w:p>
    <w:p w:rsidR="00C25060" w:rsidRPr="005F6105" w:rsidRDefault="00C25060" w:rsidP="00677CD3">
      <w:pPr>
        <w:pStyle w:val="19"/>
        <w:numPr>
          <w:ilvl w:val="0"/>
          <w:numId w:val="0"/>
        </w:numPr>
        <w:spacing w:before="0" w:after="0" w:line="240" w:lineRule="auto"/>
      </w:pPr>
      <w:bookmarkStart w:id="403" w:name="_Toc9154877"/>
      <w:bookmarkStart w:id="404" w:name="_Toc84971023"/>
      <w:bookmarkStart w:id="405" w:name="_Toc84979012"/>
      <w:r w:rsidRPr="005F6105">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bookmarkEnd w:id="403"/>
      <w:bookmarkEnd w:id="404"/>
      <w:bookmarkEnd w:id="405"/>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92"/>
        </w:numPr>
        <w:spacing w:before="0" w:after="0" w:line="240" w:lineRule="auto"/>
      </w:pPr>
      <w:bookmarkStart w:id="406" w:name="_Toc9154878"/>
      <w:bookmarkStart w:id="407" w:name="_Toc84971024"/>
      <w:bookmarkStart w:id="408" w:name="_Toc84979013"/>
      <w:r w:rsidRPr="005F6105">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bookmarkEnd w:id="406"/>
      <w:bookmarkEnd w:id="407"/>
      <w:bookmarkEnd w:id="408"/>
    </w:p>
    <w:p w:rsidR="00C25060" w:rsidRPr="005F6105" w:rsidRDefault="00C25060" w:rsidP="00677CD3">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w:t>
      </w:r>
      <w:r w:rsidR="00CD54F2" w:rsidRPr="005F6105">
        <w:rPr>
          <w:rFonts w:ascii="Times New Roman" w:hAnsi="Times New Roman" w:cs="Times New Roman"/>
          <w:b/>
          <w:sz w:val="24"/>
          <w:szCs w:val="24"/>
        </w:rPr>
        <w:t>2.</w:t>
      </w:r>
      <w:r w:rsidR="00085D44" w:rsidRPr="005F6105">
        <w:rPr>
          <w:rFonts w:ascii="Times New Roman" w:hAnsi="Times New Roman" w:cs="Times New Roman"/>
          <w:b/>
          <w:sz w:val="24"/>
          <w:szCs w:val="24"/>
        </w:rPr>
        <w:t>6.1.1</w:t>
      </w:r>
      <w:r w:rsidRPr="005F6105">
        <w:rPr>
          <w:rFonts w:ascii="Times New Roman" w:hAnsi="Times New Roman" w:cs="Times New Roman"/>
          <w:b/>
          <w:sz w:val="24"/>
          <w:szCs w:val="24"/>
        </w:rPr>
        <w:t xml:space="preserve"> -</w:t>
      </w:r>
      <w:r w:rsidR="00D05976" w:rsidRPr="005F6105">
        <w:rPr>
          <w:rFonts w:ascii="Times New Roman" w:hAnsi="Times New Roman" w:cs="Times New Roman"/>
          <w:b/>
          <w:sz w:val="24"/>
          <w:szCs w:val="24"/>
        </w:rPr>
        <w:t xml:space="preserve"> Т</w:t>
      </w:r>
      <w:r w:rsidRPr="005F6105">
        <w:rPr>
          <w:rFonts w:ascii="Times New Roman" w:hAnsi="Times New Roman" w:cs="Times New Roman"/>
          <w:b/>
          <w:sz w:val="24"/>
          <w:szCs w:val="24"/>
        </w:rPr>
        <w:t>ехнологически</w:t>
      </w:r>
      <w:r w:rsidR="00D05976" w:rsidRPr="005F6105">
        <w:rPr>
          <w:rFonts w:ascii="Times New Roman" w:hAnsi="Times New Roman" w:cs="Times New Roman"/>
          <w:b/>
          <w:sz w:val="24"/>
          <w:szCs w:val="24"/>
        </w:rPr>
        <w:t>е</w:t>
      </w:r>
      <w:r w:rsidRPr="005F6105">
        <w:rPr>
          <w:rFonts w:ascii="Times New Roman" w:hAnsi="Times New Roman" w:cs="Times New Roman"/>
          <w:b/>
          <w:sz w:val="24"/>
          <w:szCs w:val="24"/>
        </w:rPr>
        <w:t xml:space="preserve"> потер</w:t>
      </w:r>
      <w:r w:rsidR="00D05976" w:rsidRPr="005F6105">
        <w:rPr>
          <w:rFonts w:ascii="Times New Roman" w:hAnsi="Times New Roman" w:cs="Times New Roman"/>
          <w:b/>
          <w:sz w:val="24"/>
          <w:szCs w:val="24"/>
        </w:rPr>
        <w:t>и</w:t>
      </w:r>
      <w:r w:rsidRPr="005F6105">
        <w:rPr>
          <w:rFonts w:ascii="Times New Roman" w:hAnsi="Times New Roman" w:cs="Times New Roman"/>
          <w:b/>
          <w:sz w:val="24"/>
          <w:szCs w:val="24"/>
        </w:rPr>
        <w:t xml:space="preserve"> при передаче тепловой энергии, теплоносителя по тепловым сетям</w:t>
      </w:r>
      <w:r w:rsidR="00EE2A26" w:rsidRPr="005F6105">
        <w:rPr>
          <w:rFonts w:ascii="Times New Roman" w:hAnsi="Times New Roman" w:cs="Times New Roman"/>
          <w:b/>
          <w:sz w:val="24"/>
          <w:szCs w:val="24"/>
        </w:rPr>
        <w:t xml:space="preserve"> </w:t>
      </w:r>
      <w:r w:rsidR="00F84751">
        <w:rPr>
          <w:rFonts w:ascii="Times New Roman" w:hAnsi="Times New Roman" w:cs="Times New Roman"/>
          <w:b/>
          <w:sz w:val="24"/>
          <w:szCs w:val="24"/>
        </w:rPr>
        <w:t>МКП «Сервисный центр Бейского района»</w:t>
      </w:r>
      <w:r w:rsidR="004708A2" w:rsidRPr="005F6105">
        <w:rPr>
          <w:rFonts w:ascii="Times New Roman" w:hAnsi="Times New Roman" w:cs="Times New Roman"/>
          <w:b/>
          <w:sz w:val="24"/>
          <w:szCs w:val="24"/>
        </w:rPr>
        <w:t xml:space="preserve"> на</w:t>
      </w:r>
      <w:r w:rsidRPr="005F6105">
        <w:rPr>
          <w:rFonts w:ascii="Times New Roman" w:hAnsi="Times New Roman" w:cs="Times New Roman"/>
          <w:b/>
          <w:sz w:val="24"/>
          <w:szCs w:val="24"/>
        </w:rPr>
        <w:t xml:space="preserve"> территории </w:t>
      </w:r>
      <w:r w:rsidR="008C2CF7">
        <w:rPr>
          <w:rFonts w:ascii="Times New Roman" w:hAnsi="Times New Roman" w:cs="Times New Roman"/>
          <w:b/>
          <w:sz w:val="24"/>
          <w:szCs w:val="24"/>
        </w:rPr>
        <w:t>с. Кирба</w:t>
      </w:r>
    </w:p>
    <w:tbl>
      <w:tblPr>
        <w:tblW w:w="5000" w:type="pct"/>
        <w:tblLook w:val="04A0" w:firstRow="1" w:lastRow="0" w:firstColumn="1" w:lastColumn="0" w:noHBand="0" w:noVBand="1"/>
      </w:tblPr>
      <w:tblGrid>
        <w:gridCol w:w="2016"/>
        <w:gridCol w:w="1078"/>
        <w:gridCol w:w="1187"/>
        <w:gridCol w:w="1669"/>
        <w:gridCol w:w="802"/>
        <w:gridCol w:w="802"/>
        <w:gridCol w:w="899"/>
        <w:gridCol w:w="892"/>
      </w:tblGrid>
      <w:tr w:rsidR="00EB003A" w:rsidRPr="00EB003A" w:rsidTr="00546FBD">
        <w:trPr>
          <w:trHeight w:val="20"/>
          <w:tblHeader/>
        </w:trPr>
        <w:tc>
          <w:tcPr>
            <w:tcW w:w="107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lastRenderedPageBreak/>
              <w:t>Наименование участка</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t xml:space="preserve">Диаметр, </w:t>
            </w:r>
            <w:r w:rsidRPr="00EB003A">
              <w:rPr>
                <w:i/>
                <w:iCs/>
              </w:rPr>
              <w:t>d</w:t>
            </w:r>
            <w:r w:rsidRPr="00EB003A">
              <w:rPr>
                <w:vertAlign w:val="subscript"/>
              </w:rPr>
              <w:t>у</w:t>
            </w:r>
            <w:r w:rsidRPr="00EB003A">
              <w:t>, мм</w:t>
            </w:r>
          </w:p>
        </w:tc>
        <w:tc>
          <w:tcPr>
            <w:tcW w:w="635"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t xml:space="preserve">Норма плотности теплового потока </w:t>
            </w:r>
            <w:r w:rsidRPr="00EB003A">
              <w:rPr>
                <w:i/>
                <w:iCs/>
              </w:rPr>
              <w:t>q</w:t>
            </w:r>
            <w:r w:rsidRPr="00EB003A">
              <w:t>, ккал/м·ч</w:t>
            </w:r>
          </w:p>
        </w:tc>
        <w:tc>
          <w:tcPr>
            <w:tcW w:w="893"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t xml:space="preserve">Протяженность участка тепловой сети </w:t>
            </w:r>
            <w:r w:rsidRPr="00EB003A">
              <w:rPr>
                <w:i/>
                <w:iCs/>
              </w:rPr>
              <w:t>l</w:t>
            </w:r>
            <w:r w:rsidRPr="00EB003A">
              <w:rPr>
                <w:i/>
                <w:iCs/>
                <w:vertAlign w:val="subscript"/>
              </w:rPr>
              <w:t>i</w:t>
            </w:r>
            <w:r w:rsidRPr="00EB003A">
              <w:t>, м</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t>b</w:t>
            </w:r>
          </w:p>
        </w:tc>
        <w:tc>
          <w:tcPr>
            <w:tcW w:w="429"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rPr>
                <w:i/>
                <w:iCs/>
              </w:rPr>
            </w:pPr>
            <w:r w:rsidRPr="00EB003A">
              <w:rPr>
                <w:i/>
                <w:iCs/>
              </w:rPr>
              <w:t>к</w:t>
            </w:r>
          </w:p>
        </w:tc>
        <w:tc>
          <w:tcPr>
            <w:tcW w:w="481"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rPr>
                <w:i/>
                <w:iCs/>
              </w:rPr>
            </w:pPr>
            <w:r w:rsidRPr="00EB003A">
              <w:rPr>
                <w:i/>
                <w:iCs/>
              </w:rPr>
              <w:t>к</w:t>
            </w:r>
            <w:r w:rsidRPr="00EB003A">
              <w:t>·</w:t>
            </w:r>
            <w:r w:rsidRPr="00EB003A">
              <w:rPr>
                <w:i/>
                <w:iCs/>
              </w:rPr>
              <w:t>q</w:t>
            </w:r>
            <w:r w:rsidRPr="00EB003A">
              <w:t>·</w:t>
            </w:r>
            <w:r w:rsidRPr="00EB003A">
              <w:rPr>
                <w:i/>
                <w:iCs/>
              </w:rPr>
              <w:t>l</w:t>
            </w:r>
            <w:r w:rsidRPr="00EB003A">
              <w:rPr>
                <w:i/>
                <w:iCs/>
                <w:vertAlign w:val="subscript"/>
              </w:rPr>
              <w:t>i</w:t>
            </w:r>
            <w:r w:rsidRPr="00EB003A">
              <w:t>, ккал/ч</w:t>
            </w:r>
          </w:p>
        </w:tc>
        <w:tc>
          <w:tcPr>
            <w:tcW w:w="477"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rPr>
                <w:i/>
                <w:iCs/>
              </w:rPr>
            </w:pPr>
            <w:r w:rsidRPr="00EB003A">
              <w:rPr>
                <w:i/>
                <w:iCs/>
              </w:rPr>
              <w:t>За период</w:t>
            </w:r>
          </w:p>
        </w:tc>
      </w:tr>
      <w:tr w:rsidR="00EB003A" w:rsidRPr="00EB003A" w:rsidTr="00546FBD">
        <w:trPr>
          <w:trHeight w:val="20"/>
        </w:trPr>
        <w:tc>
          <w:tcPr>
            <w:tcW w:w="1079" w:type="pct"/>
            <w:tcBorders>
              <w:top w:val="nil"/>
              <w:left w:val="single" w:sz="4" w:space="0" w:color="auto"/>
              <w:bottom w:val="single" w:sz="4" w:space="0" w:color="auto"/>
              <w:right w:val="single" w:sz="4" w:space="0" w:color="auto"/>
            </w:tcBorders>
            <w:shd w:val="clear" w:color="auto" w:fill="auto"/>
            <w:vAlign w:val="center"/>
            <w:hideMark/>
          </w:tcPr>
          <w:p w:rsidR="00EB003A" w:rsidRPr="00EB003A" w:rsidRDefault="000A1907" w:rsidP="00677CD3">
            <w:pPr>
              <w:pStyle w:val="1fffb"/>
            </w:pPr>
            <w:r>
              <w:t>МКП «Сервисный центр Бейского района»</w:t>
            </w:r>
          </w:p>
        </w:tc>
        <w:tc>
          <w:tcPr>
            <w:tcW w:w="577"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108</w:t>
            </w:r>
          </w:p>
        </w:tc>
        <w:tc>
          <w:tcPr>
            <w:tcW w:w="635"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32,5</w:t>
            </w:r>
          </w:p>
        </w:tc>
        <w:tc>
          <w:tcPr>
            <w:tcW w:w="8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640</w:t>
            </w:r>
          </w:p>
        </w:tc>
        <w:tc>
          <w:tcPr>
            <w:tcW w:w="42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1,2</w:t>
            </w:r>
          </w:p>
        </w:tc>
        <w:tc>
          <w:tcPr>
            <w:tcW w:w="429" w:type="pct"/>
            <w:tcBorders>
              <w:top w:val="nil"/>
              <w:left w:val="nil"/>
              <w:bottom w:val="single" w:sz="4" w:space="0" w:color="auto"/>
              <w:right w:val="single" w:sz="4" w:space="0" w:color="auto"/>
            </w:tcBorders>
            <w:shd w:val="clear" w:color="auto" w:fill="auto"/>
            <w:noWrap/>
            <w:vAlign w:val="center"/>
            <w:hideMark/>
          </w:tcPr>
          <w:p w:rsidR="00EB003A" w:rsidRPr="00EB003A" w:rsidRDefault="00EB003A" w:rsidP="00677CD3">
            <w:pPr>
              <w:pStyle w:val="1fffb"/>
            </w:pPr>
            <w:r w:rsidRPr="00EB003A">
              <w:t>1,41</w:t>
            </w:r>
          </w:p>
        </w:tc>
        <w:tc>
          <w:tcPr>
            <w:tcW w:w="481" w:type="pct"/>
            <w:tcBorders>
              <w:top w:val="nil"/>
              <w:left w:val="nil"/>
              <w:bottom w:val="single" w:sz="4" w:space="0" w:color="auto"/>
              <w:right w:val="single" w:sz="4" w:space="0" w:color="auto"/>
            </w:tcBorders>
            <w:shd w:val="clear" w:color="auto" w:fill="auto"/>
            <w:noWrap/>
            <w:vAlign w:val="center"/>
            <w:hideMark/>
          </w:tcPr>
          <w:p w:rsidR="00EB003A" w:rsidRPr="00EB003A" w:rsidRDefault="00EB003A" w:rsidP="00677CD3">
            <w:pPr>
              <w:pStyle w:val="1fffb"/>
            </w:pPr>
            <w:r w:rsidRPr="00EB003A">
              <w:t>29328</w:t>
            </w:r>
          </w:p>
        </w:tc>
        <w:tc>
          <w:tcPr>
            <w:tcW w:w="477" w:type="pct"/>
            <w:tcBorders>
              <w:top w:val="nil"/>
              <w:left w:val="nil"/>
              <w:bottom w:val="single" w:sz="4" w:space="0" w:color="auto"/>
              <w:right w:val="single" w:sz="4" w:space="0" w:color="auto"/>
            </w:tcBorders>
            <w:shd w:val="clear" w:color="auto" w:fill="auto"/>
            <w:noWrap/>
            <w:vAlign w:val="center"/>
            <w:hideMark/>
          </w:tcPr>
          <w:p w:rsidR="00EB003A" w:rsidRPr="00EB003A" w:rsidRDefault="00EB003A" w:rsidP="00677CD3">
            <w:pPr>
              <w:pStyle w:val="1fffb"/>
            </w:pPr>
            <w:r w:rsidRPr="00EB003A">
              <w:t>196,0</w:t>
            </w:r>
          </w:p>
        </w:tc>
      </w:tr>
    </w:tbl>
    <w:p w:rsidR="00C25060" w:rsidRPr="005F6105" w:rsidRDefault="00480436" w:rsidP="00677CD3">
      <w:pPr>
        <w:spacing w:after="0" w:line="240" w:lineRule="auto"/>
        <w:rPr>
          <w:rFonts w:ascii="Times New Roman" w:hAnsi="Times New Roman" w:cs="Times New Roman"/>
          <w:sz w:val="20"/>
          <w:szCs w:val="20"/>
        </w:rPr>
      </w:pPr>
      <w:r w:rsidRPr="005F6105">
        <w:rPr>
          <w:rFonts w:ascii="Times New Roman" w:hAnsi="Times New Roman" w:cs="Times New Roman"/>
          <w:szCs w:val="24"/>
        </w:rPr>
        <w:fldChar w:fldCharType="begin"/>
      </w:r>
      <w:r w:rsidR="00C25060" w:rsidRPr="005F6105">
        <w:rPr>
          <w:rFonts w:ascii="Times New Roman" w:hAnsi="Times New Roman" w:cs="Times New Roman"/>
          <w:szCs w:val="24"/>
        </w:rPr>
        <w:instrText xml:space="preserve"> LINK Excel.Sheet.12 "F:\\5-с Проект\\Схема ТС\\Бираканское\\Расчётные таблицы Бираканский .xlsx" "Потериэ!R4C31:R14C34" \f 4 \h \* MERGEFORMAT </w:instrText>
      </w:r>
      <w:r w:rsidRPr="005F6105">
        <w:rPr>
          <w:rFonts w:ascii="Times New Roman" w:hAnsi="Times New Roman" w:cs="Times New Roman"/>
          <w:szCs w:val="24"/>
        </w:rPr>
        <w:fldChar w:fldCharType="end"/>
      </w:r>
    </w:p>
    <w:p w:rsidR="00C25060" w:rsidRPr="005F6105" w:rsidRDefault="00C25060" w:rsidP="00677CD3">
      <w:pPr>
        <w:pStyle w:val="19"/>
        <w:spacing w:before="0" w:after="0" w:line="240" w:lineRule="auto"/>
      </w:pPr>
      <w:bookmarkStart w:id="409" w:name="_Toc9154879"/>
      <w:bookmarkStart w:id="410" w:name="_Toc84971025"/>
      <w:bookmarkStart w:id="411" w:name="_Toc84979014"/>
      <w:r w:rsidRPr="005F6105">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409"/>
      <w:bookmarkEnd w:id="410"/>
      <w:bookmarkEnd w:id="411"/>
    </w:p>
    <w:p w:rsidR="00C25060" w:rsidRPr="005F6105" w:rsidRDefault="00C25060" w:rsidP="00677CD3">
      <w:pPr>
        <w:pStyle w:val="11ff3"/>
        <w:spacing w:line="240" w:lineRule="auto"/>
        <w:rPr>
          <w:color w:val="auto"/>
        </w:rPr>
      </w:pPr>
      <w:r w:rsidRPr="005F6105">
        <w:rPr>
          <w:color w:val="auto"/>
        </w:rPr>
        <w:t xml:space="preserve">Система теплоснабжения </w:t>
      </w:r>
      <w:r w:rsidR="00161516" w:rsidRPr="005F6105">
        <w:rPr>
          <w:color w:val="auto"/>
        </w:rPr>
        <w:t xml:space="preserve">в </w:t>
      </w:r>
      <w:r w:rsidR="009D4FE8">
        <w:rPr>
          <w:color w:val="auto"/>
        </w:rPr>
        <w:t>Бейском районе</w:t>
      </w:r>
      <w:r w:rsidR="004708A2" w:rsidRPr="005F6105">
        <w:rPr>
          <w:color w:val="auto"/>
        </w:rPr>
        <w:t xml:space="preserve"> </w:t>
      </w:r>
      <w:r w:rsidR="00161516" w:rsidRPr="005F6105">
        <w:rPr>
          <w:color w:val="auto"/>
        </w:rPr>
        <w:t xml:space="preserve">- </w:t>
      </w:r>
      <w:r w:rsidR="00BC71F8">
        <w:rPr>
          <w:color w:val="auto"/>
        </w:rPr>
        <w:t>закрытая</w:t>
      </w:r>
      <w:r w:rsidRPr="005F6105">
        <w:rPr>
          <w:color w:val="auto"/>
        </w:rPr>
        <w:t>.</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412" w:name="_Toc9154880"/>
      <w:bookmarkStart w:id="413" w:name="_Toc84971026"/>
      <w:bookmarkStart w:id="414" w:name="_Toc84979015"/>
      <w:r w:rsidRPr="005F6105">
        <w:t>Сведения о наличии баков-аккумуляторов</w:t>
      </w:r>
      <w:bookmarkEnd w:id="412"/>
      <w:bookmarkEnd w:id="413"/>
      <w:bookmarkEnd w:id="414"/>
    </w:p>
    <w:p w:rsidR="00C25060" w:rsidRPr="005F6105" w:rsidRDefault="00C25060" w:rsidP="00677CD3">
      <w:pPr>
        <w:pStyle w:val="11ff3"/>
        <w:spacing w:line="240" w:lineRule="auto"/>
        <w:rPr>
          <w:color w:val="auto"/>
        </w:rPr>
      </w:pPr>
      <w:r w:rsidRPr="005F6105">
        <w:rPr>
          <w:color w:val="auto"/>
        </w:rPr>
        <w:t xml:space="preserve">В </w:t>
      </w:r>
      <w:r w:rsidR="009D4FE8">
        <w:rPr>
          <w:color w:val="auto"/>
        </w:rPr>
        <w:t>Бейском районе</w:t>
      </w:r>
      <w:r w:rsidR="004708A2" w:rsidRPr="005F6105">
        <w:rPr>
          <w:color w:val="auto"/>
        </w:rPr>
        <w:t xml:space="preserve"> баки</w:t>
      </w:r>
      <w:r w:rsidRPr="005F6105">
        <w:rPr>
          <w:color w:val="auto"/>
        </w:rPr>
        <w:t>-аккумуляторы отсутствуют.</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415" w:name="_Toc9154881"/>
      <w:bookmarkStart w:id="416" w:name="_Toc84971027"/>
      <w:bookmarkStart w:id="417" w:name="_Toc84979016"/>
      <w:r w:rsidRPr="005F6105">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415"/>
      <w:bookmarkEnd w:id="416"/>
      <w:bookmarkEnd w:id="417"/>
    </w:p>
    <w:p w:rsidR="00C25060" w:rsidRPr="005F6105" w:rsidRDefault="00C25060" w:rsidP="00677CD3">
      <w:pPr>
        <w:pStyle w:val="11ff3"/>
        <w:spacing w:line="240" w:lineRule="auto"/>
        <w:rPr>
          <w:color w:val="auto"/>
        </w:rPr>
      </w:pPr>
      <w:r w:rsidRPr="005F6105">
        <w:rPr>
          <w:color w:val="auto"/>
        </w:rPr>
        <w:t xml:space="preserve">В </w:t>
      </w:r>
      <w:r w:rsidR="009D4FE8">
        <w:rPr>
          <w:color w:val="auto"/>
        </w:rPr>
        <w:t>Бейском районе</w:t>
      </w:r>
      <w:r w:rsidR="004708A2" w:rsidRPr="005F6105">
        <w:rPr>
          <w:color w:val="auto"/>
        </w:rPr>
        <w:t xml:space="preserve"> в</w:t>
      </w:r>
      <w:r w:rsidRPr="005F6105">
        <w:rPr>
          <w:color w:val="auto"/>
        </w:rPr>
        <w:t xml:space="preserve"> качестве теплоносителя для передачи тепловой энергии от источников до потребителей используется горячая вода. Качество используемой воды должно обеспечивать работу оборудования системы теплоснабжения без превышающих допустимые нормы отложений накипи и шлама, без коррозионных повреждений, поэтому исходную воду необходимо подвергать обработке в водоподготовительных установках. </w:t>
      </w:r>
    </w:p>
    <w:p w:rsidR="00C25060" w:rsidRPr="005F6105" w:rsidRDefault="00C25060" w:rsidP="00677CD3">
      <w:pPr>
        <w:pStyle w:val="11ff3"/>
        <w:spacing w:line="240" w:lineRule="auto"/>
        <w:rPr>
          <w:color w:val="auto"/>
        </w:rPr>
      </w:pPr>
      <w:r w:rsidRPr="005F6105">
        <w:rPr>
          <w:color w:val="auto"/>
        </w:rPr>
        <w:t xml:space="preserve">Присоединение (подключение) всех потребителей во вновь создаваемых зонах теплоснабжения будет осуществляться по независимой схеме присоединения систем отопления потребителей и закрытой схеме присоединения систем горячего водоснабжения через индивидуальные тепловые пункты. </w:t>
      </w:r>
    </w:p>
    <w:p w:rsidR="00C25060" w:rsidRPr="005F6105" w:rsidRDefault="00C25060" w:rsidP="00677CD3">
      <w:pPr>
        <w:pStyle w:val="11ff3"/>
        <w:spacing w:line="240" w:lineRule="auto"/>
        <w:rPr>
          <w:color w:val="auto"/>
        </w:rPr>
      </w:pPr>
      <w:r w:rsidRPr="005F6105">
        <w:rPr>
          <w:color w:val="auto"/>
        </w:rPr>
        <w:t>Тепловые узлы существующих потребителей должны быть реконструированы с установкой теплообменного оборудования для создания закрытого контура водоснабжения. При невозможности выполнения реконструкции предполагается отказаться от централизованного горячего водоснабжения и использовать индивидуальные электрические водонагреватели.</w:t>
      </w:r>
    </w:p>
    <w:p w:rsidR="00D05976" w:rsidRPr="005F6105" w:rsidRDefault="00D05976"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418" w:name="_Toc9154882"/>
      <w:bookmarkStart w:id="419" w:name="_Toc84971028"/>
      <w:bookmarkStart w:id="420" w:name="_Toc84979017"/>
      <w:r w:rsidRPr="005F6105">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418"/>
      <w:bookmarkEnd w:id="419"/>
      <w:bookmarkEnd w:id="420"/>
    </w:p>
    <w:p w:rsidR="00C25060" w:rsidRPr="005F6105" w:rsidRDefault="00321775" w:rsidP="00677CD3">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w:t>
      </w:r>
      <w:r w:rsidR="00CD54F2" w:rsidRPr="005F6105">
        <w:rPr>
          <w:rFonts w:ascii="Times New Roman" w:hAnsi="Times New Roman" w:cs="Times New Roman"/>
          <w:b/>
          <w:sz w:val="24"/>
          <w:szCs w:val="24"/>
        </w:rPr>
        <w:t>2.</w:t>
      </w:r>
      <w:r w:rsidRPr="005F6105">
        <w:rPr>
          <w:rFonts w:ascii="Times New Roman" w:hAnsi="Times New Roman" w:cs="Times New Roman"/>
          <w:b/>
          <w:sz w:val="24"/>
          <w:szCs w:val="24"/>
        </w:rPr>
        <w:t>6.5.1 –</w:t>
      </w:r>
      <w:r w:rsidR="00C25060" w:rsidRPr="005F6105">
        <w:rPr>
          <w:rFonts w:ascii="Times New Roman" w:hAnsi="Times New Roman" w:cs="Times New Roman"/>
          <w:b/>
          <w:sz w:val="24"/>
          <w:szCs w:val="24"/>
        </w:rPr>
        <w:t xml:space="preserve">Баланс теплоносителя </w:t>
      </w:r>
      <w:r w:rsidR="008C2CF7">
        <w:rPr>
          <w:rFonts w:ascii="Times New Roman" w:hAnsi="Times New Roman" w:cs="Times New Roman"/>
          <w:b/>
          <w:sz w:val="24"/>
          <w:szCs w:val="24"/>
        </w:rPr>
        <w:t>с. Кирба</w:t>
      </w:r>
      <w:r w:rsidR="00A01DE3" w:rsidRPr="005F6105">
        <w:rPr>
          <w:rFonts w:ascii="Times New Roman" w:hAnsi="Times New Roman" w:cs="Times New Roman"/>
          <w:b/>
          <w:sz w:val="24"/>
          <w:szCs w:val="24"/>
        </w:rPr>
        <w:t xml:space="preserve"> </w:t>
      </w:r>
      <w:r w:rsidR="00480436" w:rsidRPr="005F6105">
        <w:rPr>
          <w:rFonts w:ascii="Times New Roman" w:hAnsi="Times New Roman" w:cs="Times New Roman"/>
          <w:b/>
          <w:sz w:val="24"/>
          <w:szCs w:val="24"/>
          <w:lang w:eastAsia="ru-RU"/>
        </w:rPr>
        <w:fldChar w:fldCharType="begin"/>
      </w:r>
      <w:r w:rsidR="00C25060" w:rsidRPr="005F6105">
        <w:rPr>
          <w:rFonts w:ascii="Times New Roman" w:hAnsi="Times New Roman" w:cs="Times New Roman"/>
          <w:b/>
          <w:sz w:val="24"/>
          <w:szCs w:val="24"/>
        </w:rPr>
        <w:instrText xml:space="preserve"> LINK Excel.Sheet.12 "F:\\5-с Проект\\Схема ТС\\Гремячинское\\Расчётные таблицы Гремячинское .xlsx" "131 нью!R3C2:R44C6" \f 4 \h \* MERGEFORMAT </w:instrText>
      </w:r>
      <w:r w:rsidR="00480436" w:rsidRPr="005F6105">
        <w:rPr>
          <w:rFonts w:ascii="Times New Roman" w:hAnsi="Times New Roman" w:cs="Times New Roman"/>
          <w:b/>
          <w:sz w:val="24"/>
          <w:szCs w:val="24"/>
          <w:lang w:eastAsia="ru-RU"/>
        </w:rPr>
        <w:fldChar w:fldCharType="separate"/>
      </w:r>
    </w:p>
    <w:tbl>
      <w:tblPr>
        <w:tblW w:w="5000" w:type="pct"/>
        <w:tblLook w:val="04A0" w:firstRow="1" w:lastRow="0" w:firstColumn="1" w:lastColumn="0" w:noHBand="0" w:noVBand="1"/>
      </w:tblPr>
      <w:tblGrid>
        <w:gridCol w:w="2444"/>
        <w:gridCol w:w="1720"/>
        <w:gridCol w:w="1669"/>
        <w:gridCol w:w="1520"/>
        <w:gridCol w:w="1992"/>
      </w:tblGrid>
      <w:tr w:rsidR="00EB003A" w:rsidRPr="00EB003A" w:rsidTr="00546FBD">
        <w:trPr>
          <w:trHeight w:val="20"/>
          <w:tblHeader/>
        </w:trPr>
        <w:tc>
          <w:tcPr>
            <w:tcW w:w="139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lastRenderedPageBreak/>
              <w:t>Источник централизованного теплоснабжения</w:t>
            </w:r>
          </w:p>
        </w:tc>
        <w:tc>
          <w:tcPr>
            <w:tcW w:w="899"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t>Тепловая нагрузка с учетом потерь тепловой энергии при транспортировке, Гкал/час</w:t>
            </w:r>
          </w:p>
        </w:tc>
        <w:tc>
          <w:tcPr>
            <w:tcW w:w="872"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t>Объем теплоносителя в системе теплоснабжения, м</w:t>
            </w:r>
            <w:r w:rsidRPr="00124433">
              <w:rPr>
                <w:vertAlign w:val="superscript"/>
              </w:rPr>
              <w:t>3</w:t>
            </w:r>
          </w:p>
        </w:tc>
        <w:tc>
          <w:tcPr>
            <w:tcW w:w="794"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t>Нормируемая утечка теплоносителя, м</w:t>
            </w:r>
            <w:r w:rsidRPr="00124433">
              <w:rPr>
                <w:vertAlign w:val="superscript"/>
              </w:rPr>
              <w:t>3</w:t>
            </w:r>
            <w:r w:rsidRPr="00EB003A">
              <w:t>/год</w:t>
            </w:r>
          </w:p>
        </w:tc>
        <w:tc>
          <w:tcPr>
            <w:tcW w:w="1041"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t>Производительность установки водоподготовки, м</w:t>
            </w:r>
            <w:r w:rsidRPr="00124433">
              <w:rPr>
                <w:vertAlign w:val="superscript"/>
              </w:rPr>
              <w:t>3</w:t>
            </w:r>
            <w:r w:rsidRPr="00EB003A">
              <w:t>/час</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2021 год</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0,30</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190,69</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0,4767</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1,05</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78205E" w:rsidP="00677CD3">
            <w:pPr>
              <w:pStyle w:val="1fffb"/>
            </w:pPr>
            <w:r>
              <w:t>2023</w:t>
            </w:r>
            <w:r w:rsidR="00EB003A" w:rsidRPr="00EB003A">
              <w:t>-2026 годы</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0,31</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201,52</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0,5038</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1,11</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2027-2031 годы</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0,33</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213,84</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0,5346</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1,18</w:t>
            </w:r>
          </w:p>
        </w:tc>
      </w:tr>
      <w:tr w:rsidR="00EB003A" w:rsidRPr="00EB003A" w:rsidTr="00EB003A">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2032-2034 годы</w:t>
            </w:r>
          </w:p>
        </w:tc>
      </w:tr>
      <w:tr w:rsidR="00EB003A" w:rsidRPr="00EB003A" w:rsidTr="00546FBD">
        <w:trPr>
          <w:trHeight w:val="20"/>
        </w:trPr>
        <w:tc>
          <w:tcPr>
            <w:tcW w:w="1395"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Котельная с. Кирба</w:t>
            </w:r>
          </w:p>
        </w:tc>
        <w:tc>
          <w:tcPr>
            <w:tcW w:w="899"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0,38</w:t>
            </w:r>
          </w:p>
        </w:tc>
        <w:tc>
          <w:tcPr>
            <w:tcW w:w="872"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245,70</w:t>
            </w:r>
          </w:p>
        </w:tc>
        <w:tc>
          <w:tcPr>
            <w:tcW w:w="79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0,6142</w:t>
            </w:r>
          </w:p>
        </w:tc>
        <w:tc>
          <w:tcPr>
            <w:tcW w:w="1041"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1,35</w:t>
            </w:r>
          </w:p>
        </w:tc>
      </w:tr>
    </w:tbl>
    <w:p w:rsidR="00EB003A" w:rsidRDefault="00EB003A" w:rsidP="00677CD3">
      <w:pPr>
        <w:pStyle w:val="11ff3"/>
        <w:spacing w:line="240" w:lineRule="auto"/>
        <w:rPr>
          <w:color w:val="auto"/>
        </w:rPr>
      </w:pPr>
    </w:p>
    <w:p w:rsidR="00C25060" w:rsidRPr="005F6105" w:rsidRDefault="00480436" w:rsidP="00677CD3">
      <w:pPr>
        <w:pStyle w:val="11ff3"/>
        <w:spacing w:line="240" w:lineRule="auto"/>
        <w:rPr>
          <w:color w:val="auto"/>
        </w:rPr>
      </w:pPr>
      <w:r w:rsidRPr="005F6105">
        <w:rPr>
          <w:color w:val="auto"/>
        </w:rPr>
        <w:fldChar w:fldCharType="end"/>
      </w:r>
      <w:r w:rsidR="00C25060" w:rsidRPr="005F6105">
        <w:rPr>
          <w:color w:val="auto"/>
        </w:rPr>
        <w:t>В соответствии со СП 41-02-2003 «Тепловые сети» (п. 6.17) аварийная подпитка в количестве 2</w:t>
      </w:r>
      <w:r w:rsidR="00E20DBE" w:rsidRPr="005F6105">
        <w:rPr>
          <w:color w:val="auto"/>
        </w:rPr>
        <w:t xml:space="preserve"> </w:t>
      </w:r>
      <w:r w:rsidR="00C25060" w:rsidRPr="005F6105">
        <w:rPr>
          <w:color w:val="auto"/>
        </w:rPr>
        <w:t>% от объема воды в тепловых сетях и присоединенным к ним системам теплопотребления осуществляется химически не обработанной и недеаэрированной водой.</w:t>
      </w:r>
    </w:p>
    <w:p w:rsidR="00C25060" w:rsidRPr="005F6105" w:rsidRDefault="00321775" w:rsidP="00677CD3">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w:t>
      </w:r>
      <w:r w:rsidR="00CD54F2" w:rsidRPr="005F6105">
        <w:rPr>
          <w:rFonts w:ascii="Times New Roman" w:hAnsi="Times New Roman" w:cs="Times New Roman"/>
          <w:b/>
          <w:sz w:val="24"/>
          <w:szCs w:val="24"/>
        </w:rPr>
        <w:t>2.</w:t>
      </w:r>
      <w:r w:rsidRPr="005F6105">
        <w:rPr>
          <w:rFonts w:ascii="Times New Roman" w:hAnsi="Times New Roman" w:cs="Times New Roman"/>
          <w:b/>
          <w:sz w:val="24"/>
          <w:szCs w:val="24"/>
        </w:rPr>
        <w:t xml:space="preserve">6.5.2 – </w:t>
      </w:r>
      <w:r w:rsidR="00C25060" w:rsidRPr="005F6105">
        <w:rPr>
          <w:rFonts w:ascii="Times New Roman" w:hAnsi="Times New Roman" w:cs="Times New Roman"/>
          <w:b/>
          <w:sz w:val="24"/>
          <w:szCs w:val="24"/>
        </w:rPr>
        <w:t>Объем теплоносителя необходимый для подпитки сети в аварийном режиме</w:t>
      </w:r>
    </w:p>
    <w:tbl>
      <w:tblPr>
        <w:tblW w:w="5000" w:type="pct"/>
        <w:tblLook w:val="04A0" w:firstRow="1" w:lastRow="0" w:firstColumn="1" w:lastColumn="0" w:noHBand="0" w:noVBand="1"/>
      </w:tblPr>
      <w:tblGrid>
        <w:gridCol w:w="3239"/>
        <w:gridCol w:w="3316"/>
        <w:gridCol w:w="2790"/>
      </w:tblGrid>
      <w:tr w:rsidR="00EB003A" w:rsidRPr="00EB003A" w:rsidTr="00EB003A">
        <w:trPr>
          <w:trHeight w:val="20"/>
          <w:tblHeader/>
        </w:trPr>
        <w:tc>
          <w:tcPr>
            <w:tcW w:w="173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t>Показатель</w:t>
            </w:r>
          </w:p>
        </w:tc>
        <w:tc>
          <w:tcPr>
            <w:tcW w:w="1774"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t>Объем теплоносителя в системе теплоснабжения, м</w:t>
            </w:r>
            <w:r w:rsidRPr="00124433">
              <w:rPr>
                <w:vertAlign w:val="superscript"/>
              </w:rPr>
              <w:t>3</w:t>
            </w:r>
          </w:p>
        </w:tc>
        <w:tc>
          <w:tcPr>
            <w:tcW w:w="1493" w:type="pct"/>
            <w:tcBorders>
              <w:top w:val="single" w:sz="4" w:space="0" w:color="auto"/>
              <w:left w:val="nil"/>
              <w:bottom w:val="single" w:sz="4" w:space="0" w:color="auto"/>
              <w:right w:val="single" w:sz="4" w:space="0" w:color="auto"/>
            </w:tcBorders>
            <w:shd w:val="clear" w:color="000000" w:fill="D9D9D9"/>
            <w:vAlign w:val="center"/>
            <w:hideMark/>
          </w:tcPr>
          <w:p w:rsidR="00EB003A" w:rsidRPr="00EB003A" w:rsidRDefault="00EB003A" w:rsidP="00677CD3">
            <w:pPr>
              <w:pStyle w:val="1fffb"/>
            </w:pPr>
            <w:r w:rsidRPr="00EB003A">
              <w:t>Аварийная подпитка химически не обработанной и недеаэрированной воды, м</w:t>
            </w:r>
            <w:r w:rsidRPr="00124433">
              <w:rPr>
                <w:vertAlign w:val="superscript"/>
              </w:rPr>
              <w:t>3</w:t>
            </w:r>
            <w:r w:rsidRPr="00EB003A">
              <w:t>/час</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2021 год</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190,69</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3,81</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78205E" w:rsidP="00677CD3">
            <w:pPr>
              <w:pStyle w:val="1fffb"/>
            </w:pPr>
            <w:r>
              <w:t>2023</w:t>
            </w:r>
            <w:r w:rsidR="00EB003A" w:rsidRPr="00EB003A">
              <w:t>-2026 годы</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201,52</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4,03</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2027-2031 годы</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213,84</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4,28</w:t>
            </w:r>
          </w:p>
        </w:tc>
      </w:tr>
      <w:tr w:rsidR="00EB003A" w:rsidRPr="00EB003A" w:rsidTr="00EB003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2032-2034 годы</w:t>
            </w:r>
          </w:p>
        </w:tc>
      </w:tr>
      <w:tr w:rsidR="00EB003A" w:rsidRPr="00EB003A" w:rsidTr="00EB003A">
        <w:trPr>
          <w:trHeight w:val="20"/>
        </w:trPr>
        <w:tc>
          <w:tcPr>
            <w:tcW w:w="1733" w:type="pct"/>
            <w:tcBorders>
              <w:top w:val="nil"/>
              <w:left w:val="single" w:sz="4" w:space="0" w:color="auto"/>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Котельная с. Кирба</w:t>
            </w:r>
          </w:p>
        </w:tc>
        <w:tc>
          <w:tcPr>
            <w:tcW w:w="1774"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245,70</w:t>
            </w:r>
          </w:p>
        </w:tc>
        <w:tc>
          <w:tcPr>
            <w:tcW w:w="1493" w:type="pct"/>
            <w:tcBorders>
              <w:top w:val="nil"/>
              <w:left w:val="nil"/>
              <w:bottom w:val="single" w:sz="4" w:space="0" w:color="auto"/>
              <w:right w:val="single" w:sz="4" w:space="0" w:color="auto"/>
            </w:tcBorders>
            <w:shd w:val="clear" w:color="auto" w:fill="auto"/>
            <w:noWrap/>
            <w:vAlign w:val="bottom"/>
            <w:hideMark/>
          </w:tcPr>
          <w:p w:rsidR="00EB003A" w:rsidRPr="00EB003A" w:rsidRDefault="00EB003A" w:rsidP="00677CD3">
            <w:pPr>
              <w:pStyle w:val="1fffb"/>
            </w:pPr>
            <w:r w:rsidRPr="00EB003A">
              <w:t>4,91</w:t>
            </w:r>
          </w:p>
        </w:tc>
      </w:tr>
    </w:tbl>
    <w:p w:rsidR="00C25060" w:rsidRDefault="00C25060" w:rsidP="00677CD3">
      <w:pPr>
        <w:spacing w:after="0" w:line="240" w:lineRule="auto"/>
        <w:rPr>
          <w:rFonts w:ascii="Times New Roman" w:hAnsi="Times New Roman" w:cs="Times New Roman"/>
          <w:szCs w:val="24"/>
        </w:rPr>
      </w:pPr>
    </w:p>
    <w:p w:rsidR="00124433" w:rsidRPr="005F6105" w:rsidRDefault="00124433"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0"/>
        </w:numPr>
        <w:spacing w:before="0" w:after="0" w:line="240" w:lineRule="auto"/>
      </w:pPr>
      <w:bookmarkStart w:id="421" w:name="_Toc9154883"/>
      <w:bookmarkStart w:id="422" w:name="_Toc84971029"/>
      <w:bookmarkStart w:id="423" w:name="_Toc84979018"/>
      <w:r w:rsidRPr="005F6105">
        <w:t>ГЛАВА 7. ПРЕДЛОЖЕНИЯ ПО СТРОИТЕЛЬСТВУ, РЕКОНСТРУКЦИИ, ТЕХНИЧЕСКОМУ ПЕРЕВООРУЖЕНИЮ И (ИЛИ) МОДЕРНИЗАЦИИ ИСТОЧНИКОВ ТЕПЛОВОЙ ЭНЕРГИИ</w:t>
      </w:r>
      <w:bookmarkEnd w:id="421"/>
      <w:bookmarkEnd w:id="422"/>
      <w:bookmarkEnd w:id="423"/>
    </w:p>
    <w:p w:rsidR="00C25060" w:rsidRPr="005F6105" w:rsidRDefault="00C25060" w:rsidP="00677CD3">
      <w:pPr>
        <w:pStyle w:val="19"/>
        <w:numPr>
          <w:ilvl w:val="0"/>
          <w:numId w:val="93"/>
        </w:numPr>
        <w:spacing w:before="0" w:after="0" w:line="240" w:lineRule="auto"/>
      </w:pPr>
      <w:bookmarkStart w:id="424" w:name="_Toc9154884"/>
      <w:bookmarkStart w:id="425" w:name="_Toc84971030"/>
      <w:bookmarkStart w:id="426" w:name="_Toc84979019"/>
      <w:r w:rsidRPr="005F6105">
        <w:t>Описание условий организации централизованного теплоснабжения, индивидуального теплоснабжения, а также поквартирного отопления</w:t>
      </w:r>
      <w:bookmarkEnd w:id="424"/>
      <w:bookmarkEnd w:id="425"/>
      <w:bookmarkEnd w:id="426"/>
    </w:p>
    <w:p w:rsidR="00C25060" w:rsidRPr="005F6105" w:rsidRDefault="00C25060" w:rsidP="00677CD3">
      <w:pPr>
        <w:pStyle w:val="11ff3"/>
        <w:spacing w:line="240" w:lineRule="auto"/>
        <w:rPr>
          <w:color w:val="auto"/>
        </w:rPr>
      </w:pPr>
      <w:r w:rsidRPr="005F6105">
        <w:rPr>
          <w:color w:val="auto"/>
        </w:rPr>
        <w:t>С целью качественного и бесперебойного обеспечения потребности в теплоснабжении для потребителей, расположенных вне зон действия существующих энергоисточников, предлагается провести мероприятия по реконструкции и техническому перевооружению. Проведение мероприятий по реконструкции и техническому перевооружению котельных позволит существенно снизить затраты эксплуатирующей организации на топливо и текущие ремонты устаревшего оборудования.</w:t>
      </w:r>
    </w:p>
    <w:p w:rsidR="002E56E6" w:rsidRPr="005F6105" w:rsidRDefault="002E56E6" w:rsidP="00677CD3">
      <w:pPr>
        <w:pStyle w:val="11ff3"/>
        <w:spacing w:line="240" w:lineRule="auto"/>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предусматриваются</w:t>
      </w:r>
      <w:r w:rsidRPr="005F6105">
        <w:rPr>
          <w:color w:val="auto"/>
        </w:rPr>
        <w:t xml:space="preserve"> 2 варианта мероприятий по строительству, реконструкции и модернизации сетей:</w:t>
      </w:r>
    </w:p>
    <w:p w:rsidR="002E56E6" w:rsidRPr="005F6105" w:rsidRDefault="002E56E6" w:rsidP="00677CD3">
      <w:pPr>
        <w:pStyle w:val="11ff3"/>
        <w:spacing w:line="240" w:lineRule="auto"/>
        <w:rPr>
          <w:rFonts w:eastAsia="MS Mincho"/>
          <w:color w:val="auto"/>
        </w:rPr>
      </w:pPr>
      <w:r w:rsidRPr="005F6105">
        <w:rPr>
          <w:color w:val="auto"/>
        </w:rPr>
        <w:t>1 вариант:</w:t>
      </w:r>
    </w:p>
    <w:p w:rsidR="00BC71F8" w:rsidRPr="00BC71F8" w:rsidRDefault="00BC71F8" w:rsidP="00677CD3">
      <w:pPr>
        <w:pStyle w:val="113"/>
        <w:spacing w:line="240" w:lineRule="auto"/>
      </w:pPr>
      <w:r w:rsidRPr="00BC71F8">
        <w:t xml:space="preserve">Организация теплоснабжения </w:t>
      </w:r>
      <w:r w:rsidR="008C2CF7">
        <w:t>с. Кирба</w:t>
      </w:r>
      <w:r w:rsidRPr="00BC71F8">
        <w:t>, обслуживание и поддержание системы теплоснабжения в работоспособном состоянии</w:t>
      </w:r>
    </w:p>
    <w:p w:rsidR="00BC71F8" w:rsidRPr="00BC71F8" w:rsidRDefault="00BC71F8" w:rsidP="00677CD3">
      <w:pPr>
        <w:pStyle w:val="113"/>
        <w:spacing w:line="240" w:lineRule="auto"/>
      </w:pPr>
      <w:r w:rsidRPr="00BC71F8">
        <w:lastRenderedPageBreak/>
        <w:t>Обеспечение объектов предприятий современными техническими средствами учета и контроля на всех этапах выработки, передачи, потребления ТЭР;</w:t>
      </w:r>
      <w:r w:rsidRPr="00BC71F8">
        <w:tab/>
      </w:r>
    </w:p>
    <w:p w:rsidR="002E56E6" w:rsidRPr="005F6105" w:rsidRDefault="002E56E6" w:rsidP="00677CD3">
      <w:pPr>
        <w:pStyle w:val="11ff3"/>
        <w:spacing w:line="240" w:lineRule="auto"/>
        <w:rPr>
          <w:rFonts w:eastAsia="MS Mincho"/>
          <w:color w:val="auto"/>
        </w:rPr>
      </w:pPr>
      <w:r w:rsidRPr="005F6105">
        <w:rPr>
          <w:color w:val="auto"/>
        </w:rPr>
        <w:t>2 вариант:</w:t>
      </w:r>
    </w:p>
    <w:p w:rsidR="00BC71F8" w:rsidRPr="00BC71F8" w:rsidRDefault="00BC71F8" w:rsidP="00677CD3">
      <w:pPr>
        <w:pStyle w:val="113"/>
        <w:spacing w:line="240" w:lineRule="auto"/>
      </w:pPr>
      <w:r w:rsidRPr="00BC71F8">
        <w:t xml:space="preserve">Организация теплоснабжения </w:t>
      </w:r>
      <w:r w:rsidR="008C2CF7">
        <w:t>с. Кирба</w:t>
      </w:r>
      <w:r w:rsidRPr="00BC71F8">
        <w:t>, обслуживание и поддержание системы теплоснабжения в работоспособном состоянии</w:t>
      </w:r>
    </w:p>
    <w:p w:rsidR="00BC71F8" w:rsidRPr="00BC71F8" w:rsidRDefault="00BC71F8" w:rsidP="00677CD3">
      <w:pPr>
        <w:pStyle w:val="113"/>
        <w:spacing w:line="240" w:lineRule="auto"/>
      </w:pPr>
      <w:r w:rsidRPr="00BC71F8">
        <w:t>Обеспечение объектов предприятий современными техническими средствами учета и контроля на всех этапах выработки, передачи, потребления ТЭР;</w:t>
      </w:r>
      <w:r w:rsidRPr="00BC71F8">
        <w:tab/>
      </w:r>
    </w:p>
    <w:p w:rsidR="00BC71F8" w:rsidRPr="00BC71F8" w:rsidRDefault="00BC71F8" w:rsidP="00677CD3">
      <w:pPr>
        <w:pStyle w:val="113"/>
        <w:spacing w:line="240" w:lineRule="auto"/>
      </w:pPr>
      <w:r w:rsidRPr="00BC71F8">
        <w:t>Установка дизель-генераторных установок</w:t>
      </w:r>
    </w:p>
    <w:p w:rsidR="00256911" w:rsidRPr="005F6105" w:rsidRDefault="00256911" w:rsidP="00677CD3">
      <w:pPr>
        <w:pStyle w:val="11ff3"/>
        <w:spacing w:line="240" w:lineRule="auto"/>
        <w:rPr>
          <w:color w:val="auto"/>
        </w:rPr>
      </w:pPr>
      <w:r w:rsidRPr="005F6105">
        <w:rPr>
          <w:color w:val="auto"/>
        </w:rPr>
        <w:t>Согласно</w:t>
      </w:r>
      <w:r w:rsidRPr="005F6105">
        <w:rPr>
          <w:color w:val="auto"/>
          <w:spacing w:val="1"/>
        </w:rPr>
        <w:t xml:space="preserve"> </w:t>
      </w:r>
      <w:r w:rsidRPr="005F6105">
        <w:rPr>
          <w:color w:val="auto"/>
        </w:rPr>
        <w:t>выбранному</w:t>
      </w:r>
      <w:r w:rsidRPr="005F6105">
        <w:rPr>
          <w:color w:val="auto"/>
          <w:spacing w:val="1"/>
        </w:rPr>
        <w:t xml:space="preserve"> </w:t>
      </w:r>
      <w:r w:rsidRPr="005F6105">
        <w:rPr>
          <w:color w:val="auto"/>
        </w:rPr>
        <w:t>сценарию</w:t>
      </w:r>
      <w:r w:rsidRPr="005F6105">
        <w:rPr>
          <w:color w:val="auto"/>
          <w:spacing w:val="1"/>
        </w:rPr>
        <w:t xml:space="preserve"> </w:t>
      </w:r>
      <w:r w:rsidRPr="005F6105">
        <w:rPr>
          <w:color w:val="auto"/>
        </w:rPr>
        <w:t>развития</w:t>
      </w:r>
      <w:r w:rsidRPr="005F6105">
        <w:rPr>
          <w:color w:val="auto"/>
          <w:spacing w:val="1"/>
        </w:rPr>
        <w:t xml:space="preserve"> </w:t>
      </w:r>
      <w:r w:rsidRPr="005F6105">
        <w:rPr>
          <w:color w:val="auto"/>
        </w:rPr>
        <w:t>централизованного</w:t>
      </w:r>
      <w:r w:rsidRPr="005F6105">
        <w:rPr>
          <w:color w:val="auto"/>
          <w:spacing w:val="1"/>
        </w:rPr>
        <w:t xml:space="preserve"> </w:t>
      </w:r>
      <w:r w:rsidRPr="005F6105">
        <w:rPr>
          <w:color w:val="auto"/>
        </w:rPr>
        <w:t xml:space="preserve">теплоснабжения </w:t>
      </w:r>
      <w:r w:rsidR="008C2CF7">
        <w:rPr>
          <w:color w:val="auto"/>
        </w:rPr>
        <w:t>с. Кирба</w:t>
      </w:r>
      <w:r w:rsidRPr="005F6105">
        <w:rPr>
          <w:color w:val="auto"/>
        </w:rPr>
        <w:t>, в котором предусмотрено подключение</w:t>
      </w:r>
      <w:r w:rsidRPr="005F6105">
        <w:rPr>
          <w:color w:val="auto"/>
          <w:spacing w:val="1"/>
        </w:rPr>
        <w:t xml:space="preserve"> </w:t>
      </w:r>
      <w:r w:rsidRPr="005F6105">
        <w:rPr>
          <w:color w:val="auto"/>
        </w:rPr>
        <w:t>существующих</w:t>
      </w:r>
      <w:r w:rsidRPr="005F6105">
        <w:rPr>
          <w:color w:val="auto"/>
          <w:spacing w:val="1"/>
        </w:rPr>
        <w:t xml:space="preserve"> </w:t>
      </w:r>
      <w:r w:rsidRPr="005F6105">
        <w:rPr>
          <w:color w:val="auto"/>
        </w:rPr>
        <w:t>объектов</w:t>
      </w:r>
      <w:r w:rsidRPr="005F6105">
        <w:rPr>
          <w:color w:val="auto"/>
          <w:spacing w:val="1"/>
        </w:rPr>
        <w:t xml:space="preserve"> </w:t>
      </w:r>
      <w:r w:rsidRPr="005F6105">
        <w:rPr>
          <w:color w:val="auto"/>
        </w:rPr>
        <w:t>капитального</w:t>
      </w:r>
      <w:r w:rsidRPr="005F6105">
        <w:rPr>
          <w:color w:val="auto"/>
          <w:spacing w:val="1"/>
        </w:rPr>
        <w:t xml:space="preserve"> </w:t>
      </w:r>
      <w:r w:rsidRPr="005F6105">
        <w:rPr>
          <w:color w:val="auto"/>
        </w:rPr>
        <w:t>строительства</w:t>
      </w:r>
      <w:r w:rsidRPr="005F6105">
        <w:rPr>
          <w:color w:val="auto"/>
          <w:spacing w:val="1"/>
        </w:rPr>
        <w:t xml:space="preserve"> </w:t>
      </w:r>
      <w:r w:rsidRPr="005F6105">
        <w:rPr>
          <w:color w:val="auto"/>
        </w:rPr>
        <w:t>к</w:t>
      </w:r>
      <w:r w:rsidRPr="005F6105">
        <w:rPr>
          <w:color w:val="auto"/>
          <w:spacing w:val="1"/>
        </w:rPr>
        <w:t xml:space="preserve"> </w:t>
      </w:r>
      <w:r w:rsidRPr="005F6105">
        <w:rPr>
          <w:color w:val="auto"/>
        </w:rPr>
        <w:t>системе</w:t>
      </w:r>
      <w:r w:rsidR="002E56E6" w:rsidRPr="005F6105">
        <w:rPr>
          <w:color w:val="auto"/>
        </w:rPr>
        <w:t xml:space="preserve"> централизованного</w:t>
      </w:r>
      <w:r w:rsidR="002E56E6" w:rsidRPr="005F6105">
        <w:rPr>
          <w:color w:val="auto"/>
          <w:spacing w:val="1"/>
        </w:rPr>
        <w:t xml:space="preserve"> </w:t>
      </w:r>
      <w:r w:rsidR="002E56E6" w:rsidRPr="005F6105">
        <w:rPr>
          <w:color w:val="auto"/>
        </w:rPr>
        <w:t>теплоснабжения.</w:t>
      </w:r>
    </w:p>
    <w:p w:rsidR="00C25060" w:rsidRPr="005F6105" w:rsidRDefault="00256911" w:rsidP="00677CD3">
      <w:pPr>
        <w:pStyle w:val="11ff3"/>
        <w:spacing w:line="240" w:lineRule="auto"/>
        <w:rPr>
          <w:color w:val="auto"/>
        </w:rPr>
      </w:pPr>
      <w:r w:rsidRPr="005F6105">
        <w:rPr>
          <w:color w:val="auto"/>
        </w:rPr>
        <w:t>В</w:t>
      </w:r>
      <w:r w:rsidRPr="005F6105">
        <w:rPr>
          <w:color w:val="auto"/>
          <w:spacing w:val="1"/>
        </w:rPr>
        <w:t xml:space="preserve"> </w:t>
      </w:r>
      <w:r w:rsidRPr="005F6105">
        <w:rPr>
          <w:color w:val="auto"/>
        </w:rPr>
        <w:t>целях</w:t>
      </w:r>
      <w:r w:rsidRPr="005F6105">
        <w:rPr>
          <w:color w:val="auto"/>
          <w:spacing w:val="1"/>
        </w:rPr>
        <w:t xml:space="preserve"> </w:t>
      </w:r>
      <w:r w:rsidRPr="005F6105">
        <w:rPr>
          <w:color w:val="auto"/>
        </w:rPr>
        <w:t>повышения</w:t>
      </w:r>
      <w:r w:rsidRPr="005F6105">
        <w:rPr>
          <w:color w:val="auto"/>
          <w:spacing w:val="1"/>
        </w:rPr>
        <w:t xml:space="preserve"> </w:t>
      </w:r>
      <w:r w:rsidRPr="005F6105">
        <w:rPr>
          <w:color w:val="auto"/>
        </w:rPr>
        <w:t>качества</w:t>
      </w:r>
      <w:r w:rsidRPr="005F6105">
        <w:rPr>
          <w:color w:val="auto"/>
          <w:spacing w:val="1"/>
        </w:rPr>
        <w:t xml:space="preserve"> </w:t>
      </w:r>
      <w:r w:rsidRPr="005F6105">
        <w:rPr>
          <w:color w:val="auto"/>
        </w:rPr>
        <w:t>централизованного</w:t>
      </w:r>
      <w:r w:rsidRPr="005F6105">
        <w:rPr>
          <w:color w:val="auto"/>
          <w:spacing w:val="1"/>
        </w:rPr>
        <w:t xml:space="preserve"> </w:t>
      </w:r>
      <w:r w:rsidRPr="005F6105">
        <w:rPr>
          <w:color w:val="auto"/>
        </w:rPr>
        <w:t>теплоснабжения</w:t>
      </w:r>
      <w:r w:rsidRPr="005F6105">
        <w:rPr>
          <w:color w:val="auto"/>
          <w:spacing w:val="1"/>
        </w:rPr>
        <w:t xml:space="preserve"> </w:t>
      </w:r>
      <w:r w:rsidRPr="005F6105">
        <w:rPr>
          <w:color w:val="auto"/>
        </w:rPr>
        <w:t>на</w:t>
      </w:r>
      <w:r w:rsidRPr="005F6105">
        <w:rPr>
          <w:color w:val="auto"/>
          <w:spacing w:val="1"/>
        </w:rPr>
        <w:t xml:space="preserve"> </w:t>
      </w:r>
      <w:r w:rsidRPr="005F6105">
        <w:rPr>
          <w:color w:val="auto"/>
        </w:rPr>
        <w:t xml:space="preserve">территории </w:t>
      </w:r>
      <w:r w:rsidR="008C2CF7">
        <w:rPr>
          <w:color w:val="auto"/>
        </w:rPr>
        <w:t>с. Кирба</w:t>
      </w:r>
      <w:r w:rsidRPr="005F6105">
        <w:rPr>
          <w:color w:val="auto"/>
        </w:rPr>
        <w:t xml:space="preserve"> предлагается оснащение каждого источника</w:t>
      </w:r>
      <w:r w:rsidRPr="005F6105">
        <w:rPr>
          <w:color w:val="auto"/>
          <w:spacing w:val="1"/>
        </w:rPr>
        <w:t xml:space="preserve"> </w:t>
      </w:r>
      <w:r w:rsidRPr="005F6105">
        <w:rPr>
          <w:color w:val="auto"/>
        </w:rPr>
        <w:t>приборами</w:t>
      </w:r>
      <w:r w:rsidRPr="005F6105">
        <w:rPr>
          <w:color w:val="auto"/>
          <w:spacing w:val="3"/>
        </w:rPr>
        <w:t xml:space="preserve"> </w:t>
      </w:r>
      <w:r w:rsidRPr="005F6105">
        <w:rPr>
          <w:color w:val="auto"/>
        </w:rPr>
        <w:t>учета.</w:t>
      </w:r>
      <w:r w:rsidR="00E01C88" w:rsidRPr="005F6105">
        <w:rPr>
          <w:color w:val="auto"/>
        </w:rPr>
        <w:t xml:space="preserve"> </w:t>
      </w:r>
      <w:r w:rsidR="00C25060" w:rsidRPr="005F6105">
        <w:rPr>
          <w:color w:val="auto"/>
        </w:rPr>
        <w:t>В течение расчетного срока схемы теплоснабжения (</w:t>
      </w:r>
      <w:r w:rsidR="00CF4555">
        <w:rPr>
          <w:color w:val="auto"/>
        </w:rPr>
        <w:t>202</w:t>
      </w:r>
      <w:r w:rsidR="00546FBD">
        <w:rPr>
          <w:color w:val="auto"/>
        </w:rPr>
        <w:t>2</w:t>
      </w:r>
      <w:r w:rsidR="00C25060" w:rsidRPr="005F6105">
        <w:rPr>
          <w:color w:val="auto"/>
        </w:rPr>
        <w:t>-</w:t>
      </w:r>
      <w:r w:rsidR="00661178" w:rsidRPr="005F6105">
        <w:rPr>
          <w:color w:val="auto"/>
        </w:rPr>
        <w:t>2034</w:t>
      </w:r>
      <w:r w:rsidR="00C83079" w:rsidRPr="005F6105">
        <w:rPr>
          <w:color w:val="auto"/>
        </w:rPr>
        <w:t xml:space="preserve"> </w:t>
      </w:r>
      <w:r w:rsidR="00C25060" w:rsidRPr="005F6105">
        <w:rPr>
          <w:color w:val="auto"/>
        </w:rPr>
        <w:t>гг.) выполнить монтажные работы по установке приборов учета отпуска и потребления тепловой энергии.</w:t>
      </w:r>
    </w:p>
    <w:p w:rsidR="00C25060" w:rsidRPr="005F6105" w:rsidRDefault="00C25060" w:rsidP="00677CD3">
      <w:pPr>
        <w:pStyle w:val="11ff3"/>
        <w:spacing w:line="240" w:lineRule="auto"/>
        <w:rPr>
          <w:color w:val="auto"/>
        </w:rPr>
      </w:pPr>
      <w:r w:rsidRPr="005F6105">
        <w:rPr>
          <w:color w:val="auto"/>
        </w:rPr>
        <w:t>Предлагаемый вариант обеспечивает наиболее оптимальное распределение тепловой энергии существующим и перспективным потребителям, а также минимально возможные финансовые вложения на модернизацию источников теплоснабжения.</w:t>
      </w:r>
    </w:p>
    <w:p w:rsidR="00C25060" w:rsidRPr="005F6105" w:rsidRDefault="00C25060" w:rsidP="00677CD3">
      <w:pPr>
        <w:pStyle w:val="11ff3"/>
        <w:spacing w:line="240" w:lineRule="auto"/>
        <w:rPr>
          <w:color w:val="auto"/>
        </w:rPr>
      </w:pPr>
      <w:r w:rsidRPr="005F6105">
        <w:rPr>
          <w:color w:val="auto"/>
        </w:rPr>
        <w:t>Согласно статье 14, Федерального закона от 27.07.2010 г. №190-ФЗ «О теплоснабжении», подключение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ФЗ №190 «О теплоснабжении» и правилами подключения к системам теплоснабжения, утвержденными Постановлением Правительства Российской Федерации от 16.04.2012 г. №307 «О порядке подключения к системам теплоснабжения и о внесении изменений в некоторые акты Правительства РФ» (далее Правила).</w:t>
      </w:r>
    </w:p>
    <w:p w:rsidR="00C25060" w:rsidRPr="005F6105" w:rsidRDefault="00C25060" w:rsidP="00677CD3">
      <w:pPr>
        <w:pStyle w:val="11ff3"/>
        <w:spacing w:line="240" w:lineRule="auto"/>
        <w:rPr>
          <w:color w:val="auto"/>
        </w:rPr>
      </w:pPr>
      <w:r w:rsidRPr="005F6105">
        <w:rPr>
          <w:color w:val="auto"/>
        </w:rPr>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 Теплоснабжающая или теплосетевая организация, к которой следует обращаться заявителям, согласно Правилам, определяется в соответствии с зонами эксплуатационной</w:t>
      </w:r>
      <w:bookmarkStart w:id="427" w:name="b9b7c"/>
      <w:bookmarkEnd w:id="427"/>
      <w:r w:rsidRPr="005F6105">
        <w:rPr>
          <w:color w:val="auto"/>
        </w:rPr>
        <w:t xml:space="preserve"> ответственности таких организаций, определенных в настоящей схеме теплоснабжения. При наличии технической возможности подключения к системе теплоснабжения в соответствующей точке подключения отказ потребителю в заключении договора о подключении объекта, находящегося в границах определенного настоящей схемой теплоснабжения радиуса эффективного теплоснабжения, в соответствии с Правилами не допускается.</w:t>
      </w:r>
    </w:p>
    <w:p w:rsidR="00C25060" w:rsidRPr="005F6105" w:rsidRDefault="00C25060" w:rsidP="00677CD3">
      <w:pPr>
        <w:pStyle w:val="11ff3"/>
        <w:spacing w:line="240" w:lineRule="auto"/>
        <w:rPr>
          <w:color w:val="auto"/>
        </w:rPr>
      </w:pPr>
      <w:r w:rsidRPr="005F6105">
        <w:rPr>
          <w:color w:val="auto"/>
        </w:rPr>
        <w:t xml:space="preserve">Нормативный срок подключения (с даты заключения договора о подключении) установлен п. 31. Правил и составляет: </w:t>
      </w:r>
    </w:p>
    <w:p w:rsidR="00C25060" w:rsidRPr="005F6105" w:rsidRDefault="00C25060" w:rsidP="00677CD3">
      <w:pPr>
        <w:pStyle w:val="113"/>
        <w:spacing w:line="240" w:lineRule="auto"/>
      </w:pPr>
      <w:r w:rsidRPr="005F6105">
        <w:t>не более 18 месяцев - в случае наличия технической возможности;</w:t>
      </w:r>
    </w:p>
    <w:p w:rsidR="00C25060" w:rsidRPr="005F6105" w:rsidRDefault="00C25060" w:rsidP="00677CD3">
      <w:pPr>
        <w:pStyle w:val="113"/>
        <w:spacing w:line="240" w:lineRule="auto"/>
      </w:pPr>
      <w:r w:rsidRPr="005F6105">
        <w:t xml:space="preserve">не более 3 лет - в случае если техническая возможность подключения обеспечивается в рамках инвестиционной программы </w:t>
      </w:r>
      <w:bookmarkStart w:id="428" w:name="OLE_LINK3"/>
      <w:bookmarkStart w:id="429" w:name="OLE_LINK2"/>
      <w:bookmarkStart w:id="430" w:name="OLE_LINK1"/>
      <w:r w:rsidRPr="005F6105">
        <w:t>исполнителя или смежной</w:t>
      </w:r>
      <w:bookmarkEnd w:id="428"/>
      <w:bookmarkEnd w:id="429"/>
      <w:bookmarkEnd w:id="430"/>
      <w:r w:rsidR="00EE2A26" w:rsidRPr="005F6105">
        <w:t xml:space="preserve"> </w:t>
      </w:r>
      <w:r w:rsidR="00F84751">
        <w:t>МКП «Сервисный центр Бейского района»</w:t>
      </w:r>
      <w:r w:rsidR="004708A2" w:rsidRPr="005F6105">
        <w:t xml:space="preserve"> и</w:t>
      </w:r>
      <w:r w:rsidRPr="005F6105">
        <w:t xml:space="preserve"> иной срок не указан в ИП.</w:t>
      </w:r>
    </w:p>
    <w:p w:rsidR="00C25060" w:rsidRPr="005F6105" w:rsidRDefault="00C25060" w:rsidP="00677CD3">
      <w:pPr>
        <w:pStyle w:val="11ff3"/>
        <w:spacing w:line="240" w:lineRule="auto"/>
        <w:rPr>
          <w:color w:val="auto"/>
        </w:rPr>
      </w:pPr>
      <w:r w:rsidRPr="005F6105">
        <w:rPr>
          <w:color w:val="auto"/>
        </w:rPr>
        <w:t xml:space="preserve">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w:t>
      </w:r>
      <w:r w:rsidRPr="005F6105">
        <w:rPr>
          <w:color w:val="auto"/>
        </w:rPr>
        <w:lastRenderedPageBreak/>
        <w:t>снятию технических ограничений, позволяющих обеспечить техническую возможность подключения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Правилами,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rsidR="00C25060" w:rsidRPr="005F6105" w:rsidRDefault="00C25060" w:rsidP="00677CD3">
      <w:pPr>
        <w:pStyle w:val="11ff3"/>
        <w:spacing w:line="240" w:lineRule="auto"/>
        <w:rPr>
          <w:color w:val="auto"/>
        </w:rPr>
      </w:pPr>
      <w:r w:rsidRPr="005F6105">
        <w:rPr>
          <w:color w:val="auto"/>
        </w:rPr>
        <w:t>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Нормативные сроки подключения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объектов капитального строительства, установленных правилами подключения к системам теплоснабжения, утвержденными Правительством Российской Федерации.</w:t>
      </w:r>
    </w:p>
    <w:p w:rsidR="00C25060" w:rsidRPr="005F6105" w:rsidRDefault="00C25060" w:rsidP="00677CD3">
      <w:pPr>
        <w:pStyle w:val="11ff3"/>
        <w:spacing w:line="240" w:lineRule="auto"/>
        <w:rPr>
          <w:color w:val="auto"/>
        </w:rPr>
      </w:pPr>
      <w:r w:rsidRPr="005F6105">
        <w:rPr>
          <w:color w:val="auto"/>
        </w:rPr>
        <w:t xml:space="preserve">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 </w:t>
      </w:r>
    </w:p>
    <w:p w:rsidR="00C25060" w:rsidRPr="005F6105" w:rsidRDefault="00C25060" w:rsidP="00677CD3">
      <w:pPr>
        <w:pStyle w:val="11ff3"/>
        <w:spacing w:line="240" w:lineRule="auto"/>
        <w:rPr>
          <w:color w:val="auto"/>
        </w:rPr>
      </w:pPr>
      <w:r w:rsidRPr="005F6105">
        <w:rPr>
          <w:color w:val="auto"/>
        </w:rPr>
        <w:t xml:space="preserve">С потребителями, находящимися за границей радиуса эффективного теплоснабжения, могут быть заключены договоры долгосрочного теплоснабжения по свободной (обоюдно приемлемой) цене, в целях компенсации затрат на строительство новых и реконструкцию существующих тепловых сетей, и увеличению радиуса эффективного теплоснабжения. </w:t>
      </w:r>
    </w:p>
    <w:p w:rsidR="00C25060" w:rsidRPr="005F6105" w:rsidRDefault="00C25060" w:rsidP="00677CD3">
      <w:pPr>
        <w:pStyle w:val="11ff3"/>
        <w:spacing w:line="240" w:lineRule="auto"/>
        <w:rPr>
          <w:color w:val="auto"/>
        </w:rPr>
      </w:pPr>
      <w:r w:rsidRPr="005F6105">
        <w:rPr>
          <w:color w:val="auto"/>
        </w:rPr>
        <w:t>Зоны централизованного теплоснабжения представлены в книге 1 обосновывающих материалов.</w:t>
      </w:r>
    </w:p>
    <w:p w:rsidR="00C25060" w:rsidRPr="005F6105" w:rsidRDefault="00C25060" w:rsidP="00677CD3">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Индивидуальное теплоснабжение предусматривается для:</w:t>
      </w:r>
    </w:p>
    <w:p w:rsidR="00C25060" w:rsidRPr="005F6105" w:rsidRDefault="00C25060" w:rsidP="00677CD3">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Индивидуальных жилых домов до трех этажей вне зависимости от месторасположения;</w:t>
      </w:r>
    </w:p>
    <w:p w:rsidR="00C25060" w:rsidRPr="005F6105" w:rsidRDefault="00C25060" w:rsidP="00677CD3">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lastRenderedPageBreak/>
        <w:t>Малоэтажных (до четырех этажей) блокированных жилых домов (таунхаузов)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rsidR="00C25060" w:rsidRPr="005F6105" w:rsidRDefault="004708A2" w:rsidP="00677CD3">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Многоэтажных жилых домов,</w:t>
      </w:r>
      <w:r w:rsidR="00C25060" w:rsidRPr="005F6105">
        <w:rPr>
          <w:rFonts w:ascii="Times New Roman" w:eastAsia="MS Mincho" w:hAnsi="Times New Roman"/>
          <w:szCs w:val="24"/>
          <w:lang w:val="ru-RU"/>
        </w:rPr>
        <w:t xml:space="preserve">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rsidR="00C25060" w:rsidRPr="005F6105" w:rsidRDefault="00C25060" w:rsidP="00677CD3">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rsidR="00C25060" w:rsidRPr="005F6105" w:rsidRDefault="00C25060" w:rsidP="00677CD3">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 xml:space="preserve">Промышленных и прочих потребителей, технологический процесс которых предусматривает потребление </w:t>
      </w:r>
      <w:r w:rsidR="004F1698" w:rsidRPr="005F6105">
        <w:rPr>
          <w:rFonts w:ascii="Times New Roman" w:eastAsia="MS Mincho" w:hAnsi="Times New Roman"/>
          <w:szCs w:val="24"/>
          <w:lang w:val="ru-RU"/>
        </w:rPr>
        <w:t>угля</w:t>
      </w:r>
      <w:r w:rsidRPr="005F6105">
        <w:rPr>
          <w:rFonts w:ascii="Times New Roman" w:eastAsia="MS Mincho" w:hAnsi="Times New Roman"/>
          <w:szCs w:val="24"/>
          <w:lang w:val="ru-RU"/>
        </w:rPr>
        <w:t>;</w:t>
      </w:r>
    </w:p>
    <w:p w:rsidR="00C25060" w:rsidRPr="005F6105" w:rsidRDefault="00C25060" w:rsidP="00677CD3">
      <w:pPr>
        <w:pStyle w:val="affff6"/>
        <w:numPr>
          <w:ilvl w:val="0"/>
          <w:numId w:val="85"/>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Инновационных объектов, проектом теплоснабжения которых предусматривается удельный расход тепловой энергии на отопление менее 15 кВт∙ч/</w:t>
      </w:r>
      <w:r w:rsidR="00F00AA2" w:rsidRPr="005F6105">
        <w:rPr>
          <w:rFonts w:ascii="Times New Roman" w:eastAsia="MS Mincho" w:hAnsi="Times New Roman"/>
          <w:szCs w:val="24"/>
          <w:lang w:val="ru-RU"/>
        </w:rPr>
        <w:t>м</w:t>
      </w:r>
      <w:r w:rsidR="00F00AA2" w:rsidRPr="005F6105">
        <w:rPr>
          <w:rFonts w:ascii="Times New Roman" w:eastAsia="MS Mincho" w:hAnsi="Times New Roman"/>
          <w:szCs w:val="24"/>
          <w:vertAlign w:val="superscript"/>
          <w:lang w:val="ru-RU"/>
        </w:rPr>
        <w:t>2</w:t>
      </w:r>
      <w:r w:rsidRPr="005F6105">
        <w:rPr>
          <w:rFonts w:ascii="Times New Roman" w:eastAsia="MS Mincho" w:hAnsi="Times New Roman"/>
          <w:szCs w:val="24"/>
          <w:lang w:val="ru-RU"/>
        </w:rPr>
        <w:t>год, т.н. «пассивный (или нулевой) дом» или теплоснабжение которых предусматривается от альтернативных источников, включая вторичные энергоресурсы.</w:t>
      </w:r>
    </w:p>
    <w:p w:rsidR="00C25060" w:rsidRPr="005F6105" w:rsidRDefault="00C25060" w:rsidP="00677CD3">
      <w:pPr>
        <w:pStyle w:val="11ff3"/>
        <w:spacing w:line="240" w:lineRule="auto"/>
        <w:rPr>
          <w:color w:val="auto"/>
        </w:rPr>
      </w:pPr>
      <w:r w:rsidRPr="005F6105">
        <w:rPr>
          <w:color w:val="auto"/>
        </w:rPr>
        <w:t>Согласно постановлению Правительства Российской Федерации от 5 июля 2018 г. № 787 «Правила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w:t>
      </w:r>
    </w:p>
    <w:p w:rsidR="00C25060" w:rsidRPr="005F6105" w:rsidRDefault="00C25060" w:rsidP="00677CD3">
      <w:pPr>
        <w:pStyle w:val="11ff3"/>
        <w:spacing w:line="240" w:lineRule="auto"/>
        <w:rPr>
          <w:color w:val="auto"/>
        </w:rPr>
      </w:pPr>
      <w:r w:rsidRPr="005F6105">
        <w:rPr>
          <w:color w:val="auto"/>
        </w:rPr>
        <w:t>Настоящие Правила определяют порядок подключения (технологического присоединения) теплопотребляющих установок, тепловых сетей и источников тепловой энергии к системам теплоснабжения, а также порядок обеспечения недискриминационного доступа к услугам по подключению (технологическому присоединению) к системам теплоснабжения.</w:t>
      </w:r>
    </w:p>
    <w:p w:rsidR="00C25060" w:rsidRPr="005F6105" w:rsidRDefault="00C25060" w:rsidP="00677CD3">
      <w:pPr>
        <w:pStyle w:val="11ff3"/>
        <w:spacing w:line="240" w:lineRule="auto"/>
        <w:rPr>
          <w:color w:val="auto"/>
        </w:rPr>
      </w:pPr>
      <w:r w:rsidRPr="005F6105">
        <w:rPr>
          <w:color w:val="auto"/>
        </w:rPr>
        <w:t>Недискриминационный доступ к услугам по подключению (технологическому присоединению) к системам теплоснабжения предусматривает обеспечение равных условий предоставления указанных услуг их потребителям.</w:t>
      </w:r>
    </w:p>
    <w:p w:rsidR="00C25060" w:rsidRPr="005F6105" w:rsidRDefault="00C25060" w:rsidP="00677CD3">
      <w:pPr>
        <w:pStyle w:val="11ff3"/>
        <w:spacing w:line="240" w:lineRule="auto"/>
        <w:rPr>
          <w:color w:val="auto"/>
        </w:rPr>
      </w:pPr>
      <w:r w:rsidRPr="005F6105">
        <w:rPr>
          <w:color w:val="auto"/>
        </w:rPr>
        <w:t>В случае отсутствия технической возможности подключения исполнитель направляет заявителю письмо с предложением выбрать один из следующих вариантов подключения:</w:t>
      </w:r>
    </w:p>
    <w:p w:rsidR="00C25060" w:rsidRPr="005F6105" w:rsidRDefault="00C25060" w:rsidP="00677CD3">
      <w:pPr>
        <w:pStyle w:val="113"/>
        <w:spacing w:line="240" w:lineRule="auto"/>
      </w:pPr>
      <w:r w:rsidRPr="005F6105">
        <w:t>подключение будет осуществлено за плату, установленную в индивидуальном порядке,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w:t>
      </w:r>
    </w:p>
    <w:p w:rsidR="00C25060" w:rsidRPr="005F6105" w:rsidRDefault="00C25060" w:rsidP="00677CD3">
      <w:pPr>
        <w:pStyle w:val="113"/>
        <w:spacing w:line="240" w:lineRule="auto"/>
      </w:pPr>
      <w:r w:rsidRPr="005F6105">
        <w:t>подключение будет осуществлено после внесения необходимых изменений в инвестиционную программу исполнителя и в соответствующую схему теплоснабжения.</w:t>
      </w:r>
    </w:p>
    <w:p w:rsidR="00C25060" w:rsidRPr="005F6105" w:rsidRDefault="00C25060" w:rsidP="00677CD3">
      <w:pPr>
        <w:pStyle w:val="11ff3"/>
        <w:spacing w:line="240" w:lineRule="auto"/>
        <w:rPr>
          <w:color w:val="auto"/>
        </w:rPr>
      </w:pPr>
      <w:r w:rsidRPr="005F6105">
        <w:rPr>
          <w:color w:val="auto"/>
        </w:rPr>
        <w:t>Техническая возможность подключения существует при одновременном наличии резерва пропускной способности тепловых сетей, обеспечивающего передачу необходимого объема тепловой энергии, теплоносителя, и резерва тепловой мощности источников тепловой энергии.</w:t>
      </w:r>
    </w:p>
    <w:p w:rsidR="00C25060" w:rsidRPr="005F6105" w:rsidRDefault="00C25060" w:rsidP="00677CD3">
      <w:pPr>
        <w:pStyle w:val="11ff3"/>
        <w:spacing w:line="240" w:lineRule="auto"/>
        <w:rPr>
          <w:color w:val="auto"/>
        </w:rPr>
      </w:pPr>
      <w:r w:rsidRPr="005F6105">
        <w:rPr>
          <w:color w:val="auto"/>
        </w:rPr>
        <w:t xml:space="preserve">В случае отсутствия технической возможности подключения и выбора заявителем процедуры подключения в порядке, теплоснабжающая организация или теплосетевая организация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включении в нее мероприятий по обеспечению </w:t>
      </w:r>
      <w:r w:rsidRPr="005F6105">
        <w:rPr>
          <w:color w:val="auto"/>
        </w:rPr>
        <w:lastRenderedPageBreak/>
        <w:t>технической возможности подключения к системе теплоснабжения подключаемого объекта с приложением заявки на подключение.</w:t>
      </w:r>
    </w:p>
    <w:p w:rsidR="00C25060" w:rsidRPr="005F6105" w:rsidRDefault="00C25060" w:rsidP="00677CD3">
      <w:pPr>
        <w:pStyle w:val="11ff3"/>
        <w:spacing w:line="240" w:lineRule="auto"/>
        <w:rPr>
          <w:color w:val="auto"/>
        </w:rPr>
      </w:pPr>
      <w:r w:rsidRPr="005F6105">
        <w:rPr>
          <w:color w:val="auto"/>
        </w:rPr>
        <w:t>В случае если теплоснабжающая организация или теплосетевая организация направила обращение в федеральный орган исполнительной власти, уполномоченный на реализацию государственной политики в сфере теплоснабжения,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федеральный орган исполнительной власти, уполномоченный на реализацию государственной политики в сфере теплоснабжения, направляет его в соответствующий орган местного самоуправления.</w:t>
      </w:r>
    </w:p>
    <w:p w:rsidR="00C25060" w:rsidRPr="005F6105" w:rsidRDefault="00C25060" w:rsidP="00677CD3">
      <w:pPr>
        <w:pStyle w:val="11ff3"/>
        <w:spacing w:line="240" w:lineRule="auto"/>
        <w:rPr>
          <w:color w:val="auto"/>
        </w:rPr>
      </w:pPr>
      <w:r w:rsidRPr="005F6105">
        <w:rPr>
          <w:color w:val="auto"/>
        </w:rPr>
        <w:t>В свою очередь орган местного самоуправления направляет в теплоснабжающую организацию или теплосетевую организацию решение о включении соответствующих мероприятий в схему теплоснабжения или об отказе во включении таких мероприятий в схему теплоснабжения.</w:t>
      </w:r>
    </w:p>
    <w:p w:rsidR="00C25060" w:rsidRPr="005F6105" w:rsidRDefault="005C1319" w:rsidP="00677CD3">
      <w:pPr>
        <w:pStyle w:val="11ff3"/>
        <w:spacing w:line="240" w:lineRule="auto"/>
        <w:rPr>
          <w:color w:val="auto"/>
        </w:rPr>
      </w:pPr>
      <w:r w:rsidRPr="005F6105">
        <w:rPr>
          <w:color w:val="auto"/>
        </w:rPr>
        <w:t>В поселениях,</w:t>
      </w:r>
      <w:r w:rsidR="00C25060" w:rsidRPr="005F6105">
        <w:rPr>
          <w:color w:val="auto"/>
        </w:rPr>
        <w:t xml:space="preserve"> с численностью населения 500 тыс. человек и более орган местного самоуправления одновременно с направлением указанного решения в теплоснабжающую организацию или теплосетевую организацию направляет его в федеральный орган исполнительной власти, уполномоченный на реализацию государственной политики в сфере теплоснабжения.</w:t>
      </w:r>
    </w:p>
    <w:p w:rsidR="0022738A" w:rsidRPr="005F6105" w:rsidRDefault="0022738A" w:rsidP="00677CD3">
      <w:pPr>
        <w:spacing w:after="0" w:line="240" w:lineRule="auto"/>
        <w:jc w:val="both"/>
        <w:rPr>
          <w:rFonts w:ascii="Times New Roman" w:hAnsi="Times New Roman" w:cs="Times New Roman"/>
          <w:sz w:val="24"/>
          <w:szCs w:val="24"/>
        </w:rPr>
      </w:pPr>
    </w:p>
    <w:p w:rsidR="00C25060" w:rsidRPr="005F6105" w:rsidRDefault="00C25060" w:rsidP="00677CD3">
      <w:pPr>
        <w:pStyle w:val="19"/>
        <w:spacing w:before="0" w:after="0" w:line="240" w:lineRule="auto"/>
      </w:pPr>
      <w:bookmarkStart w:id="431" w:name="_Toc9154885"/>
      <w:bookmarkStart w:id="432" w:name="_Toc84971031"/>
      <w:bookmarkStart w:id="433" w:name="_Toc84979020"/>
      <w:r w:rsidRPr="005F6105">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431"/>
      <w:bookmarkEnd w:id="432"/>
      <w:bookmarkEnd w:id="433"/>
    </w:p>
    <w:p w:rsidR="00C25060" w:rsidRPr="005F6105" w:rsidRDefault="00C25060" w:rsidP="00677CD3">
      <w:pPr>
        <w:pStyle w:val="11ff3"/>
        <w:spacing w:line="240" w:lineRule="auto"/>
        <w:rPr>
          <w:color w:val="auto"/>
        </w:rPr>
      </w:pPr>
      <w:r w:rsidRPr="005F6105">
        <w:rPr>
          <w:color w:val="auto"/>
        </w:rPr>
        <w:t xml:space="preserve">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отсутствуют</w:t>
      </w:r>
      <w:r w:rsidRPr="005F6105">
        <w:rPr>
          <w:color w:val="auto"/>
        </w:rPr>
        <w:t xml:space="preserve"> источники комбинированной выработки тепловой и электрической энергии.</w:t>
      </w:r>
    </w:p>
    <w:p w:rsidR="00C25060" w:rsidRPr="005F6105" w:rsidRDefault="00C25060" w:rsidP="00677CD3">
      <w:pPr>
        <w:pStyle w:val="19"/>
        <w:spacing w:before="0" w:after="0" w:line="240" w:lineRule="auto"/>
      </w:pPr>
      <w:bookmarkStart w:id="434" w:name="_Toc9154886"/>
      <w:bookmarkStart w:id="435" w:name="_Toc84971032"/>
      <w:bookmarkStart w:id="436" w:name="_Toc84979021"/>
      <w:r w:rsidRPr="005F6105">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434"/>
      <w:bookmarkEnd w:id="435"/>
      <w:bookmarkEnd w:id="436"/>
    </w:p>
    <w:p w:rsidR="00C25060" w:rsidRPr="005F6105" w:rsidRDefault="00C25060" w:rsidP="00677CD3">
      <w:pPr>
        <w:pStyle w:val="11ff3"/>
        <w:spacing w:line="240" w:lineRule="auto"/>
        <w:rPr>
          <w:color w:val="auto"/>
        </w:rPr>
      </w:pPr>
      <w:r w:rsidRPr="005F6105">
        <w:rPr>
          <w:color w:val="auto"/>
        </w:rPr>
        <w:t xml:space="preserve">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отсутствуют</w:t>
      </w:r>
      <w:r w:rsidRPr="005F6105">
        <w:rPr>
          <w:color w:val="auto"/>
        </w:rPr>
        <w:t xml:space="preserve"> источники комбинированной выработки тепловой и электрической энергии.</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437" w:name="_Toc9154887"/>
      <w:bookmarkStart w:id="438" w:name="_Toc84971033"/>
      <w:bookmarkStart w:id="439" w:name="_Toc84979022"/>
      <w:r w:rsidRPr="005F6105">
        <w:t xml:space="preserve">Обоснование предлагаемых для строительства источников тепловой энергии, функционирующих в режиме комбинированной выработки электрической и </w:t>
      </w:r>
      <w:r w:rsidRPr="005F6105">
        <w:lastRenderedPageBreak/>
        <w:t>тепловой энергии, для обеспечения перспективных тепловых нагрузок</w:t>
      </w:r>
      <w:bookmarkEnd w:id="437"/>
      <w:bookmarkEnd w:id="438"/>
      <w:bookmarkEnd w:id="439"/>
    </w:p>
    <w:p w:rsidR="00C25060" w:rsidRPr="005F6105" w:rsidRDefault="00C25060" w:rsidP="00677CD3">
      <w:pPr>
        <w:pStyle w:val="11ff3"/>
        <w:spacing w:line="240" w:lineRule="auto"/>
        <w:rPr>
          <w:color w:val="auto"/>
        </w:rPr>
      </w:pPr>
      <w:r w:rsidRPr="005F6105">
        <w:rPr>
          <w:color w:val="auto"/>
        </w:rPr>
        <w:t>Согласно Методическим рекомендациям по разработке схем теплоснабжения, предложения по новому строительству генерирующих мощностей с комбинированной выработкой тепловой и электрической энергии для обеспечения теплоснабжения потребителей возможны только в случае утвержденных решений по строительству генерирующих мощностей в региональных схемах и программах перспективного развития электроэнергетики, разработанных в соответствии с постановлением Правительства Российской Федерации от 17 октября 2009 года №823 «О схемах и программах перспективного развития электроэнергии».</w:t>
      </w:r>
    </w:p>
    <w:p w:rsidR="00C25060" w:rsidRPr="005F6105" w:rsidRDefault="00C25060" w:rsidP="00677CD3">
      <w:pPr>
        <w:pStyle w:val="11ff3"/>
        <w:spacing w:line="240" w:lineRule="auto"/>
        <w:rPr>
          <w:color w:val="auto"/>
        </w:rPr>
      </w:pPr>
      <w:r w:rsidRPr="005F6105">
        <w:rPr>
          <w:color w:val="auto"/>
        </w:rPr>
        <w:t xml:space="preserve">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образования не предусматривается. Базовым проектом Схемы теплоснабжения, размещение источников комбинированной выработки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не</w:t>
      </w:r>
      <w:r w:rsidRPr="005F6105">
        <w:rPr>
          <w:color w:val="auto"/>
        </w:rPr>
        <w:t xml:space="preserve"> предусматривается. </w:t>
      </w:r>
    </w:p>
    <w:p w:rsidR="00C25060" w:rsidRPr="005F6105" w:rsidRDefault="00C25060" w:rsidP="00677CD3">
      <w:pPr>
        <w:pStyle w:val="19"/>
        <w:spacing w:before="0" w:after="0" w:line="240" w:lineRule="auto"/>
      </w:pPr>
      <w:bookmarkStart w:id="440" w:name="_Toc9154888"/>
      <w:bookmarkStart w:id="441" w:name="_Toc84971034"/>
      <w:bookmarkStart w:id="442" w:name="_Toc84979023"/>
      <w:r w:rsidRPr="005F6105">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440"/>
      <w:bookmarkEnd w:id="441"/>
      <w:bookmarkEnd w:id="442"/>
    </w:p>
    <w:p w:rsidR="00C25060" w:rsidRPr="005F6105" w:rsidRDefault="00C25060" w:rsidP="00677CD3">
      <w:pPr>
        <w:pStyle w:val="11ff3"/>
        <w:spacing w:line="240" w:lineRule="auto"/>
        <w:rPr>
          <w:color w:val="auto"/>
        </w:rPr>
      </w:pPr>
      <w:r w:rsidRPr="005F6105">
        <w:rPr>
          <w:color w:val="auto"/>
        </w:rPr>
        <w:t xml:space="preserve">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отсутствуют</w:t>
      </w:r>
      <w:r w:rsidRPr="005F6105">
        <w:rPr>
          <w:color w:val="auto"/>
        </w:rPr>
        <w:t xml:space="preserve"> источники комбинированной выработки тепловой и электрической энергии.</w:t>
      </w:r>
    </w:p>
    <w:p w:rsidR="00C25060" w:rsidRPr="005F6105" w:rsidRDefault="00C25060" w:rsidP="00677CD3">
      <w:pPr>
        <w:pStyle w:val="19"/>
        <w:spacing w:before="0" w:after="0" w:line="240" w:lineRule="auto"/>
      </w:pPr>
      <w:bookmarkStart w:id="443" w:name="_Toc9154889"/>
      <w:bookmarkStart w:id="444" w:name="_Toc84971035"/>
      <w:bookmarkStart w:id="445" w:name="_Toc84979024"/>
      <w:r w:rsidRPr="005F6105">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443"/>
      <w:bookmarkEnd w:id="444"/>
      <w:bookmarkEnd w:id="445"/>
    </w:p>
    <w:p w:rsidR="00C25060" w:rsidRPr="005F6105" w:rsidRDefault="00C25060" w:rsidP="00677CD3">
      <w:pPr>
        <w:pStyle w:val="11ff3"/>
        <w:spacing w:line="240" w:lineRule="auto"/>
        <w:rPr>
          <w:color w:val="auto"/>
        </w:rPr>
      </w:pPr>
      <w:r w:rsidRPr="005F6105">
        <w:rPr>
          <w:color w:val="auto"/>
        </w:rPr>
        <w:t xml:space="preserve">Базовым проектом Схемы теплоснабжения, размещение источников комбинированной выработки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не</w:t>
      </w:r>
      <w:r w:rsidRPr="005F6105">
        <w:rPr>
          <w:color w:val="auto"/>
        </w:rPr>
        <w:t xml:space="preserve"> предусматривается.</w:t>
      </w:r>
    </w:p>
    <w:p w:rsidR="00C25060" w:rsidRPr="005F6105" w:rsidRDefault="00C25060" w:rsidP="00677CD3">
      <w:pPr>
        <w:spacing w:after="0" w:line="240" w:lineRule="auto"/>
        <w:rPr>
          <w:rFonts w:ascii="Times New Roman" w:hAnsi="Times New Roman" w:cs="Times New Roman"/>
          <w:sz w:val="24"/>
          <w:szCs w:val="24"/>
        </w:rPr>
      </w:pPr>
    </w:p>
    <w:p w:rsidR="00C25060" w:rsidRPr="005F6105" w:rsidRDefault="00C25060" w:rsidP="00677CD3">
      <w:pPr>
        <w:pStyle w:val="19"/>
        <w:spacing w:before="0" w:after="0" w:line="240" w:lineRule="auto"/>
      </w:pPr>
      <w:bookmarkStart w:id="446" w:name="_Toc9154890"/>
      <w:bookmarkStart w:id="447" w:name="_Toc84971036"/>
      <w:bookmarkStart w:id="448" w:name="_Toc84979025"/>
      <w:r w:rsidRPr="005F6105">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446"/>
      <w:bookmarkEnd w:id="447"/>
      <w:bookmarkEnd w:id="448"/>
    </w:p>
    <w:p w:rsidR="00C25060" w:rsidRPr="005F6105" w:rsidRDefault="00C25060" w:rsidP="00677CD3">
      <w:pPr>
        <w:pStyle w:val="11ff3"/>
        <w:spacing w:line="240" w:lineRule="auto"/>
        <w:rPr>
          <w:color w:val="auto"/>
        </w:rPr>
      </w:pPr>
      <w:r w:rsidRPr="005F6105">
        <w:rPr>
          <w:color w:val="auto"/>
        </w:rPr>
        <w:t>Реконструкция котельных с увеличением зоны их действия путем включения в нее зоны действия, существующих источников тепловой энергии не предусматривается.</w:t>
      </w:r>
    </w:p>
    <w:p w:rsidR="00C25060" w:rsidRPr="005F6105" w:rsidRDefault="00C25060" w:rsidP="00677CD3">
      <w:pPr>
        <w:pStyle w:val="11ff3"/>
        <w:spacing w:line="240" w:lineRule="auto"/>
        <w:rPr>
          <w:color w:val="auto"/>
        </w:rPr>
      </w:pPr>
      <w:r w:rsidRPr="005F6105">
        <w:rPr>
          <w:color w:val="auto"/>
        </w:rPr>
        <w:t>Предусматриваются</w:t>
      </w:r>
      <w:r w:rsidR="00321775" w:rsidRPr="005F6105">
        <w:rPr>
          <w:color w:val="auto"/>
        </w:rPr>
        <w:t xml:space="preserve"> 2 варианта</w:t>
      </w:r>
      <w:r w:rsidRPr="005F6105">
        <w:rPr>
          <w:color w:val="auto"/>
        </w:rPr>
        <w:t xml:space="preserve"> мероприяти</w:t>
      </w:r>
      <w:r w:rsidR="00321775" w:rsidRPr="005F6105">
        <w:rPr>
          <w:color w:val="auto"/>
        </w:rPr>
        <w:t>й</w:t>
      </w:r>
      <w:r w:rsidRPr="005F6105">
        <w:rPr>
          <w:color w:val="auto"/>
        </w:rPr>
        <w:t xml:space="preserve"> по строительству, реконструкции или техническому перевооружению источников тепловой энергии на территории </w:t>
      </w:r>
      <w:r w:rsidR="00AD6FC2" w:rsidRPr="005F6105">
        <w:rPr>
          <w:color w:val="auto"/>
        </w:rPr>
        <w:t xml:space="preserve">муниципального образования </w:t>
      </w:r>
      <w:r w:rsidR="008C2CF7">
        <w:rPr>
          <w:color w:val="auto"/>
        </w:rPr>
        <w:t>с. Кирба</w:t>
      </w:r>
      <w:r w:rsidR="002E56E6" w:rsidRPr="005F6105">
        <w:rPr>
          <w:color w:val="auto"/>
        </w:rPr>
        <w:t xml:space="preserve">. </w:t>
      </w:r>
    </w:p>
    <w:p w:rsidR="00C25060" w:rsidRPr="005F6105" w:rsidRDefault="00C25060" w:rsidP="00677CD3">
      <w:pPr>
        <w:spacing w:after="0" w:line="240" w:lineRule="auto"/>
        <w:ind w:left="1135"/>
        <w:rPr>
          <w:rFonts w:ascii="Times New Roman" w:hAnsi="Times New Roman" w:cs="Times New Roman"/>
          <w:szCs w:val="24"/>
        </w:rPr>
      </w:pPr>
    </w:p>
    <w:p w:rsidR="00C25060" w:rsidRPr="005F6105" w:rsidRDefault="00C25060" w:rsidP="00677CD3">
      <w:pPr>
        <w:pStyle w:val="19"/>
        <w:spacing w:before="0" w:after="0" w:line="240" w:lineRule="auto"/>
      </w:pPr>
      <w:bookmarkStart w:id="449" w:name="_Toc9154891"/>
      <w:bookmarkStart w:id="450" w:name="_Toc84971037"/>
      <w:bookmarkStart w:id="451" w:name="_Toc84979026"/>
      <w:r w:rsidRPr="005F6105">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449"/>
      <w:bookmarkEnd w:id="450"/>
      <w:bookmarkEnd w:id="451"/>
    </w:p>
    <w:p w:rsidR="00C25060" w:rsidRPr="005F6105" w:rsidRDefault="00C25060" w:rsidP="00677CD3">
      <w:pPr>
        <w:pStyle w:val="11ff3"/>
        <w:spacing w:line="240" w:lineRule="auto"/>
        <w:rPr>
          <w:color w:val="auto"/>
        </w:rPr>
      </w:pPr>
      <w:r w:rsidRPr="005F6105">
        <w:rPr>
          <w:color w:val="auto"/>
        </w:rPr>
        <w:lastRenderedPageBreak/>
        <w:t>Перевод котельной в пиковый режим по отношению к источникам энергии с комбинированной выработкой тепловой и электрической энергии не предусматривается.</w:t>
      </w:r>
    </w:p>
    <w:p w:rsidR="00C25060" w:rsidRPr="005F6105" w:rsidRDefault="00C25060" w:rsidP="00677CD3">
      <w:pPr>
        <w:pStyle w:val="19"/>
        <w:spacing w:before="0" w:after="0" w:line="240" w:lineRule="auto"/>
      </w:pPr>
      <w:bookmarkStart w:id="452" w:name="_Toc9154892"/>
      <w:bookmarkStart w:id="453" w:name="_Toc84971038"/>
      <w:bookmarkStart w:id="454" w:name="_Toc84979027"/>
      <w:r w:rsidRPr="005F6105">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452"/>
      <w:bookmarkEnd w:id="453"/>
      <w:bookmarkEnd w:id="454"/>
    </w:p>
    <w:p w:rsidR="00C25060" w:rsidRPr="005F6105" w:rsidRDefault="00C25060" w:rsidP="00677CD3">
      <w:pPr>
        <w:pStyle w:val="11ff3"/>
        <w:spacing w:line="240" w:lineRule="auto"/>
        <w:rPr>
          <w:color w:val="auto"/>
        </w:rPr>
      </w:pPr>
      <w:r w:rsidRPr="005F6105">
        <w:rPr>
          <w:color w:val="auto"/>
        </w:rPr>
        <w:t>Не предусматривается из-за отсутствия в муниципальном образовании источника с комбинированной выработкой тепловой и электрической энергией.</w:t>
      </w:r>
    </w:p>
    <w:p w:rsidR="00C25060" w:rsidRPr="005F6105" w:rsidRDefault="00C25060" w:rsidP="00677CD3">
      <w:pPr>
        <w:pStyle w:val="19"/>
        <w:spacing w:before="0" w:after="0" w:line="240" w:lineRule="auto"/>
      </w:pPr>
      <w:bookmarkStart w:id="455" w:name="_Toc9154893"/>
      <w:bookmarkStart w:id="456" w:name="_Toc84971039"/>
      <w:bookmarkStart w:id="457" w:name="_Toc84979028"/>
      <w:r w:rsidRPr="005F6105">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455"/>
      <w:bookmarkEnd w:id="456"/>
      <w:bookmarkEnd w:id="457"/>
    </w:p>
    <w:p w:rsidR="00C25060" w:rsidRPr="005F6105" w:rsidRDefault="00C25060" w:rsidP="00677CD3">
      <w:pPr>
        <w:pStyle w:val="11ff3"/>
        <w:spacing w:line="240" w:lineRule="auto"/>
        <w:rPr>
          <w:color w:val="auto"/>
        </w:rPr>
      </w:pPr>
      <w:r w:rsidRPr="005F6105">
        <w:rPr>
          <w:color w:val="auto"/>
        </w:rPr>
        <w:t>Вывод в резерв и (или) вывода из эксплуатации котельных при передаче тепловых нагрузок на другие источники тепловой энергии не предусматривается.</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458" w:name="_Toc9154894"/>
      <w:bookmarkStart w:id="459" w:name="_Toc84971040"/>
      <w:bookmarkStart w:id="460" w:name="_Toc84979029"/>
      <w:r w:rsidRPr="005F6105">
        <w:t>Обоснование организации индивидуального теплоснабжения в зонах застройки поселения малоэтажными жилыми зданиями</w:t>
      </w:r>
      <w:bookmarkEnd w:id="458"/>
      <w:bookmarkEnd w:id="459"/>
      <w:bookmarkEnd w:id="460"/>
    </w:p>
    <w:p w:rsidR="00C25060" w:rsidRPr="005F6105" w:rsidRDefault="00C25060" w:rsidP="00677CD3">
      <w:pPr>
        <w:pStyle w:val="11ff3"/>
        <w:spacing w:line="240" w:lineRule="auto"/>
        <w:rPr>
          <w:color w:val="auto"/>
        </w:rPr>
      </w:pPr>
      <w:r w:rsidRPr="005F6105">
        <w:rPr>
          <w:color w:val="auto"/>
        </w:rPr>
        <w:t>Существующие и планируемые к застройке потребители вправе использовать для отопления индивидуальные источники теплоснабжения. Использование автономных источников теплоснабжения целесообразно в случаях:</w:t>
      </w:r>
    </w:p>
    <w:p w:rsidR="00C25060" w:rsidRPr="005F6105" w:rsidRDefault="00C25060" w:rsidP="00677CD3">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Индивидуальных жилых домов до трех этажей вне зависимости от месторасположения;</w:t>
      </w:r>
    </w:p>
    <w:p w:rsidR="00C25060" w:rsidRPr="005F6105" w:rsidRDefault="00C25060" w:rsidP="00677CD3">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Малоэтажных (до четырех этажей) блокированных жилых домов (таунхаузов)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rsidR="00C25060" w:rsidRPr="005F6105" w:rsidRDefault="004708A2" w:rsidP="00677CD3">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Многоэтажных жилых домов,</w:t>
      </w:r>
      <w:r w:rsidR="00C25060" w:rsidRPr="005F6105">
        <w:rPr>
          <w:rFonts w:ascii="Times New Roman" w:eastAsia="MS Mincho" w:hAnsi="Times New Roman"/>
          <w:szCs w:val="24"/>
          <w:lang w:val="ru-RU"/>
        </w:rPr>
        <w:t xml:space="preserve">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rsidR="00C25060" w:rsidRPr="005F6105" w:rsidRDefault="00C25060" w:rsidP="00677CD3">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rsidR="00C25060" w:rsidRPr="005F6105" w:rsidRDefault="00C25060" w:rsidP="00677CD3">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 xml:space="preserve">Промышленных и прочих потребителей, технологический процесс которых предусматривает потребление </w:t>
      </w:r>
      <w:r w:rsidR="004F1698" w:rsidRPr="005F6105">
        <w:rPr>
          <w:rFonts w:ascii="Times New Roman" w:eastAsia="MS Mincho" w:hAnsi="Times New Roman"/>
          <w:szCs w:val="24"/>
          <w:lang w:val="ru-RU"/>
        </w:rPr>
        <w:t>угля</w:t>
      </w:r>
      <w:r w:rsidRPr="005F6105">
        <w:rPr>
          <w:rFonts w:ascii="Times New Roman" w:eastAsia="MS Mincho" w:hAnsi="Times New Roman"/>
          <w:szCs w:val="24"/>
          <w:lang w:val="ru-RU"/>
        </w:rPr>
        <w:t>;</w:t>
      </w:r>
    </w:p>
    <w:p w:rsidR="00C25060" w:rsidRPr="005F6105" w:rsidRDefault="00C25060" w:rsidP="00677CD3">
      <w:pPr>
        <w:pStyle w:val="affff6"/>
        <w:numPr>
          <w:ilvl w:val="0"/>
          <w:numId w:val="86"/>
        </w:numPr>
        <w:spacing w:line="240" w:lineRule="auto"/>
        <w:rPr>
          <w:rFonts w:ascii="Times New Roman" w:eastAsia="MS Mincho" w:hAnsi="Times New Roman"/>
          <w:szCs w:val="24"/>
          <w:lang w:val="ru-RU"/>
        </w:rPr>
      </w:pPr>
      <w:r w:rsidRPr="005F6105">
        <w:rPr>
          <w:rFonts w:ascii="Times New Roman" w:eastAsia="MS Mincho" w:hAnsi="Times New Roman"/>
          <w:szCs w:val="24"/>
          <w:lang w:val="ru-RU"/>
        </w:rPr>
        <w:t>Инновационных объектов, проектом теплоснабжения которых предусматривается удельный расход тепловой энергии на отопление менее 15 кВт∙ч/</w:t>
      </w:r>
      <w:r w:rsidR="00F00AA2" w:rsidRPr="005F6105">
        <w:rPr>
          <w:rFonts w:ascii="Times New Roman" w:eastAsia="MS Mincho" w:hAnsi="Times New Roman"/>
          <w:szCs w:val="24"/>
          <w:lang w:val="ru-RU"/>
        </w:rPr>
        <w:t>м</w:t>
      </w:r>
      <w:r w:rsidR="00F00AA2" w:rsidRPr="005F6105">
        <w:rPr>
          <w:rFonts w:ascii="Times New Roman" w:eastAsia="MS Mincho" w:hAnsi="Times New Roman"/>
          <w:szCs w:val="24"/>
          <w:vertAlign w:val="superscript"/>
          <w:lang w:val="ru-RU"/>
        </w:rPr>
        <w:t>2</w:t>
      </w:r>
      <w:r w:rsidRPr="005F6105">
        <w:rPr>
          <w:rFonts w:ascii="Times New Roman" w:eastAsia="MS Mincho" w:hAnsi="Times New Roman"/>
          <w:szCs w:val="24"/>
          <w:lang w:val="ru-RU"/>
        </w:rPr>
        <w:t>год, т.н. «пассивный (или нулевой) дом» или теплоснабжение которых предусматривается от альтернативных источников, включая вторичные энергоресурсы.</w:t>
      </w:r>
    </w:p>
    <w:p w:rsidR="00C25060" w:rsidRPr="005F6105" w:rsidRDefault="00C25060" w:rsidP="00677CD3">
      <w:pPr>
        <w:pStyle w:val="11ff3"/>
        <w:spacing w:line="240" w:lineRule="auto"/>
        <w:rPr>
          <w:color w:val="auto"/>
        </w:rPr>
      </w:pPr>
      <w:r w:rsidRPr="005F6105">
        <w:rPr>
          <w:color w:val="auto"/>
        </w:rPr>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rsidR="00C25060" w:rsidRPr="005F6105" w:rsidRDefault="00C25060" w:rsidP="00677CD3">
      <w:pPr>
        <w:spacing w:after="0" w:line="240" w:lineRule="auto"/>
        <w:ind w:firstLine="567"/>
        <w:rPr>
          <w:rFonts w:ascii="Times New Roman" w:eastAsia="MS Mincho" w:hAnsi="Times New Roman" w:cs="Times New Roman"/>
          <w:szCs w:val="24"/>
        </w:rPr>
      </w:pPr>
    </w:p>
    <w:p w:rsidR="00C25060" w:rsidRPr="005F6105" w:rsidRDefault="00C25060" w:rsidP="00677CD3">
      <w:pPr>
        <w:pStyle w:val="19"/>
        <w:spacing w:before="0" w:after="0" w:line="240" w:lineRule="auto"/>
      </w:pPr>
      <w:bookmarkStart w:id="461" w:name="_Toc9154895"/>
      <w:bookmarkStart w:id="462" w:name="_Toc84971041"/>
      <w:bookmarkStart w:id="463" w:name="_Toc84979030"/>
      <w:r w:rsidRPr="005F6105">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461"/>
      <w:bookmarkEnd w:id="462"/>
      <w:bookmarkEnd w:id="463"/>
    </w:p>
    <w:p w:rsidR="00C25060" w:rsidRPr="005F6105" w:rsidRDefault="00C25060" w:rsidP="00677CD3">
      <w:pPr>
        <w:pStyle w:val="11ff3"/>
        <w:spacing w:line="240" w:lineRule="auto"/>
        <w:rPr>
          <w:color w:val="auto"/>
        </w:rPr>
      </w:pPr>
      <w:r w:rsidRPr="005F6105">
        <w:rPr>
          <w:color w:val="auto"/>
        </w:rPr>
        <w:lastRenderedPageBreak/>
        <w:t>Схемой предусмотрено подключение существующей и перспективной застройки</w:t>
      </w:r>
      <w:r w:rsidR="002E56E6" w:rsidRPr="005F6105">
        <w:rPr>
          <w:color w:val="auto"/>
        </w:rPr>
        <w:t>,</w:t>
      </w:r>
      <w:r w:rsidRPr="005F6105">
        <w:rPr>
          <w:color w:val="auto"/>
        </w:rPr>
        <w:t xml:space="preserve"> </w:t>
      </w:r>
      <w:r w:rsidR="002E56E6" w:rsidRPr="005F6105">
        <w:rPr>
          <w:color w:val="auto"/>
        </w:rPr>
        <w:t>а</w:t>
      </w:r>
      <w:r w:rsidRPr="005F6105">
        <w:rPr>
          <w:color w:val="auto"/>
        </w:rPr>
        <w:t xml:space="preserve"> так же генеральным планом предусмотрено дальнейшее увеличение жилищного фонда. Результаты расчетов отражены в таблице</w:t>
      </w:r>
      <w:r w:rsidR="005E294B" w:rsidRPr="005F6105">
        <w:rPr>
          <w:color w:val="auto"/>
        </w:rPr>
        <w:t xml:space="preserve"> 2.1.1</w:t>
      </w:r>
      <w:r w:rsidRPr="005F6105">
        <w:rPr>
          <w:color w:val="auto"/>
        </w:rPr>
        <w:t xml:space="preserve"> </w:t>
      </w:r>
      <w:r w:rsidR="00256911" w:rsidRPr="005F6105">
        <w:rPr>
          <w:color w:val="auto"/>
        </w:rPr>
        <w:t>гл.2</w:t>
      </w:r>
      <w:r w:rsidRPr="005F6105">
        <w:rPr>
          <w:color w:val="auto"/>
        </w:rPr>
        <w:t>.</w:t>
      </w:r>
    </w:p>
    <w:p w:rsidR="00C25060" w:rsidRPr="005F6105" w:rsidRDefault="00C25060" w:rsidP="00677CD3">
      <w:pPr>
        <w:pStyle w:val="19"/>
        <w:spacing w:before="0" w:after="0" w:line="240" w:lineRule="auto"/>
      </w:pPr>
      <w:bookmarkStart w:id="464" w:name="_Toc9154896"/>
      <w:bookmarkStart w:id="465" w:name="_Toc84971042"/>
      <w:bookmarkStart w:id="466" w:name="_Toc84979031"/>
      <w:r w:rsidRPr="005F6105">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464"/>
      <w:bookmarkEnd w:id="465"/>
      <w:bookmarkEnd w:id="466"/>
    </w:p>
    <w:p w:rsidR="00C25060" w:rsidRPr="005F6105" w:rsidRDefault="00C25060" w:rsidP="00677CD3">
      <w:pPr>
        <w:pStyle w:val="11ff3"/>
        <w:spacing w:line="240" w:lineRule="auto"/>
        <w:rPr>
          <w:color w:val="auto"/>
        </w:rPr>
      </w:pPr>
      <w:r w:rsidRPr="005F6105">
        <w:rPr>
          <w:color w:val="auto"/>
        </w:rPr>
        <w:t xml:space="preserve">В качестве потенциальных для нужд теплоснабжения возобновляемых </w:t>
      </w:r>
      <w:r w:rsidR="00EE2A26" w:rsidRPr="005F6105">
        <w:rPr>
          <w:color w:val="auto"/>
        </w:rPr>
        <w:t>ресурсов</w:t>
      </w:r>
      <w:r w:rsidRPr="005F6105">
        <w:rPr>
          <w:color w:val="auto"/>
        </w:rPr>
        <w:t xml:space="preserve"> могут рассматриваться солнечная энергия, низкопотенциальная теплота грунта, поверхностных и сточных вод.</w:t>
      </w:r>
    </w:p>
    <w:p w:rsidR="00C25060" w:rsidRPr="005F6105" w:rsidRDefault="00C25060" w:rsidP="00677CD3">
      <w:pPr>
        <w:pStyle w:val="11ff3"/>
        <w:spacing w:line="240" w:lineRule="auto"/>
        <w:rPr>
          <w:color w:val="auto"/>
        </w:rPr>
      </w:pPr>
      <w:r w:rsidRPr="005F6105">
        <w:rPr>
          <w:color w:val="auto"/>
        </w:rPr>
        <w:t xml:space="preserve">Целесообразность (конкурентоспособность) использования ВИЭ зависит от многих факторов, главными из которых являются технический и экономический потенциал возобновляемых </w:t>
      </w:r>
      <w:r w:rsidR="00EE2A26" w:rsidRPr="005F6105">
        <w:rPr>
          <w:color w:val="auto"/>
        </w:rPr>
        <w:t>ресурсов</w:t>
      </w:r>
      <w:r w:rsidRPr="005F6105">
        <w:rPr>
          <w:color w:val="auto"/>
        </w:rPr>
        <w:t xml:space="preserve"> в данном регионе, технико-экономические показатели тепловых установок на базе ВИЭ, вид замещаемой нагрузки (отопление или ГВС) и замещаемого энергоносителя (органического топлива или электроэнергии), себестоимость тепловой энергии, отпускаемой от замещаемого источника.</w:t>
      </w:r>
    </w:p>
    <w:p w:rsidR="005D03C3" w:rsidRPr="005F6105" w:rsidRDefault="005D03C3" w:rsidP="00677CD3">
      <w:pPr>
        <w:spacing w:after="0" w:line="240" w:lineRule="auto"/>
        <w:jc w:val="both"/>
        <w:rPr>
          <w:rFonts w:ascii="Times New Roman" w:hAnsi="Times New Roman" w:cs="Times New Roman"/>
          <w:b/>
          <w:sz w:val="24"/>
          <w:szCs w:val="24"/>
        </w:rPr>
      </w:pPr>
    </w:p>
    <w:p w:rsidR="00C25060" w:rsidRPr="005F6105" w:rsidRDefault="00C25060" w:rsidP="00677CD3">
      <w:pPr>
        <w:pStyle w:val="11ff3"/>
        <w:spacing w:line="240" w:lineRule="auto"/>
        <w:rPr>
          <w:color w:val="auto"/>
        </w:rPr>
      </w:pPr>
      <w:r w:rsidRPr="005F6105">
        <w:rPr>
          <w:color w:val="auto"/>
        </w:rPr>
        <w:t>Солнечная радиация</w:t>
      </w:r>
    </w:p>
    <w:p w:rsidR="00C25060" w:rsidRPr="005F6105" w:rsidRDefault="00C25060" w:rsidP="00677CD3">
      <w:pPr>
        <w:pStyle w:val="11ff3"/>
        <w:spacing w:line="240" w:lineRule="auto"/>
        <w:rPr>
          <w:color w:val="auto"/>
        </w:rPr>
      </w:pPr>
      <w:r w:rsidRPr="005F6105">
        <w:rPr>
          <w:color w:val="auto"/>
        </w:rPr>
        <w:t>Климатические условия характеризуются относительно низкими показателями солнечного излучения. Годовой приход суммарной радиации на горизонтальную поверхность не превышает 3200 МДж/</w:t>
      </w:r>
      <w:r w:rsidR="00F00AA2" w:rsidRPr="005F6105">
        <w:rPr>
          <w:color w:val="auto"/>
        </w:rPr>
        <w:t>м</w:t>
      </w:r>
      <w:r w:rsidR="00F00AA2" w:rsidRPr="005F6105">
        <w:rPr>
          <w:color w:val="auto"/>
          <w:vertAlign w:val="superscript"/>
        </w:rPr>
        <w:t>2</w:t>
      </w:r>
      <w:r w:rsidRPr="005F6105">
        <w:rPr>
          <w:color w:val="auto"/>
        </w:rPr>
        <w:t xml:space="preserve"> (0,76 Гкал/ч), а число часов солнечного сияния составляет 1600-1700 час/год. Большая часть солнечного излучения приходится на летние месяцы</w:t>
      </w:r>
      <w:r w:rsidR="006868FD">
        <w:rPr>
          <w:color w:val="auto"/>
        </w:rPr>
        <w:t>.</w:t>
      </w:r>
    </w:p>
    <w:p w:rsidR="00C25060" w:rsidRPr="005F6105" w:rsidRDefault="00C25060" w:rsidP="00677CD3">
      <w:pPr>
        <w:pStyle w:val="11ff3"/>
        <w:spacing w:line="240" w:lineRule="auto"/>
        <w:rPr>
          <w:color w:val="auto"/>
        </w:rPr>
      </w:pPr>
      <w:r w:rsidRPr="005F6105">
        <w:rPr>
          <w:color w:val="auto"/>
        </w:rPr>
        <w:t>При среднем за летний период приходе суммарной радиации на ориентированную поверхность теплоприемника около 400-500 ккал/</w:t>
      </w:r>
      <w:r w:rsidR="00F00AA2" w:rsidRPr="005F6105">
        <w:rPr>
          <w:color w:val="auto"/>
        </w:rPr>
        <w:t>м</w:t>
      </w:r>
      <w:r w:rsidR="00F00AA2" w:rsidRPr="005F6105">
        <w:rPr>
          <w:color w:val="auto"/>
          <w:vertAlign w:val="superscript"/>
        </w:rPr>
        <w:t>2</w:t>
      </w:r>
      <w:r w:rsidRPr="005F6105">
        <w:rPr>
          <w:color w:val="auto"/>
        </w:rPr>
        <w:t xml:space="preserve">∙час и КПД солнечной водонагревательной установки 0,5-0,7 потребная площадь солнечных коллекторов на 1 Гкал/ч летней нагрузки составит 2800-4000 </w:t>
      </w:r>
      <w:r w:rsidR="00F00AA2" w:rsidRPr="005F6105">
        <w:rPr>
          <w:color w:val="auto"/>
        </w:rPr>
        <w:t>м</w:t>
      </w:r>
      <w:r w:rsidR="00F00AA2" w:rsidRPr="005F6105">
        <w:rPr>
          <w:color w:val="auto"/>
          <w:vertAlign w:val="superscript"/>
        </w:rPr>
        <w:t>2</w:t>
      </w:r>
      <w:r w:rsidRPr="005F6105">
        <w:rPr>
          <w:color w:val="auto"/>
        </w:rPr>
        <w:t>. За год такая установка выработает около 900-1200 Гкал. При капитальных затратах в установку порядка 30-40 млн руб и стоимости замещаемой тепловой энергии 1500 руб/Гкал, простой срок окупаемости установки составит более 20 лет.</w:t>
      </w:r>
    </w:p>
    <w:p w:rsidR="00C25060" w:rsidRPr="005F6105" w:rsidRDefault="00C25060" w:rsidP="00677CD3">
      <w:pPr>
        <w:pStyle w:val="11ff3"/>
        <w:spacing w:line="240" w:lineRule="auto"/>
        <w:rPr>
          <w:color w:val="auto"/>
        </w:rPr>
      </w:pPr>
      <w:r w:rsidRPr="005F6105">
        <w:rPr>
          <w:color w:val="auto"/>
        </w:rPr>
        <w:t xml:space="preserve">Также очевидно, что для установки централизованного ГВС требуются большие площади под солнечные коллекторы, которые в </w:t>
      </w:r>
      <w:r w:rsidR="000471C7" w:rsidRPr="005F6105">
        <w:rPr>
          <w:color w:val="auto"/>
        </w:rPr>
        <w:t>сельск</w:t>
      </w:r>
      <w:r w:rsidRPr="005F6105">
        <w:rPr>
          <w:color w:val="auto"/>
        </w:rPr>
        <w:t>ой черте изыскать не удастся. Поэтому в далекой перспективе использование солнечных водонагревательных установок может быть конкурентоспособным для пригородной малоэтажной застройки в случае применения для децентрализованного теплоснабжения жидкого топлива или электроэнергии.</w:t>
      </w:r>
    </w:p>
    <w:p w:rsidR="00C25060" w:rsidRPr="005F6105" w:rsidRDefault="00C25060" w:rsidP="00677CD3">
      <w:pPr>
        <w:pStyle w:val="11ff3"/>
        <w:spacing w:line="240" w:lineRule="auto"/>
        <w:rPr>
          <w:color w:val="auto"/>
        </w:rPr>
      </w:pPr>
      <w:r w:rsidRPr="005F6105">
        <w:rPr>
          <w:color w:val="auto"/>
        </w:rPr>
        <w:t>Геотермальное тепло</w:t>
      </w:r>
    </w:p>
    <w:p w:rsidR="00C25060" w:rsidRPr="005F6105" w:rsidRDefault="00C25060" w:rsidP="00677CD3">
      <w:pPr>
        <w:pStyle w:val="11ff3"/>
        <w:spacing w:line="240" w:lineRule="auto"/>
        <w:rPr>
          <w:color w:val="auto"/>
        </w:rPr>
      </w:pPr>
      <w:r w:rsidRPr="005F6105">
        <w:rPr>
          <w:color w:val="auto"/>
        </w:rPr>
        <w:t>В настоящее время наиболее отработаны технологии извлечения тепла недр Земли с помощью тепловых насосов. Одна из первых в многоэтажном жилищном строительстве установка ГВС на базе грунтовых тепловых насосов реализована в 2001 году на энергоэффективном жилом доме в микрорайоне “Никулино-2” г. Москвы.</w:t>
      </w:r>
    </w:p>
    <w:p w:rsidR="00C25060" w:rsidRPr="005F6105" w:rsidRDefault="00C25060" w:rsidP="00677CD3">
      <w:pPr>
        <w:pStyle w:val="11ff3"/>
        <w:spacing w:line="240" w:lineRule="auto"/>
        <w:rPr>
          <w:color w:val="auto"/>
        </w:rPr>
      </w:pPr>
      <w:r w:rsidRPr="005F6105">
        <w:rPr>
          <w:color w:val="auto"/>
        </w:rPr>
        <w:t>В состав подобных установок входят собственно тепловой насос, система сбора тепла грунта, баки-аккумуляторы горячей воды, котел на органическом топливе или электрический нагреватель, работающий с тепловым насосом в каскаде, а также система низкотемпературного отопления.</w:t>
      </w:r>
    </w:p>
    <w:p w:rsidR="00C25060" w:rsidRPr="005F6105" w:rsidRDefault="00C25060" w:rsidP="00677CD3">
      <w:pPr>
        <w:pStyle w:val="11ff3"/>
        <w:spacing w:line="240" w:lineRule="auto"/>
        <w:rPr>
          <w:color w:val="auto"/>
        </w:rPr>
      </w:pPr>
      <w:r w:rsidRPr="005F6105">
        <w:rPr>
          <w:color w:val="auto"/>
        </w:rPr>
        <w:t>Система теплосбора при наличии свободных площадей выполняется в виде горизонтальных коллекторов из пластмассовых труб, уложенных в грунт на глубину 1,5-2 м, однако чаще используются вертикальные скважины-зонды глубиной до 50 метров с U-образными петлями для циркуляции холодоносителя – антифриза.</w:t>
      </w:r>
    </w:p>
    <w:p w:rsidR="00C25060" w:rsidRPr="005F6105" w:rsidRDefault="00C25060" w:rsidP="00677CD3">
      <w:pPr>
        <w:pStyle w:val="11ff3"/>
        <w:spacing w:line="240" w:lineRule="auto"/>
        <w:rPr>
          <w:color w:val="auto"/>
        </w:rPr>
      </w:pPr>
      <w:r w:rsidRPr="005F6105">
        <w:rPr>
          <w:color w:val="auto"/>
        </w:rPr>
        <w:t xml:space="preserve">Удельная стоимость теплового насоса (ТН) с системой теплосбора составляет 30-60 тыс. руб за 1 кВт тепловой мощности, что в несколько раз превышает аналогичные показатели для котлов и квартирных теплогенераторов, поэтому с целью </w:t>
      </w:r>
      <w:r w:rsidRPr="005F6105">
        <w:rPr>
          <w:color w:val="auto"/>
        </w:rPr>
        <w:lastRenderedPageBreak/>
        <w:t>снижения затрат тепловая мощность ТН выбирается в диапазоне 0,4-0,6 от расчетной тепловой нагрузки здания, при этом за счет работы установки замещается от 60</w:t>
      </w:r>
      <w:r w:rsidR="004708A2" w:rsidRPr="005F6105">
        <w:rPr>
          <w:color w:val="auto"/>
        </w:rPr>
        <w:t xml:space="preserve"> </w:t>
      </w:r>
      <w:r w:rsidRPr="005F6105">
        <w:rPr>
          <w:color w:val="auto"/>
        </w:rPr>
        <w:t>% до 70</w:t>
      </w:r>
      <w:r w:rsidR="004708A2" w:rsidRPr="005F6105">
        <w:rPr>
          <w:color w:val="auto"/>
        </w:rPr>
        <w:t xml:space="preserve"> </w:t>
      </w:r>
      <w:r w:rsidRPr="005F6105">
        <w:rPr>
          <w:color w:val="auto"/>
        </w:rPr>
        <w:t>% годового теплопотребления.</w:t>
      </w:r>
    </w:p>
    <w:p w:rsidR="00C25060" w:rsidRPr="005F6105" w:rsidRDefault="00C25060" w:rsidP="00677CD3">
      <w:pPr>
        <w:pStyle w:val="11ff3"/>
        <w:spacing w:line="240" w:lineRule="auto"/>
        <w:rPr>
          <w:color w:val="auto"/>
        </w:rPr>
      </w:pPr>
      <w:r w:rsidRPr="005F6105">
        <w:rPr>
          <w:color w:val="auto"/>
        </w:rPr>
        <w:t xml:space="preserve">Энергетическая эффективность ТН определяется коэффициентом преобразования (КОП), равным отношению тепловой мощности к электрической мощности компрессора. Для современных образцов ТН в диапазоне перепада температур между нагреваемой водой и антифризом 50-60 </w:t>
      </w:r>
      <w:r w:rsidRPr="005F6105">
        <w:rPr>
          <w:rFonts w:ascii="Cambria Math" w:hAnsi="Cambria Math" w:cs="Cambria Math"/>
          <w:color w:val="auto"/>
        </w:rPr>
        <w:t>⁰</w:t>
      </w:r>
      <w:r w:rsidRPr="005F6105">
        <w:rPr>
          <w:color w:val="auto"/>
        </w:rPr>
        <w:t>С значения КОП достигают 3,5-4 ед.</w:t>
      </w:r>
    </w:p>
    <w:p w:rsidR="00C25060" w:rsidRPr="005F6105" w:rsidRDefault="00C25060" w:rsidP="00677CD3">
      <w:pPr>
        <w:pStyle w:val="11ff3"/>
        <w:spacing w:line="240" w:lineRule="auto"/>
        <w:rPr>
          <w:color w:val="auto"/>
        </w:rPr>
      </w:pPr>
      <w:r w:rsidRPr="005F6105">
        <w:rPr>
          <w:color w:val="auto"/>
        </w:rPr>
        <w:t xml:space="preserve">С учетом расхода электроэнергии на привод циркуляционных насосов общий КОП ТНУ снижается до 3,0-3,5 ед. </w:t>
      </w:r>
    </w:p>
    <w:p w:rsidR="00C25060" w:rsidRPr="005F6105" w:rsidRDefault="00C25060" w:rsidP="00677CD3">
      <w:pPr>
        <w:pStyle w:val="11ff3"/>
        <w:spacing w:line="240" w:lineRule="auto"/>
        <w:rPr>
          <w:color w:val="auto"/>
        </w:rPr>
      </w:pPr>
      <w:r w:rsidRPr="005F6105">
        <w:rPr>
          <w:color w:val="auto"/>
        </w:rPr>
        <w:t>Анализ результатов сравнения показывает, что при сложившемся уровне цен на оборудование и тарифов на тепловую и электрическую энергию, грунтовые тепловые насосы не могут составлять конкуренцию котельным на природном газе (простой срок окупаемости превышает 25 лет).</w:t>
      </w:r>
    </w:p>
    <w:p w:rsidR="00C25060" w:rsidRPr="005F6105" w:rsidRDefault="00C25060" w:rsidP="00677CD3">
      <w:pPr>
        <w:pStyle w:val="11ff3"/>
        <w:spacing w:line="240" w:lineRule="auto"/>
        <w:rPr>
          <w:color w:val="auto"/>
        </w:rPr>
      </w:pPr>
      <w:r w:rsidRPr="005F6105">
        <w:rPr>
          <w:color w:val="auto"/>
        </w:rPr>
        <w:t>Конкурентоспособность теплонасосных систем может иметь место при замещении котельных на жидком топливе (дизтопливо, СУГ), либо электрокотельных при стоимости отпускаемой тепловой энергии более 3 тыс. руб./Гкал.</w:t>
      </w:r>
    </w:p>
    <w:p w:rsidR="00C25060" w:rsidRPr="005F6105" w:rsidRDefault="00C25060" w:rsidP="00677CD3">
      <w:pPr>
        <w:pStyle w:val="11ff3"/>
        <w:spacing w:line="240" w:lineRule="auto"/>
        <w:rPr>
          <w:color w:val="auto"/>
        </w:rPr>
      </w:pPr>
      <w:r w:rsidRPr="005F6105">
        <w:rPr>
          <w:color w:val="auto"/>
        </w:rPr>
        <w:t>Нужно также отметить, что тепловые насосы, как инновационное оборудование, требуют регулярного сервисного обслуживания, что связано с существенными текущими затратами.</w:t>
      </w:r>
    </w:p>
    <w:p w:rsidR="00C25060" w:rsidRPr="005F6105" w:rsidRDefault="00C25060" w:rsidP="00677CD3">
      <w:pPr>
        <w:pStyle w:val="11ff3"/>
        <w:spacing w:line="240" w:lineRule="auto"/>
        <w:rPr>
          <w:color w:val="auto"/>
        </w:rPr>
      </w:pPr>
      <w:r w:rsidRPr="005F6105">
        <w:rPr>
          <w:color w:val="auto"/>
        </w:rPr>
        <w:t>Выводы:</w:t>
      </w:r>
    </w:p>
    <w:p w:rsidR="00C25060" w:rsidRPr="005F6105" w:rsidRDefault="00C25060" w:rsidP="00677CD3">
      <w:pPr>
        <w:pStyle w:val="11ff3"/>
        <w:spacing w:line="240" w:lineRule="auto"/>
        <w:rPr>
          <w:color w:val="auto"/>
        </w:rPr>
      </w:pPr>
      <w:r w:rsidRPr="005F6105">
        <w:rPr>
          <w:color w:val="auto"/>
        </w:rPr>
        <w:t xml:space="preserve">Централизованное теплоснабжение с использованием возобновляемых источников энергии в условиях </w:t>
      </w:r>
      <w:r w:rsidR="008C2CF7">
        <w:rPr>
          <w:color w:val="auto"/>
        </w:rPr>
        <w:t>с. Кирба</w:t>
      </w:r>
      <w:r w:rsidR="004708A2" w:rsidRPr="005F6105">
        <w:rPr>
          <w:color w:val="auto"/>
        </w:rPr>
        <w:t xml:space="preserve"> в</w:t>
      </w:r>
      <w:r w:rsidRPr="005F6105">
        <w:rPr>
          <w:color w:val="auto"/>
        </w:rPr>
        <w:t xml:space="preserve"> ближайшей перспективе не является конкурентоспособным традиционным системам.</w:t>
      </w:r>
    </w:p>
    <w:p w:rsidR="00C25060" w:rsidRPr="005F6105" w:rsidRDefault="00C25060" w:rsidP="00677CD3">
      <w:pPr>
        <w:pStyle w:val="11ff3"/>
        <w:spacing w:line="240" w:lineRule="auto"/>
        <w:rPr>
          <w:color w:val="auto"/>
        </w:rPr>
      </w:pPr>
      <w:r w:rsidRPr="005F6105">
        <w:rPr>
          <w:color w:val="auto"/>
        </w:rPr>
        <w:t>Применение солнечных водонагревательных установок и геотермальных тепловых насосов имеет перспективу только при децентрализованном теплоснабжении малоэтажной индивидуальной застройки для замещения дорогих энергоносителей (жидкого топлива, СУГа и электроэнергии).</w:t>
      </w:r>
    </w:p>
    <w:p w:rsidR="00C25060" w:rsidRPr="005F6105" w:rsidRDefault="00C25060" w:rsidP="00677CD3">
      <w:pPr>
        <w:pStyle w:val="19"/>
        <w:spacing w:before="0" w:after="0" w:line="240" w:lineRule="auto"/>
      </w:pPr>
      <w:bookmarkStart w:id="467" w:name="_Toc9154897"/>
      <w:bookmarkStart w:id="468" w:name="_Toc84971043"/>
      <w:bookmarkStart w:id="469" w:name="_Toc84979032"/>
      <w:r w:rsidRPr="005F6105">
        <w:t xml:space="preserve">Обоснование организации теплоснабжения в производственных зонах на </w:t>
      </w:r>
      <w:r w:rsidR="00C6719A" w:rsidRPr="005F6105">
        <w:t xml:space="preserve">территории </w:t>
      </w:r>
      <w:r w:rsidR="00CF4555">
        <w:t>городского поселения</w:t>
      </w:r>
      <w:bookmarkEnd w:id="467"/>
      <w:bookmarkEnd w:id="468"/>
      <w:bookmarkEnd w:id="469"/>
    </w:p>
    <w:p w:rsidR="00C25060" w:rsidRPr="005F6105" w:rsidRDefault="00C25060" w:rsidP="00677CD3">
      <w:pPr>
        <w:pStyle w:val="11ff3"/>
        <w:spacing w:line="240" w:lineRule="auto"/>
        <w:rPr>
          <w:color w:val="auto"/>
        </w:rPr>
      </w:pPr>
      <w:r w:rsidRPr="005F6105">
        <w:rPr>
          <w:color w:val="auto"/>
        </w:rPr>
        <w:t xml:space="preserve">Согласно Методическим рекомендациям по разработке схем теплоснабжения, предложения по организации теплоснабжения в производственных зонах выполняются в случае участия источника теплоснабжения, расположенного на территории производственной зоны, в теплоснабжении жилищной сферы. </w:t>
      </w:r>
    </w:p>
    <w:p w:rsidR="00C25060" w:rsidRPr="005F6105" w:rsidRDefault="00C25060" w:rsidP="00677CD3">
      <w:pPr>
        <w:pStyle w:val="11ff3"/>
        <w:spacing w:line="240" w:lineRule="auto"/>
        <w:rPr>
          <w:color w:val="auto"/>
        </w:rPr>
      </w:pPr>
      <w:r w:rsidRPr="005F6105">
        <w:rPr>
          <w:color w:val="auto"/>
        </w:rPr>
        <w:t xml:space="preserve">По положению на </w:t>
      </w:r>
      <w:r w:rsidR="00CF4555">
        <w:rPr>
          <w:color w:val="auto"/>
        </w:rPr>
        <w:t>2021</w:t>
      </w:r>
      <w:r w:rsidRPr="005F6105">
        <w:rPr>
          <w:color w:val="auto"/>
        </w:rPr>
        <w:t xml:space="preserve"> г. отсутствуют сведения о проектах модернизации производственных котельных с целью выхода на рынок теплоснабжения. </w:t>
      </w:r>
    </w:p>
    <w:p w:rsidR="00C25060" w:rsidRPr="005F6105" w:rsidRDefault="00C25060" w:rsidP="00677CD3">
      <w:pPr>
        <w:pStyle w:val="11ff3"/>
        <w:spacing w:line="240" w:lineRule="auto"/>
        <w:rPr>
          <w:color w:val="auto"/>
        </w:rPr>
      </w:pPr>
      <w:r w:rsidRPr="005F6105">
        <w:rPr>
          <w:color w:val="auto"/>
        </w:rPr>
        <w:t>Существующие производственные зоны, расположенные вне зон существующих источников теплоснабжения и имеющих собственные тепловые источники, сохраняются.</w:t>
      </w:r>
    </w:p>
    <w:p w:rsidR="00C25060" w:rsidRPr="005F6105" w:rsidRDefault="00C25060" w:rsidP="00677CD3">
      <w:pPr>
        <w:pStyle w:val="11ff3"/>
        <w:spacing w:line="240" w:lineRule="auto"/>
        <w:rPr>
          <w:color w:val="auto"/>
        </w:rPr>
      </w:pPr>
      <w:r w:rsidRPr="005F6105">
        <w:rPr>
          <w:color w:val="auto"/>
        </w:rPr>
        <w:t xml:space="preserve">Изменений в организации теплоснабжения в существующих производственных зонах схемой теплоснабжения не предполагается. </w:t>
      </w:r>
    </w:p>
    <w:p w:rsidR="00C25060" w:rsidRPr="005F6105" w:rsidRDefault="00C25060" w:rsidP="00677CD3">
      <w:pPr>
        <w:pStyle w:val="19"/>
        <w:spacing w:before="0" w:after="0" w:line="240" w:lineRule="auto"/>
      </w:pPr>
      <w:bookmarkStart w:id="470" w:name="_Toc9154898"/>
      <w:bookmarkStart w:id="471" w:name="_Toc84971044"/>
      <w:bookmarkStart w:id="472" w:name="_Toc84979033"/>
      <w:r w:rsidRPr="005F6105">
        <w:t>Результаты расчетов радиуса эффективного теплоснабжения</w:t>
      </w:r>
      <w:bookmarkEnd w:id="470"/>
      <w:bookmarkEnd w:id="471"/>
      <w:bookmarkEnd w:id="472"/>
    </w:p>
    <w:p w:rsidR="00C25060" w:rsidRPr="005F6105" w:rsidRDefault="00C25060" w:rsidP="00677CD3">
      <w:pPr>
        <w:pStyle w:val="11ff3"/>
        <w:spacing w:line="240" w:lineRule="auto"/>
        <w:rPr>
          <w:color w:val="auto"/>
        </w:rPr>
      </w:pPr>
      <w:r w:rsidRPr="005F6105">
        <w:rPr>
          <w:color w:val="auto"/>
        </w:rPr>
        <w:t>Согласно ФЗ №190 от 27.07.2010 г.,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C25060" w:rsidRPr="005F6105" w:rsidRDefault="00C25060" w:rsidP="00677CD3">
      <w:pPr>
        <w:pStyle w:val="11ff3"/>
        <w:spacing w:line="240" w:lineRule="auto"/>
        <w:rPr>
          <w:color w:val="auto"/>
        </w:rPr>
      </w:pPr>
      <w:r w:rsidRPr="005F6105">
        <w:rPr>
          <w:color w:val="auto"/>
        </w:rPr>
        <w:t>Основными критериями оценки целесообразности подключения новых потребителей в зоне действия системы централизованного теплоснабжения являются:</w:t>
      </w:r>
    </w:p>
    <w:p w:rsidR="00C25060" w:rsidRPr="005F6105" w:rsidRDefault="002172B9" w:rsidP="00677CD3">
      <w:pPr>
        <w:spacing w:after="0" w:line="24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lastRenderedPageBreak/>
        <w:t xml:space="preserve">- </w:t>
      </w:r>
      <w:r w:rsidR="00C25060" w:rsidRPr="005F6105">
        <w:rPr>
          <w:rFonts w:ascii="Times New Roman" w:hAnsi="Times New Roman" w:cs="Times New Roman"/>
          <w:sz w:val="24"/>
          <w:szCs w:val="24"/>
        </w:rPr>
        <w:t>затраты на строительство новых участков тепловой сети и реконструкция существующих;</w:t>
      </w:r>
    </w:p>
    <w:p w:rsidR="00C25060" w:rsidRPr="005F6105" w:rsidRDefault="002172B9" w:rsidP="00677CD3">
      <w:pPr>
        <w:spacing w:after="0" w:line="24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пропускная способность существующих магистральных тепловых сетей;</w:t>
      </w:r>
    </w:p>
    <w:p w:rsidR="00C25060" w:rsidRPr="005F6105" w:rsidRDefault="002172B9" w:rsidP="00677CD3">
      <w:pPr>
        <w:spacing w:after="0" w:line="24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затраты на перекачку теплоносителя в тепловых сетях;</w:t>
      </w:r>
    </w:p>
    <w:p w:rsidR="00C25060" w:rsidRPr="005F6105" w:rsidRDefault="002172B9" w:rsidP="00677CD3">
      <w:pPr>
        <w:spacing w:after="0" w:line="24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потери тепловой энергии в тепловых сетях при ее передаче;</w:t>
      </w:r>
    </w:p>
    <w:p w:rsidR="00C25060" w:rsidRPr="005F6105" w:rsidRDefault="002172B9" w:rsidP="00677CD3">
      <w:pPr>
        <w:spacing w:after="0" w:line="240" w:lineRule="auto"/>
        <w:ind w:firstLine="357"/>
        <w:contextualSpacing/>
        <w:jc w:val="both"/>
        <w:rPr>
          <w:rFonts w:ascii="Times New Roman" w:hAnsi="Times New Roman" w:cs="Times New Roman"/>
          <w:sz w:val="24"/>
          <w:szCs w:val="24"/>
        </w:rPr>
      </w:pPr>
      <w:r w:rsidRPr="005F6105">
        <w:rPr>
          <w:rFonts w:ascii="Times New Roman" w:hAnsi="Times New Roman" w:cs="Times New Roman"/>
          <w:sz w:val="24"/>
          <w:szCs w:val="24"/>
        </w:rPr>
        <w:t xml:space="preserve">- </w:t>
      </w:r>
      <w:r w:rsidR="00C25060" w:rsidRPr="005F6105">
        <w:rPr>
          <w:rFonts w:ascii="Times New Roman" w:hAnsi="Times New Roman" w:cs="Times New Roman"/>
          <w:sz w:val="24"/>
          <w:szCs w:val="24"/>
        </w:rPr>
        <w:t>надежность системы теплоснабжения.</w:t>
      </w:r>
    </w:p>
    <w:p w:rsidR="00C25060" w:rsidRPr="005F6105" w:rsidRDefault="00C25060" w:rsidP="00677CD3">
      <w:pPr>
        <w:pStyle w:val="11ff3"/>
        <w:spacing w:line="240" w:lineRule="auto"/>
        <w:rPr>
          <w:color w:val="auto"/>
        </w:rPr>
      </w:pPr>
      <w:r w:rsidRPr="005F6105">
        <w:rPr>
          <w:color w:val="auto"/>
        </w:rPr>
        <w:t>Комплексная оценка вышеперечисленных факторов, определяет величину эффективного радиуса теплоснабжения.</w:t>
      </w:r>
    </w:p>
    <w:p w:rsidR="00C25060" w:rsidRPr="005F6105" w:rsidRDefault="00C25060" w:rsidP="00677CD3">
      <w:pPr>
        <w:pStyle w:val="11ff3"/>
        <w:spacing w:line="240" w:lineRule="auto"/>
        <w:rPr>
          <w:color w:val="auto"/>
        </w:rPr>
      </w:pPr>
      <w:r w:rsidRPr="005F6105">
        <w:rPr>
          <w:color w:val="auto"/>
        </w:rPr>
        <w:t>В настоящее время, методика определения радиуса эффективного теплоснабжения не утверждена федеральными органами исполнительной власти в сфере теплоснабжения.</w:t>
      </w:r>
    </w:p>
    <w:p w:rsidR="00C25060" w:rsidRPr="005F6105" w:rsidRDefault="00C25060" w:rsidP="00677CD3">
      <w:pPr>
        <w:pStyle w:val="11ff3"/>
        <w:spacing w:line="240" w:lineRule="auto"/>
        <w:rPr>
          <w:color w:val="auto"/>
        </w:rPr>
      </w:pPr>
      <w:r w:rsidRPr="005F6105">
        <w:rPr>
          <w:color w:val="auto"/>
        </w:rPr>
        <w:t>Для расчета радиусов теплоснабжения использованы характеристики объектов теплоснабжения, а также информация о технико-экономических показателях теплоснабжающих и теплосетевых организаций.</w:t>
      </w:r>
    </w:p>
    <w:p w:rsidR="00C25060" w:rsidRPr="005F6105" w:rsidRDefault="00C25060" w:rsidP="00677CD3">
      <w:pPr>
        <w:pStyle w:val="11ff3"/>
        <w:spacing w:line="240" w:lineRule="auto"/>
        <w:rPr>
          <w:color w:val="auto"/>
        </w:rPr>
      </w:pPr>
      <w:r w:rsidRPr="005F6105">
        <w:rPr>
          <w:color w:val="auto"/>
        </w:rPr>
        <w:t>В качестве центра построения радиуса эффективного теплоснабжения, необходимо рассмотрены источники централизованного теплоснабжения потребителей. Расчету не подлежат следующие категории источников тепловой энергии:</w:t>
      </w:r>
    </w:p>
    <w:p w:rsidR="00C25060" w:rsidRPr="005F6105" w:rsidRDefault="00C25060" w:rsidP="00677CD3">
      <w:pPr>
        <w:pStyle w:val="113"/>
        <w:spacing w:line="240" w:lineRule="auto"/>
      </w:pPr>
      <w:r w:rsidRPr="005F6105">
        <w:t>Котельные, осуществляющие теплоснабжение 1 потребителя;</w:t>
      </w:r>
    </w:p>
    <w:p w:rsidR="00C25060" w:rsidRPr="005F6105" w:rsidRDefault="00C25060" w:rsidP="00677CD3">
      <w:pPr>
        <w:pStyle w:val="113"/>
        <w:spacing w:line="240" w:lineRule="auto"/>
      </w:pPr>
      <w:r w:rsidRPr="005F6105">
        <w:t>Котельные, вырабатывающие тепловую энергию исключительно для собственного потребления;</w:t>
      </w:r>
    </w:p>
    <w:p w:rsidR="00C25060" w:rsidRPr="005F6105" w:rsidRDefault="00C25060" w:rsidP="00677CD3">
      <w:pPr>
        <w:pStyle w:val="113"/>
        <w:spacing w:line="240" w:lineRule="auto"/>
      </w:pPr>
      <w:r w:rsidRPr="005F6105">
        <w:t>Ведомственные котельные, не имеющие наружных тепловых сетей.</w:t>
      </w:r>
    </w:p>
    <w:p w:rsidR="00C25060" w:rsidRPr="005F6105" w:rsidRDefault="00C25060" w:rsidP="00677CD3">
      <w:pPr>
        <w:pStyle w:val="11ff3"/>
        <w:spacing w:line="240" w:lineRule="auto"/>
        <w:rPr>
          <w:color w:val="auto"/>
        </w:rPr>
      </w:pPr>
      <w:r w:rsidRPr="005F6105">
        <w:rPr>
          <w:color w:val="auto"/>
        </w:rPr>
        <w:t>Радиус эффективного теплоснабжения представляет собой расстояние, при котором увеличение доходов равно по величине возрастанию затрат. Современных утверждённых методик определения радиуса эффективного теплоснабжения не имеется, поэтому в основу расчета были положено соотношение, представленное еще в «Нормах по проектированию тепловых сетей», изданных в 1938 году и адаптированное к современным условиям в соответствие с изменившейся структурой себестоимости производства и транспорта тепловой энергии.</w:t>
      </w:r>
    </w:p>
    <w:p w:rsidR="00C25060" w:rsidRPr="005F6105" w:rsidRDefault="00C25060" w:rsidP="00677CD3">
      <w:pPr>
        <w:pStyle w:val="11ff3"/>
        <w:spacing w:line="240" w:lineRule="auto"/>
        <w:rPr>
          <w:color w:val="auto"/>
        </w:rPr>
      </w:pPr>
      <w:r w:rsidRPr="005F6105">
        <w:rPr>
          <w:color w:val="auto"/>
        </w:rPr>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rsidR="00C25060" w:rsidRPr="005F6105" w:rsidRDefault="00F877BD" w:rsidP="00677CD3">
      <w:pPr>
        <w:spacing w:after="0" w:line="240" w:lineRule="auto"/>
        <w:rPr>
          <w:rFonts w:ascii="Times New Roman" w:eastAsia="MS Mincho" w:hAnsi="Times New Roman" w:cs="Times New Roman"/>
          <w:szCs w:val="24"/>
        </w:rPr>
      </w:pPr>
      <w:r>
        <w:rPr>
          <w:rFonts w:ascii="Times New Roman" w:eastAsia="MS Mincho" w:hAnsi="Times New Roman" w:cs="Times New Roman"/>
          <w:noProof/>
          <w:szCs w:val="24"/>
        </w:rPr>
        <w:object w:dxaOrig="1440" w:dyaOrig="1440">
          <v:shape id="_x0000_s1029" type="#_x0000_t75" style="position:absolute;margin-left:143.05pt;margin-top:.5pt;width:181.4pt;height:37.4pt;z-index:251659264;mso-position-horizontal:absolute;mso-position-horizontal-relative:text;mso-position-vertical-relative:text">
            <v:imagedata r:id="rId29" o:title=""/>
            <w10:wrap type="square" side="right"/>
          </v:shape>
          <o:OLEObject Type="Embed" ProgID="Equation.3" ShapeID="_x0000_s1029" DrawAspect="Content" ObjectID="_1845181760" r:id="rId30"/>
        </w:object>
      </w:r>
      <w:r w:rsidR="003101EF" w:rsidRPr="005F6105">
        <w:rPr>
          <w:rFonts w:ascii="Times New Roman" w:eastAsia="MS Mincho" w:hAnsi="Times New Roman" w:cs="Times New Roman"/>
          <w:szCs w:val="24"/>
        </w:rPr>
        <w:br w:type="textWrapping" w:clear="all"/>
      </w:r>
    </w:p>
    <w:p w:rsidR="00C25060" w:rsidRPr="005F6105" w:rsidRDefault="00C25060" w:rsidP="00677CD3">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Где:</w:t>
      </w:r>
    </w:p>
    <w:p w:rsidR="00C25060" w:rsidRPr="005F6105" w:rsidRDefault="00C25060" w:rsidP="00677CD3">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R - радиус действия тепловой сети (длина главной тепловой магистрали самого протяженного вывода от источника), км;</w:t>
      </w:r>
    </w:p>
    <w:p w:rsidR="00C25060" w:rsidRPr="005F6105" w:rsidRDefault="00C25060" w:rsidP="00677CD3">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H - потеря напора на трение при транспорте теплоносителя по тепловой магистрали, м.вод.ст.;</w:t>
      </w:r>
    </w:p>
    <w:p w:rsidR="00C25060" w:rsidRPr="005F6105" w:rsidRDefault="00C25060" w:rsidP="00677CD3">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b - эмпирический коэффициент удельных затрат в единицу тепловой мощности котельной, руб./Гкал/ч;</w:t>
      </w:r>
    </w:p>
    <w:p w:rsidR="00C25060" w:rsidRPr="005F6105" w:rsidRDefault="00C25060" w:rsidP="00677CD3">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s - удельная стоимость материальной характеристики тепловой сети, руб./</w:t>
      </w:r>
      <w:r w:rsidR="00F00AA2" w:rsidRPr="005F6105">
        <w:rPr>
          <w:rFonts w:ascii="Times New Roman" w:eastAsia="MS Mincho" w:hAnsi="Times New Roman" w:cs="Times New Roman"/>
          <w:sz w:val="24"/>
          <w:szCs w:val="24"/>
        </w:rPr>
        <w:t>м</w:t>
      </w:r>
      <w:r w:rsidR="00F00AA2" w:rsidRPr="005F6105">
        <w:rPr>
          <w:rFonts w:ascii="Times New Roman" w:eastAsia="MS Mincho" w:hAnsi="Times New Roman" w:cs="Times New Roman"/>
          <w:sz w:val="24"/>
          <w:szCs w:val="24"/>
          <w:vertAlign w:val="superscript"/>
        </w:rPr>
        <w:t>2</w:t>
      </w:r>
      <w:r w:rsidRPr="005F6105">
        <w:rPr>
          <w:rFonts w:ascii="Times New Roman" w:eastAsia="MS Mincho" w:hAnsi="Times New Roman" w:cs="Times New Roman"/>
          <w:sz w:val="24"/>
          <w:szCs w:val="24"/>
        </w:rPr>
        <w:t>;</w:t>
      </w:r>
    </w:p>
    <w:p w:rsidR="00C25060" w:rsidRPr="005F6105" w:rsidRDefault="00C25060" w:rsidP="00677CD3">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B - среднее число абонентов на единицу площади зоны действия источника теплоснабжения, 1/км²;</w:t>
      </w:r>
    </w:p>
    <w:p w:rsidR="00C25060" w:rsidRPr="005F6105" w:rsidRDefault="00C25060" w:rsidP="00677CD3">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П - теплоплотность района, Гкал/ч</w:t>
      </w:r>
      <w:r w:rsidRPr="005F6105">
        <w:rPr>
          <w:rFonts w:ascii="Times New Roman" w:eastAsia="MS Mincho" w:hAnsi="Times New Roman" w:cs="Times New Roman"/>
          <w:sz w:val="24"/>
          <w:szCs w:val="24"/>
        </w:rPr>
        <w:sym w:font="Symbol" w:char="F0B4"/>
      </w:r>
      <w:r w:rsidRPr="005F6105">
        <w:rPr>
          <w:rFonts w:ascii="Times New Roman" w:eastAsia="MS Mincho" w:hAnsi="Times New Roman" w:cs="Times New Roman"/>
          <w:sz w:val="24"/>
          <w:szCs w:val="24"/>
        </w:rPr>
        <w:t>км²;</w:t>
      </w:r>
    </w:p>
    <w:p w:rsidR="00C25060" w:rsidRPr="005F6105" w:rsidRDefault="00C25060" w:rsidP="00677CD3">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Δτ - расчетный перепад температур теплоносителя в тепловой сети, °С;</w:t>
      </w:r>
    </w:p>
    <w:p w:rsidR="00C25060" w:rsidRPr="005F6105" w:rsidRDefault="00C25060" w:rsidP="00677CD3">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φ - поправочный коэффициент, принимаемый равным 1,3 для ТЭЦ; 1-для котельных.</w:t>
      </w:r>
    </w:p>
    <w:p w:rsidR="00C25060" w:rsidRPr="005F6105" w:rsidRDefault="00C25060" w:rsidP="00677CD3">
      <w:pPr>
        <w:spacing w:after="0" w:line="240" w:lineRule="auto"/>
        <w:ind w:firstLine="567"/>
        <w:jc w:val="both"/>
        <w:rPr>
          <w:rFonts w:ascii="Times New Roman" w:eastAsia="MS Mincho" w:hAnsi="Times New Roman" w:cs="Times New Roman"/>
          <w:sz w:val="24"/>
          <w:szCs w:val="24"/>
        </w:rPr>
      </w:pPr>
      <w:r w:rsidRPr="005F6105">
        <w:rPr>
          <w:rFonts w:ascii="Times New Roman" w:eastAsia="MS Mincho" w:hAnsi="Times New Roman" w:cs="Times New Roman"/>
          <w:sz w:val="24"/>
          <w:szCs w:val="24"/>
        </w:rPr>
        <w:t>Дифференцируя полученное соотношение по параметру R и приравнивая к нулю производную, можно получить формулу для определения эффективного радиуса теплоснабжения в виде:</w:t>
      </w:r>
    </w:p>
    <w:p w:rsidR="00C25060" w:rsidRPr="005F6105" w:rsidRDefault="00C25060" w:rsidP="00677CD3">
      <w:pPr>
        <w:spacing w:after="0" w:line="240" w:lineRule="auto"/>
        <w:ind w:firstLine="567"/>
        <w:jc w:val="center"/>
        <w:rPr>
          <w:rFonts w:ascii="Times New Roman" w:eastAsia="MS Mincho" w:hAnsi="Times New Roman" w:cs="Times New Roman"/>
          <w:szCs w:val="24"/>
        </w:rPr>
      </w:pPr>
      <w:r w:rsidRPr="005F6105">
        <w:rPr>
          <w:rFonts w:ascii="Times New Roman" w:eastAsia="MS Mincho" w:hAnsi="Times New Roman" w:cs="Times New Roman"/>
          <w:szCs w:val="24"/>
        </w:rPr>
        <w:object w:dxaOrig="3360" w:dyaOrig="740">
          <v:shape id="_x0000_i1027" type="#_x0000_t75" style="width:167.1pt;height:37.6pt" o:ole="">
            <v:imagedata r:id="rId31" o:title=""/>
          </v:shape>
          <o:OLEObject Type="Embed" ProgID="Equation.3" ShapeID="_x0000_i1027" DrawAspect="Content" ObjectID="_1845181759" r:id="rId32"/>
        </w:object>
      </w:r>
      <w:r w:rsidRPr="005F6105">
        <w:rPr>
          <w:rFonts w:ascii="Times New Roman" w:eastAsia="MS Mincho" w:hAnsi="Times New Roman" w:cs="Times New Roman"/>
          <w:szCs w:val="24"/>
        </w:rPr>
        <w:t xml:space="preserve"> .</w:t>
      </w:r>
    </w:p>
    <w:p w:rsidR="00C25060" w:rsidRPr="005F6105" w:rsidRDefault="00C25060" w:rsidP="00677CD3">
      <w:pPr>
        <w:pStyle w:val="11ff3"/>
        <w:spacing w:line="240" w:lineRule="auto"/>
        <w:rPr>
          <w:color w:val="auto"/>
        </w:rPr>
      </w:pPr>
      <w:r w:rsidRPr="005F6105">
        <w:rPr>
          <w:color w:val="auto"/>
        </w:rPr>
        <w:t xml:space="preserve">Результаты расчета эффективного радиуса теплоснабжения для источников теплоснабжения </w:t>
      </w:r>
      <w:r w:rsidR="008C2CF7">
        <w:rPr>
          <w:color w:val="auto"/>
        </w:rPr>
        <w:t>с. Кирба</w:t>
      </w:r>
      <w:r w:rsidR="004708A2" w:rsidRPr="005F6105">
        <w:rPr>
          <w:color w:val="auto"/>
        </w:rPr>
        <w:t xml:space="preserve"> приводятся</w:t>
      </w:r>
      <w:r w:rsidRPr="005F6105">
        <w:rPr>
          <w:color w:val="auto"/>
        </w:rPr>
        <w:t xml:space="preserve"> в </w:t>
      </w:r>
      <w:r w:rsidR="004708A2" w:rsidRPr="005F6105">
        <w:rPr>
          <w:color w:val="auto"/>
        </w:rPr>
        <w:t>таблице. Необходимо</w:t>
      </w:r>
      <w:r w:rsidRPr="005F6105">
        <w:rPr>
          <w:color w:val="auto"/>
        </w:rPr>
        <w:t xml:space="preserve"> подчеркнуть, рассмотренный общий подход уместен для получения только самых укрупнённых и приближенных оценок, в основном – для условий нового строительства не только потребителей, но и самих источников теплоснабжения. Для принятия конкретных решений по подключению удалённых потребителей к уже имеющимся источникам целесообразно выполнять конкретные технико-экономические расчёты</w:t>
      </w:r>
    </w:p>
    <w:p w:rsidR="00256911" w:rsidRPr="005F6105" w:rsidRDefault="00C25060" w:rsidP="00677CD3">
      <w:pPr>
        <w:pStyle w:val="affffffffff6"/>
        <w:spacing w:line="240" w:lineRule="auto"/>
        <w:ind w:firstLine="0"/>
        <w:rPr>
          <w:rFonts w:ascii="Times New Roman" w:hAnsi="Times New Roman" w:cs="Times New Roman"/>
          <w:b/>
          <w:sz w:val="24"/>
          <w:szCs w:val="24"/>
        </w:rPr>
      </w:pPr>
      <w:bookmarkStart w:id="473" w:name="_Toc527946783"/>
      <w:r w:rsidRPr="005F6105">
        <w:rPr>
          <w:rFonts w:ascii="Times New Roman" w:hAnsi="Times New Roman" w:cs="Times New Roman"/>
          <w:b/>
          <w:sz w:val="24"/>
          <w:szCs w:val="24"/>
        </w:rPr>
        <w:t xml:space="preserve">Таблица </w:t>
      </w:r>
      <w:r w:rsidR="002E56E6" w:rsidRPr="005F6105">
        <w:rPr>
          <w:rFonts w:ascii="Times New Roman" w:hAnsi="Times New Roman" w:cs="Times New Roman"/>
          <w:b/>
          <w:sz w:val="24"/>
          <w:szCs w:val="24"/>
        </w:rPr>
        <w:t>7.15.1</w:t>
      </w:r>
      <w:r w:rsidRPr="005F6105">
        <w:rPr>
          <w:rFonts w:ascii="Times New Roman" w:hAnsi="Times New Roman" w:cs="Times New Roman"/>
          <w:b/>
          <w:sz w:val="24"/>
          <w:szCs w:val="24"/>
        </w:rPr>
        <w:t xml:space="preserve"> – Эффективный радиус теплоснабжения источников</w:t>
      </w:r>
      <w:bookmarkEnd w:id="473"/>
    </w:p>
    <w:tbl>
      <w:tblPr>
        <w:tblW w:w="5000" w:type="pct"/>
        <w:tblLook w:val="04A0" w:firstRow="1" w:lastRow="0" w:firstColumn="1" w:lastColumn="0" w:noHBand="0" w:noVBand="1"/>
      </w:tblPr>
      <w:tblGrid>
        <w:gridCol w:w="2782"/>
        <w:gridCol w:w="1154"/>
        <w:gridCol w:w="1154"/>
        <w:gridCol w:w="1531"/>
        <w:gridCol w:w="1078"/>
        <w:gridCol w:w="764"/>
        <w:gridCol w:w="882"/>
      </w:tblGrid>
      <w:tr w:rsidR="00BC71F8" w:rsidRPr="00BC71F8" w:rsidTr="00BC71F8">
        <w:trPr>
          <w:trHeight w:val="20"/>
        </w:trPr>
        <w:tc>
          <w:tcPr>
            <w:tcW w:w="148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BC71F8" w:rsidRPr="00BC71F8" w:rsidRDefault="00BC71F8" w:rsidP="00677CD3">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Источник энерии</w:t>
            </w:r>
          </w:p>
        </w:tc>
        <w:tc>
          <w:tcPr>
            <w:tcW w:w="617"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677CD3">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Площадь, км</w:t>
            </w:r>
            <w:r w:rsidRPr="00BC71F8">
              <w:rPr>
                <w:rFonts w:ascii="Times New Roman" w:eastAsia="Times New Roman" w:hAnsi="Times New Roman" w:cs="Times New Roman"/>
                <w:color w:val="000000"/>
                <w:sz w:val="20"/>
                <w:szCs w:val="20"/>
                <w:vertAlign w:val="superscript"/>
              </w:rPr>
              <w:t>2</w:t>
            </w:r>
          </w:p>
        </w:tc>
        <w:tc>
          <w:tcPr>
            <w:tcW w:w="617"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677CD3">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Нагрузка, Гкал/ч</w:t>
            </w:r>
          </w:p>
        </w:tc>
        <w:tc>
          <w:tcPr>
            <w:tcW w:w="819"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677CD3">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П, Гкал/ч*км</w:t>
            </w:r>
            <w:r w:rsidR="00124433">
              <w:rPr>
                <w:rFonts w:ascii="Times New Roman" w:eastAsia="Times New Roman" w:hAnsi="Times New Roman" w:cs="Times New Roman"/>
                <w:color w:val="000000"/>
                <w:sz w:val="20"/>
                <w:szCs w:val="20"/>
                <w:vertAlign w:val="superscript"/>
              </w:rPr>
              <w:t>2</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677CD3">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В</w:t>
            </w:r>
            <w:r w:rsidR="00124433">
              <w:rPr>
                <w:rFonts w:ascii="Times New Roman" w:eastAsia="Times New Roman" w:hAnsi="Times New Roman" w:cs="Times New Roman"/>
                <w:color w:val="000000"/>
                <w:sz w:val="20"/>
                <w:szCs w:val="20"/>
              </w:rPr>
              <w:t>, аб./</w:t>
            </w:r>
            <w:r w:rsidRPr="00BC71F8">
              <w:rPr>
                <w:rFonts w:ascii="Times New Roman" w:eastAsia="Times New Roman" w:hAnsi="Times New Roman" w:cs="Times New Roman"/>
                <w:color w:val="000000"/>
                <w:sz w:val="20"/>
                <w:szCs w:val="20"/>
              </w:rPr>
              <w:t>км</w:t>
            </w:r>
            <w:r w:rsidR="00124433" w:rsidRPr="00124433">
              <w:rPr>
                <w:rFonts w:ascii="Times New Roman" w:eastAsia="Times New Roman" w:hAnsi="Times New Roman" w:cs="Times New Roman"/>
                <w:color w:val="000000"/>
                <w:sz w:val="20"/>
                <w:szCs w:val="20"/>
                <w:vertAlign w:val="superscript"/>
              </w:rPr>
              <w:t>2</w:t>
            </w:r>
          </w:p>
        </w:tc>
        <w:tc>
          <w:tcPr>
            <w:tcW w:w="409"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677CD3">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Rопт, км</w:t>
            </w:r>
          </w:p>
        </w:tc>
        <w:tc>
          <w:tcPr>
            <w:tcW w:w="472" w:type="pct"/>
            <w:tcBorders>
              <w:top w:val="single" w:sz="4" w:space="0" w:color="auto"/>
              <w:left w:val="nil"/>
              <w:bottom w:val="single" w:sz="4" w:space="0" w:color="auto"/>
              <w:right w:val="single" w:sz="4" w:space="0" w:color="auto"/>
            </w:tcBorders>
            <w:shd w:val="clear" w:color="000000" w:fill="D9D9D9"/>
            <w:vAlign w:val="center"/>
            <w:hideMark/>
          </w:tcPr>
          <w:p w:rsidR="00BC71F8" w:rsidRPr="00BC71F8" w:rsidRDefault="00BC71F8" w:rsidP="00677CD3">
            <w:pPr>
              <w:spacing w:after="0" w:line="240" w:lineRule="auto"/>
              <w:jc w:val="center"/>
              <w:rPr>
                <w:rFonts w:ascii="Times New Roman" w:eastAsia="Times New Roman" w:hAnsi="Times New Roman" w:cs="Times New Roman"/>
                <w:color w:val="000000"/>
                <w:sz w:val="20"/>
                <w:szCs w:val="20"/>
              </w:rPr>
            </w:pPr>
            <w:r w:rsidRPr="00BC71F8">
              <w:rPr>
                <w:rFonts w:ascii="Times New Roman" w:eastAsia="Times New Roman" w:hAnsi="Times New Roman" w:cs="Times New Roman"/>
                <w:color w:val="000000"/>
                <w:sz w:val="20"/>
                <w:szCs w:val="20"/>
              </w:rPr>
              <w:t>Rмакс, км</w:t>
            </w:r>
          </w:p>
        </w:tc>
      </w:tr>
      <w:tr w:rsidR="00EB003A" w:rsidRPr="00BC71F8" w:rsidTr="00BC71F8">
        <w:trPr>
          <w:trHeight w:val="20"/>
        </w:trPr>
        <w:tc>
          <w:tcPr>
            <w:tcW w:w="1488" w:type="pct"/>
            <w:tcBorders>
              <w:top w:val="nil"/>
              <w:left w:val="single" w:sz="4" w:space="0" w:color="auto"/>
              <w:bottom w:val="single" w:sz="4" w:space="0" w:color="auto"/>
              <w:right w:val="single" w:sz="4" w:space="0" w:color="auto"/>
            </w:tcBorders>
            <w:shd w:val="clear" w:color="000000" w:fill="FFFFFF"/>
            <w:vAlign w:val="center"/>
            <w:hideMark/>
          </w:tcPr>
          <w:p w:rsidR="00EB003A" w:rsidRDefault="00EB003A" w:rsidP="00677CD3">
            <w:pPr>
              <w:pStyle w:val="1fffb"/>
            </w:pPr>
            <w:r>
              <w:t>Котельная с. Кирба</w:t>
            </w:r>
          </w:p>
        </w:tc>
        <w:tc>
          <w:tcPr>
            <w:tcW w:w="617" w:type="pct"/>
            <w:tcBorders>
              <w:top w:val="nil"/>
              <w:left w:val="nil"/>
              <w:bottom w:val="single" w:sz="4" w:space="0" w:color="auto"/>
              <w:right w:val="single" w:sz="4" w:space="0" w:color="auto"/>
            </w:tcBorders>
            <w:shd w:val="clear" w:color="auto" w:fill="auto"/>
            <w:vAlign w:val="center"/>
            <w:hideMark/>
          </w:tcPr>
          <w:p w:rsidR="00EB003A" w:rsidRDefault="00EB003A" w:rsidP="00677CD3">
            <w:pPr>
              <w:pStyle w:val="1fffb"/>
            </w:pPr>
            <w:r>
              <w:t>1,90</w:t>
            </w:r>
          </w:p>
        </w:tc>
        <w:tc>
          <w:tcPr>
            <w:tcW w:w="617" w:type="pct"/>
            <w:tcBorders>
              <w:top w:val="nil"/>
              <w:left w:val="nil"/>
              <w:bottom w:val="single" w:sz="4" w:space="0" w:color="auto"/>
              <w:right w:val="single" w:sz="4" w:space="0" w:color="auto"/>
            </w:tcBorders>
            <w:shd w:val="clear" w:color="auto" w:fill="auto"/>
            <w:vAlign w:val="center"/>
            <w:hideMark/>
          </w:tcPr>
          <w:p w:rsidR="00EB003A" w:rsidRDefault="00EB003A" w:rsidP="00677CD3">
            <w:pPr>
              <w:pStyle w:val="1fffb"/>
            </w:pPr>
            <w:r>
              <w:t>0,21</w:t>
            </w:r>
          </w:p>
        </w:tc>
        <w:tc>
          <w:tcPr>
            <w:tcW w:w="819" w:type="pct"/>
            <w:tcBorders>
              <w:top w:val="nil"/>
              <w:left w:val="nil"/>
              <w:bottom w:val="single" w:sz="4" w:space="0" w:color="auto"/>
              <w:right w:val="single" w:sz="4" w:space="0" w:color="auto"/>
            </w:tcBorders>
            <w:shd w:val="clear" w:color="auto" w:fill="auto"/>
            <w:vAlign w:val="center"/>
            <w:hideMark/>
          </w:tcPr>
          <w:p w:rsidR="00EB003A" w:rsidRDefault="00EB003A" w:rsidP="00677CD3">
            <w:pPr>
              <w:pStyle w:val="1fffb"/>
            </w:pPr>
            <w:r>
              <w:t>0,11</w:t>
            </w:r>
          </w:p>
        </w:tc>
        <w:tc>
          <w:tcPr>
            <w:tcW w:w="577" w:type="pct"/>
            <w:tcBorders>
              <w:top w:val="nil"/>
              <w:left w:val="nil"/>
              <w:bottom w:val="single" w:sz="4" w:space="0" w:color="auto"/>
              <w:right w:val="single" w:sz="4" w:space="0" w:color="auto"/>
            </w:tcBorders>
            <w:shd w:val="clear" w:color="auto" w:fill="auto"/>
            <w:vAlign w:val="center"/>
            <w:hideMark/>
          </w:tcPr>
          <w:p w:rsidR="00EB003A" w:rsidRDefault="00EB003A" w:rsidP="00677CD3">
            <w:pPr>
              <w:pStyle w:val="1fffb"/>
            </w:pPr>
            <w:r>
              <w:t>4,74</w:t>
            </w:r>
          </w:p>
        </w:tc>
        <w:tc>
          <w:tcPr>
            <w:tcW w:w="409" w:type="pct"/>
            <w:tcBorders>
              <w:top w:val="nil"/>
              <w:left w:val="nil"/>
              <w:bottom w:val="single" w:sz="4" w:space="0" w:color="auto"/>
              <w:right w:val="single" w:sz="4" w:space="0" w:color="auto"/>
            </w:tcBorders>
            <w:shd w:val="clear" w:color="auto" w:fill="auto"/>
            <w:vAlign w:val="bottom"/>
            <w:hideMark/>
          </w:tcPr>
          <w:p w:rsidR="00EB003A" w:rsidRDefault="00EB003A" w:rsidP="00677CD3">
            <w:pPr>
              <w:pStyle w:val="1fffb"/>
            </w:pPr>
            <w:r>
              <w:t>1,10</w:t>
            </w:r>
          </w:p>
        </w:tc>
        <w:tc>
          <w:tcPr>
            <w:tcW w:w="472" w:type="pct"/>
            <w:tcBorders>
              <w:top w:val="nil"/>
              <w:left w:val="nil"/>
              <w:bottom w:val="single" w:sz="4" w:space="0" w:color="auto"/>
              <w:right w:val="single" w:sz="4" w:space="0" w:color="auto"/>
            </w:tcBorders>
            <w:shd w:val="clear" w:color="auto" w:fill="auto"/>
            <w:vAlign w:val="center"/>
            <w:hideMark/>
          </w:tcPr>
          <w:p w:rsidR="00EB003A" w:rsidRDefault="00EB003A" w:rsidP="00677CD3">
            <w:pPr>
              <w:pStyle w:val="1fffb"/>
            </w:pPr>
            <w:r>
              <w:t>1,23</w:t>
            </w:r>
          </w:p>
        </w:tc>
      </w:tr>
    </w:tbl>
    <w:p w:rsidR="00C25060" w:rsidRPr="005F6105" w:rsidRDefault="00C25060" w:rsidP="00677CD3">
      <w:pPr>
        <w:keepNext/>
        <w:spacing w:after="0" w:line="240" w:lineRule="auto"/>
        <w:rPr>
          <w:rFonts w:ascii="Times New Roman" w:hAnsi="Times New Roman" w:cs="Times New Roman"/>
          <w:sz w:val="20"/>
          <w:szCs w:val="20"/>
        </w:rPr>
      </w:pPr>
    </w:p>
    <w:p w:rsidR="00C25060" w:rsidRPr="005F6105" w:rsidRDefault="00C25060" w:rsidP="00677CD3">
      <w:pPr>
        <w:pStyle w:val="19"/>
        <w:numPr>
          <w:ilvl w:val="0"/>
          <w:numId w:val="0"/>
        </w:numPr>
        <w:spacing w:before="0" w:after="0" w:line="240" w:lineRule="auto"/>
      </w:pPr>
      <w:bookmarkStart w:id="474" w:name="_Toc9154899"/>
      <w:bookmarkStart w:id="475" w:name="_Toc84971045"/>
      <w:bookmarkStart w:id="476" w:name="_Toc84979034"/>
      <w:r w:rsidRPr="005F6105">
        <w:t>ГЛАВА 8. ПРЕДЛОЖЕНИЯ ПО СТРОИТЕЛЬСТВУ, РЕКОНСТРУКЦИИ И (ИЛИ) МОДЕРНИЗАЦИИ ТЕПЛОВЫХ СЕТЕЙ</w:t>
      </w:r>
      <w:bookmarkEnd w:id="474"/>
      <w:bookmarkEnd w:id="475"/>
      <w:bookmarkEnd w:id="476"/>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94"/>
        </w:numPr>
        <w:spacing w:before="0" w:after="0" w:line="240" w:lineRule="auto"/>
      </w:pPr>
      <w:bookmarkStart w:id="477" w:name="_Toc9154900"/>
      <w:bookmarkStart w:id="478" w:name="_Toc84971046"/>
      <w:bookmarkStart w:id="479" w:name="_Toc84979035"/>
      <w:r w:rsidRPr="005F6105">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477"/>
      <w:bookmarkEnd w:id="478"/>
      <w:bookmarkEnd w:id="479"/>
    </w:p>
    <w:p w:rsidR="00C25060" w:rsidRPr="005F6105" w:rsidRDefault="00C25060" w:rsidP="00677CD3">
      <w:pPr>
        <w:pStyle w:val="11ff3"/>
        <w:spacing w:line="240" w:lineRule="auto"/>
        <w:rPr>
          <w:color w:val="auto"/>
        </w:rPr>
      </w:pPr>
      <w:r w:rsidRPr="005F6105">
        <w:rPr>
          <w:color w:val="auto"/>
        </w:rPr>
        <w:t>Рекомендуется использование труб в ППУ-изоляции.</w:t>
      </w:r>
    </w:p>
    <w:p w:rsidR="00C25060" w:rsidRPr="005F6105" w:rsidRDefault="00C25060" w:rsidP="00677CD3">
      <w:pPr>
        <w:pStyle w:val="11ff3"/>
        <w:spacing w:line="240" w:lineRule="auto"/>
        <w:rPr>
          <w:color w:val="auto"/>
        </w:rPr>
      </w:pPr>
      <w:r w:rsidRPr="005F6105">
        <w:rPr>
          <w:color w:val="auto"/>
        </w:rPr>
        <w:t xml:space="preserve">Способ прокладки принимается: </w:t>
      </w:r>
      <w:r w:rsidR="00E6116A">
        <w:rPr>
          <w:color w:val="auto"/>
        </w:rPr>
        <w:t>надземно</w:t>
      </w:r>
      <w:r w:rsidRPr="005F6105">
        <w:rPr>
          <w:color w:val="auto"/>
        </w:rPr>
        <w:t xml:space="preserve">. </w:t>
      </w:r>
    </w:p>
    <w:p w:rsidR="007F18C1" w:rsidRPr="005F6105" w:rsidRDefault="007F18C1" w:rsidP="00677CD3">
      <w:pPr>
        <w:pStyle w:val="11ff3"/>
        <w:spacing w:line="240" w:lineRule="auto"/>
        <w:rPr>
          <w:color w:val="auto"/>
        </w:rPr>
      </w:pPr>
      <w:r w:rsidRPr="005F6105">
        <w:rPr>
          <w:color w:val="auto"/>
        </w:rPr>
        <w:t>В связи с тем, что большая часть существующих сетей теплоснабжения выработали эксплуатационный ресурс, предлагается проведение мероприятий по их замене. Общая протяженность магистральных и радиальных участков тепловых сетей составляет</w:t>
      </w:r>
      <w:r w:rsidR="00E01C88" w:rsidRPr="005F6105">
        <w:rPr>
          <w:color w:val="auto"/>
        </w:rPr>
        <w:t xml:space="preserve"> </w:t>
      </w:r>
      <w:r w:rsidR="00546FBD">
        <w:rPr>
          <w:color w:val="auto"/>
        </w:rPr>
        <w:t>640</w:t>
      </w:r>
      <w:r w:rsidR="002E56E6" w:rsidRPr="005F6105">
        <w:rPr>
          <w:color w:val="auto"/>
        </w:rPr>
        <w:t xml:space="preserve"> </w:t>
      </w:r>
      <w:r w:rsidR="00E01C88" w:rsidRPr="005F6105">
        <w:rPr>
          <w:color w:val="auto"/>
        </w:rPr>
        <w:t>м.</w:t>
      </w:r>
    </w:p>
    <w:p w:rsidR="002E56E6" w:rsidRPr="005F6105" w:rsidRDefault="002E56E6" w:rsidP="00677CD3">
      <w:pPr>
        <w:pStyle w:val="11ff3"/>
        <w:spacing w:line="240" w:lineRule="auto"/>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предусматриваются</w:t>
      </w:r>
      <w:r w:rsidRPr="005F6105">
        <w:rPr>
          <w:color w:val="auto"/>
        </w:rPr>
        <w:t xml:space="preserve"> 2 варианта мероприятий по строительству, реконструкции и модернизации сетей:</w:t>
      </w:r>
    </w:p>
    <w:p w:rsidR="005E294B" w:rsidRPr="005F6105" w:rsidRDefault="005E294B" w:rsidP="00677CD3">
      <w:pPr>
        <w:pStyle w:val="11ff3"/>
        <w:spacing w:line="240" w:lineRule="auto"/>
        <w:rPr>
          <w:rFonts w:eastAsia="MS Mincho"/>
          <w:color w:val="auto"/>
        </w:rPr>
      </w:pPr>
      <w:r w:rsidRPr="005F6105">
        <w:rPr>
          <w:color w:val="auto"/>
        </w:rPr>
        <w:t>1 вариант:</w:t>
      </w:r>
    </w:p>
    <w:p w:rsidR="00E6116A" w:rsidRPr="00E6116A" w:rsidRDefault="00E6116A" w:rsidP="00677CD3">
      <w:pPr>
        <w:pStyle w:val="113"/>
        <w:spacing w:line="240" w:lineRule="auto"/>
      </w:pPr>
      <w:r w:rsidRPr="00E6116A">
        <w:t>Строительство новых сетей теплоснабжения к существующим потребителям</w:t>
      </w:r>
    </w:p>
    <w:p w:rsidR="00E6116A" w:rsidRPr="00E6116A" w:rsidRDefault="00E6116A" w:rsidP="00677CD3">
      <w:pPr>
        <w:pStyle w:val="113"/>
        <w:spacing w:line="240" w:lineRule="auto"/>
      </w:pPr>
      <w:r w:rsidRPr="00E6116A">
        <w:t>Строительство новых сетей теплоснабжения к перспективным потребителям</w:t>
      </w:r>
    </w:p>
    <w:p w:rsidR="005E294B" w:rsidRPr="005F6105" w:rsidRDefault="00E6116A" w:rsidP="00677CD3">
      <w:pPr>
        <w:pStyle w:val="113"/>
        <w:spacing w:line="240" w:lineRule="auto"/>
      </w:pPr>
      <w:r w:rsidRPr="00E6116A">
        <w:t>Ремонт и замена ветхих тепловых сетей</w:t>
      </w:r>
    </w:p>
    <w:p w:rsidR="005E294B" w:rsidRDefault="005E294B" w:rsidP="00677CD3">
      <w:pPr>
        <w:pStyle w:val="11ff3"/>
        <w:spacing w:line="240" w:lineRule="auto"/>
        <w:rPr>
          <w:color w:val="auto"/>
        </w:rPr>
      </w:pPr>
      <w:r w:rsidRPr="005F6105">
        <w:rPr>
          <w:color w:val="auto"/>
        </w:rPr>
        <w:t>2 вариант:</w:t>
      </w:r>
    </w:p>
    <w:p w:rsidR="00075A70" w:rsidRPr="005F6105" w:rsidRDefault="00075A70" w:rsidP="00677CD3">
      <w:pPr>
        <w:pStyle w:val="113"/>
        <w:spacing w:line="240" w:lineRule="auto"/>
      </w:pPr>
      <w:r w:rsidRPr="005F6105">
        <w:t>Строительство новых сетей теплоснабжения к перспективным потребителям</w:t>
      </w:r>
    </w:p>
    <w:p w:rsidR="00075A70" w:rsidRDefault="00075A70" w:rsidP="00677CD3">
      <w:pPr>
        <w:pStyle w:val="113"/>
        <w:spacing w:line="240" w:lineRule="auto"/>
      </w:pPr>
      <w:r w:rsidRPr="005F6105">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p w:rsidR="00E6116A" w:rsidRPr="00E6116A" w:rsidRDefault="00E6116A" w:rsidP="00677CD3">
      <w:pPr>
        <w:pStyle w:val="113"/>
        <w:spacing w:line="240" w:lineRule="auto"/>
      </w:pPr>
      <w:r w:rsidRPr="00E6116A">
        <w:t>Строительство резервных трубопроводных связей между сетями смежных котельных</w:t>
      </w:r>
    </w:p>
    <w:p w:rsidR="00075A70" w:rsidRPr="005F6105" w:rsidRDefault="00075A70" w:rsidP="00677CD3">
      <w:pPr>
        <w:pStyle w:val="113"/>
        <w:spacing w:line="240" w:lineRule="auto"/>
      </w:pPr>
      <w:r w:rsidRPr="005F6105">
        <w:t>Строительство новых сетей теплоснабжения к существующим потребителям</w:t>
      </w:r>
    </w:p>
    <w:p w:rsidR="002E56E6" w:rsidRPr="005F6105" w:rsidRDefault="00075A70" w:rsidP="00677CD3">
      <w:pPr>
        <w:pStyle w:val="113"/>
        <w:spacing w:line="240" w:lineRule="auto"/>
      </w:pPr>
      <w:r w:rsidRPr="005F6105">
        <w:t>Ремонт и замена ветхих тепловых сетей по мере износа</w:t>
      </w:r>
    </w:p>
    <w:p w:rsidR="002E56E6" w:rsidRPr="005F6105" w:rsidRDefault="002E56E6" w:rsidP="00677CD3">
      <w:pPr>
        <w:spacing w:after="0" w:line="240" w:lineRule="auto"/>
        <w:rPr>
          <w:rFonts w:ascii="Times New Roman" w:hAnsi="Times New Roman" w:cs="Times New Roman"/>
          <w:lang w:eastAsia="en-US"/>
        </w:rPr>
      </w:pPr>
    </w:p>
    <w:p w:rsidR="007F18C1" w:rsidRPr="005F6105" w:rsidRDefault="007F18C1" w:rsidP="00677CD3">
      <w:pPr>
        <w:pStyle w:val="11ff3"/>
        <w:spacing w:line="240" w:lineRule="auto"/>
        <w:rPr>
          <w:color w:val="auto"/>
        </w:rPr>
      </w:pPr>
      <w:r w:rsidRPr="005F6105">
        <w:rPr>
          <w:color w:val="auto"/>
        </w:rPr>
        <w:t xml:space="preserve">Реконструкцию тепловых сетей предполагается выполнять с применением современных энергоэффективных технологий, что позволит обеспечить надежное, бесперебойное и качественное теплоснабжение существующих и перспективных тепловых потребителей. При реконструкции тепловых сетей возможно использование </w:t>
      </w:r>
      <w:r w:rsidRPr="005F6105">
        <w:rPr>
          <w:color w:val="auto"/>
        </w:rPr>
        <w:lastRenderedPageBreak/>
        <w:t>стальных труб в заводской ППУ изоляции, а также полиэтиленовых повышенной теплостойкости, которые в настоящее время применяются</w:t>
      </w:r>
      <w:r w:rsidR="00EE2A26" w:rsidRPr="005F6105">
        <w:rPr>
          <w:color w:val="auto"/>
        </w:rPr>
        <w:t xml:space="preserve"> </w:t>
      </w:r>
      <w:r w:rsidR="00F84751">
        <w:rPr>
          <w:color w:val="auto"/>
        </w:rPr>
        <w:t>МКП «Сервисный центр Бейского района»</w:t>
      </w:r>
      <w:r w:rsidR="00EE2A26" w:rsidRPr="005F6105">
        <w:rPr>
          <w:color w:val="auto"/>
        </w:rPr>
        <w:t xml:space="preserve"> </w:t>
      </w:r>
    </w:p>
    <w:p w:rsidR="00C25060" w:rsidRPr="005F6105" w:rsidRDefault="00C25060" w:rsidP="00677CD3">
      <w:pPr>
        <w:spacing w:after="0" w:line="240" w:lineRule="auto"/>
        <w:ind w:left="1135"/>
        <w:rPr>
          <w:rFonts w:ascii="Times New Roman" w:eastAsia="MS Mincho" w:hAnsi="Times New Roman" w:cs="Times New Roman"/>
          <w:szCs w:val="24"/>
        </w:rPr>
      </w:pPr>
    </w:p>
    <w:p w:rsidR="00C25060" w:rsidRPr="005F6105" w:rsidRDefault="00C25060" w:rsidP="00677CD3">
      <w:pPr>
        <w:pStyle w:val="19"/>
        <w:spacing w:before="0" w:after="0" w:line="240" w:lineRule="auto"/>
      </w:pPr>
      <w:bookmarkStart w:id="480" w:name="_Toc9154901"/>
      <w:bookmarkStart w:id="481" w:name="_Toc84971047"/>
      <w:bookmarkStart w:id="482" w:name="_Toc84979036"/>
      <w:r w:rsidRPr="005F6105">
        <w:t xml:space="preserve">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480"/>
      <w:bookmarkEnd w:id="481"/>
      <w:bookmarkEnd w:id="482"/>
    </w:p>
    <w:p w:rsidR="00C25060" w:rsidRPr="005F6105" w:rsidRDefault="00C25060" w:rsidP="00677CD3">
      <w:pPr>
        <w:pStyle w:val="11ff3"/>
        <w:spacing w:line="240" w:lineRule="auto"/>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A01DE3" w:rsidRPr="005F6105">
        <w:rPr>
          <w:color w:val="auto"/>
        </w:rPr>
        <w:t xml:space="preserve"> </w:t>
      </w:r>
      <w:r w:rsidRPr="005F6105">
        <w:rPr>
          <w:color w:val="auto"/>
        </w:rPr>
        <w:t>предусматривается строительство тепловых сетей для обеспечения перспективных приростов тепловой нагрузки.</w:t>
      </w:r>
    </w:p>
    <w:p w:rsidR="00C25060" w:rsidRPr="005F6105" w:rsidRDefault="00C25060" w:rsidP="00677CD3">
      <w:pPr>
        <w:spacing w:after="0" w:line="240" w:lineRule="auto"/>
        <w:ind w:firstLine="709"/>
        <w:rPr>
          <w:rFonts w:ascii="Times New Roman" w:eastAsia="MS Mincho" w:hAnsi="Times New Roman" w:cs="Times New Roman"/>
          <w:szCs w:val="24"/>
        </w:rPr>
      </w:pPr>
    </w:p>
    <w:p w:rsidR="00C25060" w:rsidRPr="005F6105" w:rsidRDefault="00C25060" w:rsidP="00677CD3">
      <w:pPr>
        <w:pStyle w:val="19"/>
        <w:spacing w:before="0" w:after="0" w:line="240" w:lineRule="auto"/>
      </w:pPr>
      <w:bookmarkStart w:id="483" w:name="_Toc9154902"/>
      <w:bookmarkStart w:id="484" w:name="_Toc84971048"/>
      <w:bookmarkStart w:id="485" w:name="_Toc84979037"/>
      <w:r w:rsidRPr="005F6105">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483"/>
      <w:bookmarkEnd w:id="484"/>
      <w:bookmarkEnd w:id="485"/>
    </w:p>
    <w:p w:rsidR="00C25060" w:rsidRPr="005F6105" w:rsidRDefault="00C25060" w:rsidP="00677CD3">
      <w:pPr>
        <w:pStyle w:val="11ff3"/>
        <w:spacing w:line="240" w:lineRule="auto"/>
        <w:rPr>
          <w:color w:val="auto"/>
        </w:rPr>
      </w:pPr>
      <w:r w:rsidRPr="005F6105">
        <w:rPr>
          <w:color w:val="auto"/>
        </w:rPr>
        <w:t>Строительство тепловых сетей, для обеспечения возможности поставок тепловой энергии потребителям от различных источников тепловой энергии при сохранении надежности теплоснабжения не требуется.</w:t>
      </w:r>
    </w:p>
    <w:p w:rsidR="00C25060" w:rsidRPr="005F6105" w:rsidRDefault="00C25060" w:rsidP="00677CD3">
      <w:pPr>
        <w:pStyle w:val="19"/>
        <w:spacing w:before="0" w:after="0" w:line="240" w:lineRule="auto"/>
      </w:pPr>
      <w:bookmarkStart w:id="486" w:name="_Toc9154903"/>
      <w:bookmarkStart w:id="487" w:name="_Toc84971049"/>
      <w:bookmarkStart w:id="488" w:name="_Toc84979038"/>
      <w:r w:rsidRPr="005F6105">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486"/>
      <w:bookmarkEnd w:id="487"/>
      <w:bookmarkEnd w:id="488"/>
    </w:p>
    <w:p w:rsidR="00C25060" w:rsidRPr="005F6105" w:rsidRDefault="00C25060" w:rsidP="00677CD3">
      <w:pPr>
        <w:pStyle w:val="11ff3"/>
        <w:spacing w:line="240" w:lineRule="auto"/>
        <w:rPr>
          <w:color w:val="auto"/>
        </w:rPr>
      </w:pPr>
      <w:r w:rsidRPr="005F6105">
        <w:rPr>
          <w:color w:val="auto"/>
        </w:rPr>
        <w:t>Строительство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не требуется</w:t>
      </w:r>
    </w:p>
    <w:p w:rsidR="00C25060" w:rsidRPr="005F6105" w:rsidRDefault="00C25060" w:rsidP="00677CD3">
      <w:pPr>
        <w:spacing w:after="0" w:line="240" w:lineRule="auto"/>
        <w:ind w:firstLine="709"/>
        <w:rPr>
          <w:rFonts w:ascii="Times New Roman" w:eastAsia="MS Mincho" w:hAnsi="Times New Roman" w:cs="Times New Roman"/>
          <w:szCs w:val="24"/>
        </w:rPr>
      </w:pPr>
    </w:p>
    <w:p w:rsidR="00C25060" w:rsidRPr="005F6105" w:rsidRDefault="00C25060" w:rsidP="00677CD3">
      <w:pPr>
        <w:pStyle w:val="19"/>
        <w:spacing w:before="0" w:after="0" w:line="240" w:lineRule="auto"/>
      </w:pPr>
      <w:bookmarkStart w:id="489" w:name="_Toc9154904"/>
      <w:bookmarkStart w:id="490" w:name="_Toc84971050"/>
      <w:bookmarkStart w:id="491" w:name="_Toc84979039"/>
      <w:r w:rsidRPr="005F6105">
        <w:t>Предложения по строительству тепловых сетей для обеспечения нормативной надежности теплоснабжения</w:t>
      </w:r>
      <w:bookmarkEnd w:id="489"/>
      <w:bookmarkEnd w:id="490"/>
      <w:bookmarkEnd w:id="491"/>
    </w:p>
    <w:p w:rsidR="00C25060" w:rsidRPr="005F6105" w:rsidRDefault="00C25060" w:rsidP="00677CD3">
      <w:pPr>
        <w:pStyle w:val="11ff3"/>
        <w:spacing w:line="240" w:lineRule="auto"/>
        <w:rPr>
          <w:color w:val="auto"/>
        </w:rPr>
      </w:pPr>
      <w:r w:rsidRPr="005F6105">
        <w:rPr>
          <w:color w:val="auto"/>
        </w:rPr>
        <w:t>Для обеспечения надежной работы системы теплоснабжения требуется перекладка части существующих магистральных трубопроводов, а так же строительство резервных трубопроводных связей как в тепловых сетях одного района теплоснабжения, так и смежных теплосетевых районов. Поэтому необходима разработка проекта на прокладку новых систем.</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492" w:name="_Toc9154905"/>
      <w:bookmarkStart w:id="493" w:name="_Toc84971051"/>
      <w:bookmarkStart w:id="494" w:name="_Toc84979040"/>
      <w:r w:rsidRPr="005F6105">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492"/>
      <w:bookmarkEnd w:id="493"/>
      <w:bookmarkEnd w:id="494"/>
    </w:p>
    <w:p w:rsidR="00C25060" w:rsidRPr="005F6105" w:rsidRDefault="00C25060" w:rsidP="00677CD3">
      <w:pPr>
        <w:pStyle w:val="11ff3"/>
        <w:spacing w:line="240" w:lineRule="auto"/>
        <w:rPr>
          <w:color w:val="auto"/>
        </w:rPr>
      </w:pPr>
      <w:r w:rsidRPr="005F6105">
        <w:rPr>
          <w:color w:val="auto"/>
        </w:rPr>
        <w:t>Реконструкция тепловых сетей с увеличением диаметра трубопроводов для обеспечения перспективных приростов тепловой требуется</w:t>
      </w:r>
      <w:r w:rsidR="008D5020" w:rsidRPr="005F6105">
        <w:rPr>
          <w:color w:val="auto"/>
        </w:rPr>
        <w:t xml:space="preserve"> для 2-го варианта развития</w:t>
      </w:r>
      <w:r w:rsidRPr="005F6105">
        <w:rPr>
          <w:color w:val="auto"/>
        </w:rPr>
        <w:t>.</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495" w:name="_Toc9154906"/>
      <w:bookmarkStart w:id="496" w:name="_Toc84971052"/>
      <w:bookmarkStart w:id="497" w:name="_Toc84979041"/>
      <w:r w:rsidRPr="005F6105">
        <w:t>Предложения по реконструкции и (или) модернизации тепловых сетей, подлежащих замене в связи с исчерпанием эксплуатационного ресурса</w:t>
      </w:r>
      <w:bookmarkEnd w:id="495"/>
      <w:bookmarkEnd w:id="496"/>
      <w:bookmarkEnd w:id="497"/>
    </w:p>
    <w:p w:rsidR="00C25060" w:rsidRPr="005F6105" w:rsidRDefault="00C25060" w:rsidP="00677CD3">
      <w:pPr>
        <w:pStyle w:val="11ff3"/>
        <w:spacing w:line="240" w:lineRule="auto"/>
        <w:rPr>
          <w:color w:val="auto"/>
        </w:rPr>
      </w:pPr>
      <w:r w:rsidRPr="005F6105">
        <w:rPr>
          <w:color w:val="auto"/>
        </w:rPr>
        <w:lastRenderedPageBreak/>
        <w:t>В связи с физическим и моральным износом участков существующих тепловых сетей необходима их реконструкции.</w:t>
      </w:r>
    </w:p>
    <w:p w:rsidR="00C25060" w:rsidRPr="005F6105" w:rsidRDefault="00C25060" w:rsidP="00677CD3">
      <w:pPr>
        <w:spacing w:after="0" w:line="240" w:lineRule="auto"/>
        <w:ind w:firstLine="709"/>
        <w:rPr>
          <w:rFonts w:ascii="Times New Roman" w:hAnsi="Times New Roman" w:cs="Times New Roman"/>
          <w:szCs w:val="24"/>
        </w:rPr>
      </w:pPr>
    </w:p>
    <w:p w:rsidR="00C25060" w:rsidRPr="005F6105" w:rsidRDefault="00C25060" w:rsidP="00677CD3">
      <w:pPr>
        <w:pStyle w:val="19"/>
        <w:spacing w:before="0" w:after="0" w:line="240" w:lineRule="auto"/>
      </w:pPr>
      <w:bookmarkStart w:id="498" w:name="_Toc9154907"/>
      <w:bookmarkStart w:id="499" w:name="_Toc84971053"/>
      <w:bookmarkStart w:id="500" w:name="_Toc84979042"/>
      <w:r w:rsidRPr="005F6105">
        <w:t>Предложения по строительству, реконструкции и (или) модернизации насосных станций</w:t>
      </w:r>
      <w:bookmarkEnd w:id="498"/>
      <w:bookmarkEnd w:id="499"/>
      <w:bookmarkEnd w:id="500"/>
    </w:p>
    <w:p w:rsidR="00C25060" w:rsidRPr="005F6105" w:rsidRDefault="00C25060" w:rsidP="00677CD3">
      <w:pPr>
        <w:pStyle w:val="11ff3"/>
        <w:spacing w:line="240" w:lineRule="auto"/>
        <w:rPr>
          <w:color w:val="auto"/>
        </w:rPr>
      </w:pPr>
      <w:r w:rsidRPr="005F6105">
        <w:rPr>
          <w:color w:val="auto"/>
        </w:rPr>
        <w:t xml:space="preserve">Строительство повысительных насосных станции на территории муниципального образования не требуется. </w:t>
      </w:r>
    </w:p>
    <w:p w:rsidR="00C25060" w:rsidRPr="005F6105" w:rsidRDefault="00C25060" w:rsidP="00677CD3">
      <w:pPr>
        <w:pStyle w:val="19"/>
        <w:numPr>
          <w:ilvl w:val="0"/>
          <w:numId w:val="0"/>
        </w:numPr>
        <w:spacing w:before="0" w:after="0" w:line="240" w:lineRule="auto"/>
      </w:pPr>
      <w:bookmarkStart w:id="501" w:name="_Toc9154908"/>
      <w:bookmarkStart w:id="502" w:name="_Toc84971054"/>
      <w:bookmarkStart w:id="503" w:name="_Toc84979043"/>
      <w:r w:rsidRPr="005F6105">
        <w:t>ГЛАВА 9. ПРЕДЛОЖЕНИ</w:t>
      </w:r>
      <w:r w:rsidRPr="005F6105">
        <w:tab/>
        <w:t>Я ПО ПЕРЕВОДУ ОТКРЫТЫХ СИСТЕМ ТЕПЛОСНАБЖЕНИЯ (ГОРЯЧЕГО ВОДОСНАБЖЕНИЯ) В ЗАКРЫТЫЕ СИСТЕМЫ ГОРЯЧЕГО ВОДОСНАБЖЕНИЯ</w:t>
      </w:r>
      <w:bookmarkEnd w:id="501"/>
      <w:bookmarkEnd w:id="502"/>
      <w:bookmarkEnd w:id="503"/>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95"/>
        </w:numPr>
        <w:spacing w:before="0" w:after="0" w:line="240" w:lineRule="auto"/>
      </w:pPr>
      <w:bookmarkStart w:id="504" w:name="_Toc9154909"/>
      <w:bookmarkStart w:id="505" w:name="_Toc84971055"/>
      <w:bookmarkStart w:id="506" w:name="_Toc84979044"/>
      <w:r w:rsidRPr="005F6105">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504"/>
      <w:bookmarkEnd w:id="505"/>
      <w:bookmarkEnd w:id="506"/>
    </w:p>
    <w:p w:rsidR="00C25060" w:rsidRPr="005F6105" w:rsidRDefault="00C25060" w:rsidP="00677CD3">
      <w:pPr>
        <w:pStyle w:val="11ff3"/>
        <w:spacing w:line="240" w:lineRule="auto"/>
        <w:rPr>
          <w:color w:val="auto"/>
        </w:rPr>
      </w:pPr>
      <w:r w:rsidRPr="005F6105">
        <w:rPr>
          <w:color w:val="auto"/>
        </w:rPr>
        <w:t xml:space="preserve">На территории </w:t>
      </w:r>
      <w:r w:rsidR="008C2CF7">
        <w:rPr>
          <w:color w:val="auto"/>
        </w:rPr>
        <w:t>с. Кирба</w:t>
      </w:r>
      <w:r w:rsidR="004708A2" w:rsidRPr="005F6105">
        <w:rPr>
          <w:color w:val="auto"/>
        </w:rPr>
        <w:t xml:space="preserve"> </w:t>
      </w:r>
      <w:r w:rsidR="00BC71F8">
        <w:rPr>
          <w:color w:val="auto"/>
        </w:rPr>
        <w:t>закрытая</w:t>
      </w:r>
      <w:r w:rsidRPr="005F6105">
        <w:rPr>
          <w:color w:val="auto"/>
        </w:rPr>
        <w:t xml:space="preserve"> схема теплоснабжения.</w:t>
      </w:r>
    </w:p>
    <w:p w:rsidR="00C25060" w:rsidRPr="005F6105" w:rsidRDefault="00C25060" w:rsidP="00677CD3">
      <w:pPr>
        <w:pStyle w:val="11ff3"/>
        <w:spacing w:line="240" w:lineRule="auto"/>
        <w:rPr>
          <w:color w:val="auto"/>
        </w:rPr>
      </w:pPr>
      <w:r w:rsidRPr="005F6105">
        <w:rPr>
          <w:color w:val="auto"/>
        </w:rPr>
        <w:t>В соответствии с п. 10. ФЗ №417 от 07.12.2011 г. «О внесении изменений в отдельные законодательные акты Российской Федерации в связи с принятием Федерального закона "О водоснабжении и водоотведении»:</w:t>
      </w:r>
    </w:p>
    <w:p w:rsidR="00C25060" w:rsidRPr="005F6105" w:rsidRDefault="00C25060" w:rsidP="00677CD3">
      <w:pPr>
        <w:pStyle w:val="11ff3"/>
        <w:spacing w:line="240" w:lineRule="auto"/>
        <w:rPr>
          <w:color w:val="auto"/>
        </w:rPr>
      </w:pPr>
      <w:r w:rsidRPr="005F6105">
        <w:rPr>
          <w:color w:val="auto"/>
        </w:rPr>
        <w:t>с 1 января 2013 года подключение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C25060" w:rsidRPr="005F6105" w:rsidRDefault="00C25060" w:rsidP="00677CD3">
      <w:pPr>
        <w:pStyle w:val="11ff3"/>
        <w:spacing w:line="240" w:lineRule="auto"/>
        <w:rPr>
          <w:color w:val="auto"/>
        </w:rPr>
      </w:pPr>
      <w:r w:rsidRPr="005F6105">
        <w:rPr>
          <w:color w:val="auto"/>
        </w:rPr>
        <w:t xml:space="preserve">с 1 января </w:t>
      </w:r>
      <w:r w:rsidR="00CF4555">
        <w:rPr>
          <w:color w:val="auto"/>
        </w:rPr>
        <w:t>2021</w:t>
      </w:r>
      <w:r w:rsidRPr="005F6105">
        <w:rPr>
          <w:color w:val="auto"/>
        </w:rPr>
        <w:t xml:space="preserve">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C25060" w:rsidRPr="005F6105" w:rsidRDefault="00C25060" w:rsidP="00677CD3">
      <w:pPr>
        <w:pStyle w:val="11ff3"/>
        <w:spacing w:line="240" w:lineRule="auto"/>
        <w:rPr>
          <w:color w:val="auto"/>
        </w:rPr>
      </w:pPr>
      <w:r w:rsidRPr="005F6105">
        <w:rPr>
          <w:color w:val="auto"/>
        </w:rPr>
        <w:t>Переход на закрытую систему теплоснабжения возможен:</w:t>
      </w:r>
    </w:p>
    <w:p w:rsidR="00C25060" w:rsidRPr="005F6105" w:rsidRDefault="00C25060" w:rsidP="00677CD3">
      <w:pPr>
        <w:pStyle w:val="11ff3"/>
        <w:spacing w:line="240" w:lineRule="auto"/>
        <w:rPr>
          <w:color w:val="auto"/>
        </w:rPr>
      </w:pPr>
      <w:r w:rsidRPr="005F6105">
        <w:rPr>
          <w:color w:val="auto"/>
        </w:rPr>
        <w:t xml:space="preserve">1) Посредством установки индивидуальных автоматизированных, оборудованных приборами учета тепловой энергии тепловых пунктов (ИТП) совместно с тепловой сетью в двухтрубном исполнении. В индивидуальных жилых домах целесообразнее установить газовые бойлеры для обеспечения ГВС; </w:t>
      </w:r>
    </w:p>
    <w:p w:rsidR="00C25060" w:rsidRPr="005F6105" w:rsidRDefault="00C25060" w:rsidP="00677CD3">
      <w:pPr>
        <w:pStyle w:val="11ff3"/>
        <w:spacing w:line="240" w:lineRule="auto"/>
        <w:rPr>
          <w:color w:val="auto"/>
        </w:rPr>
      </w:pPr>
      <w:r w:rsidRPr="005F6105">
        <w:rPr>
          <w:color w:val="auto"/>
        </w:rPr>
        <w:t xml:space="preserve">2) Посредством прокладки тепловой сети в четырехтрубном исполнении. </w:t>
      </w:r>
    </w:p>
    <w:p w:rsidR="00C25060" w:rsidRPr="005F6105" w:rsidRDefault="00C25060" w:rsidP="00677CD3">
      <w:pPr>
        <w:pStyle w:val="11ff3"/>
        <w:spacing w:line="240" w:lineRule="auto"/>
        <w:rPr>
          <w:color w:val="auto"/>
        </w:rPr>
      </w:pPr>
      <w:r w:rsidRPr="005F6105">
        <w:rPr>
          <w:color w:val="auto"/>
        </w:rPr>
        <w:t xml:space="preserve">Переход на закрытую схему ГВС посредством установки ИТП у потребителей признан нецелесообразным, поскольку в существующих и проектируемых многоквартирных домах не предусмотрены подвальные помещения. Кроме того, может потребоваться реконструкция системы холодного водоснабжения и электроснабжения что так же существенно увеличивает затраты на мероприятия по переходу на закрытую схему ГВС. </w:t>
      </w:r>
    </w:p>
    <w:p w:rsidR="00C25060" w:rsidRPr="005F6105" w:rsidRDefault="00C25060" w:rsidP="00677CD3">
      <w:pPr>
        <w:pStyle w:val="11ff3"/>
        <w:spacing w:line="240" w:lineRule="auto"/>
        <w:rPr>
          <w:color w:val="auto"/>
        </w:rPr>
      </w:pPr>
      <w:r w:rsidRPr="005F6105">
        <w:rPr>
          <w:color w:val="auto"/>
        </w:rPr>
        <w:t>Переход на закрытую схему теплоснабжения не требуется</w:t>
      </w:r>
    </w:p>
    <w:p w:rsidR="00C25060" w:rsidRPr="005F6105" w:rsidRDefault="00C25060" w:rsidP="00677CD3">
      <w:pPr>
        <w:pStyle w:val="19"/>
        <w:spacing w:before="0" w:after="0" w:line="240" w:lineRule="auto"/>
      </w:pPr>
      <w:bookmarkStart w:id="507" w:name="_Toc9154910"/>
      <w:bookmarkStart w:id="508" w:name="_Toc84971056"/>
      <w:bookmarkStart w:id="509" w:name="_Toc84979045"/>
      <w:r w:rsidRPr="005F6105">
        <w:t>Выбор и обоснование метода регулирования отпуска тепловой энергии от источников тепловой энергии</w:t>
      </w:r>
      <w:bookmarkEnd w:id="507"/>
      <w:bookmarkEnd w:id="508"/>
      <w:bookmarkEnd w:id="509"/>
    </w:p>
    <w:p w:rsidR="00C25060" w:rsidRPr="005F6105" w:rsidRDefault="00C25060" w:rsidP="00677CD3">
      <w:pPr>
        <w:pStyle w:val="11ff3"/>
        <w:spacing w:line="240" w:lineRule="auto"/>
        <w:rPr>
          <w:color w:val="auto"/>
        </w:rPr>
      </w:pPr>
      <w:r w:rsidRPr="005F6105">
        <w:rPr>
          <w:color w:val="auto"/>
        </w:rPr>
        <w:t xml:space="preserve">Для котельных принято качественно-количественное регулирование отпуска тепловой энергии в сетевой воде по температурному графику </w:t>
      </w:r>
      <w:r w:rsidR="00A742AD">
        <w:rPr>
          <w:color w:val="auto"/>
        </w:rPr>
        <w:t>95/70</w:t>
      </w:r>
      <w:r w:rsidRPr="005F6105">
        <w:rPr>
          <w:color w:val="auto"/>
        </w:rPr>
        <w:t xml:space="preserve">ºС. </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510" w:name="_Toc9154911"/>
      <w:bookmarkStart w:id="511" w:name="_Toc84971057"/>
      <w:bookmarkStart w:id="512" w:name="_Toc84979046"/>
      <w:r w:rsidRPr="005F6105">
        <w:t xml:space="preserve">Предложения по реконструкции тепловых сетей для обеспечения передачи тепловой энергии при переходе от </w:t>
      </w:r>
      <w:r w:rsidRPr="005F6105">
        <w:lastRenderedPageBreak/>
        <w:t>открытой системы теплоснабжения (горячего водоснабжения) к закрытой системе горячего водоснабжения</w:t>
      </w:r>
      <w:bookmarkEnd w:id="510"/>
      <w:bookmarkEnd w:id="511"/>
      <w:bookmarkEnd w:id="512"/>
    </w:p>
    <w:p w:rsidR="00C25060" w:rsidRPr="005F6105" w:rsidRDefault="00667937" w:rsidP="00677CD3">
      <w:pPr>
        <w:pStyle w:val="11ff3"/>
        <w:spacing w:line="240" w:lineRule="auto"/>
        <w:rPr>
          <w:color w:val="auto"/>
        </w:rPr>
      </w:pPr>
      <w:r w:rsidRPr="005F6105">
        <w:rPr>
          <w:color w:val="auto"/>
        </w:rPr>
        <w:t>Переход на закрытую схему теплоснабжения не требуется.</w:t>
      </w:r>
    </w:p>
    <w:p w:rsidR="00990691" w:rsidRPr="005F6105" w:rsidRDefault="00990691" w:rsidP="00677CD3">
      <w:pPr>
        <w:spacing w:after="0" w:line="240" w:lineRule="auto"/>
        <w:rPr>
          <w:rFonts w:ascii="Times New Roman" w:hAnsi="Times New Roman" w:cs="Times New Roman"/>
          <w:sz w:val="24"/>
          <w:szCs w:val="24"/>
        </w:rPr>
      </w:pPr>
    </w:p>
    <w:p w:rsidR="00C25060" w:rsidRPr="005F6105" w:rsidRDefault="00C25060" w:rsidP="00677CD3">
      <w:pPr>
        <w:pStyle w:val="19"/>
        <w:spacing w:before="0" w:after="0" w:line="240" w:lineRule="auto"/>
      </w:pPr>
      <w:bookmarkStart w:id="513" w:name="_Toc9154912"/>
      <w:bookmarkStart w:id="514" w:name="_Toc84971058"/>
      <w:bookmarkStart w:id="515" w:name="_Toc84979047"/>
      <w:r w:rsidRPr="005F6105">
        <w:t>Расчет потребности инвестиций для перевода открытой системы теплоснабжения (горячего водоснабжения) в закрытую систему горячего водоснабжения</w:t>
      </w:r>
      <w:bookmarkEnd w:id="513"/>
      <w:bookmarkEnd w:id="514"/>
      <w:bookmarkEnd w:id="515"/>
    </w:p>
    <w:p w:rsidR="00C25060" w:rsidRPr="005F6105" w:rsidRDefault="00667937" w:rsidP="00677CD3">
      <w:pPr>
        <w:pStyle w:val="11ff3"/>
        <w:spacing w:line="240" w:lineRule="auto"/>
        <w:rPr>
          <w:color w:val="auto"/>
        </w:rPr>
      </w:pPr>
      <w:r w:rsidRPr="005F6105">
        <w:rPr>
          <w:color w:val="auto"/>
        </w:rPr>
        <w:t>Переход на закрытую схему теплоснабжения не требуется.</w:t>
      </w:r>
    </w:p>
    <w:p w:rsidR="00E01447" w:rsidRPr="005F6105" w:rsidRDefault="00E01447" w:rsidP="00677CD3">
      <w:pPr>
        <w:spacing w:after="0" w:line="240" w:lineRule="auto"/>
        <w:rPr>
          <w:rFonts w:ascii="Times New Roman" w:hAnsi="Times New Roman" w:cs="Times New Roman"/>
          <w:sz w:val="24"/>
          <w:szCs w:val="24"/>
        </w:rPr>
      </w:pPr>
    </w:p>
    <w:p w:rsidR="00C25060" w:rsidRPr="005F6105" w:rsidRDefault="00C25060" w:rsidP="00677CD3">
      <w:pPr>
        <w:pStyle w:val="19"/>
        <w:spacing w:before="0" w:after="0" w:line="240" w:lineRule="auto"/>
      </w:pPr>
      <w:bookmarkStart w:id="516" w:name="_Toc9154913"/>
      <w:bookmarkStart w:id="517" w:name="_Toc84971059"/>
      <w:bookmarkStart w:id="518" w:name="_Toc84979048"/>
      <w:r w:rsidRPr="005F6105">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bookmarkEnd w:id="516"/>
      <w:bookmarkEnd w:id="517"/>
      <w:bookmarkEnd w:id="518"/>
    </w:p>
    <w:p w:rsidR="00C25060" w:rsidRPr="005F6105" w:rsidRDefault="00667937" w:rsidP="00677CD3">
      <w:pPr>
        <w:pStyle w:val="11ff3"/>
        <w:spacing w:line="240" w:lineRule="auto"/>
        <w:rPr>
          <w:color w:val="auto"/>
        </w:rPr>
      </w:pPr>
      <w:r w:rsidRPr="005F6105">
        <w:rPr>
          <w:color w:val="auto"/>
        </w:rPr>
        <w:t>Переход на закрытую схему теплоснабжения не требуется.</w:t>
      </w:r>
      <w:r w:rsidR="00990691" w:rsidRPr="005F6105">
        <w:rPr>
          <w:color w:val="auto"/>
        </w:rPr>
        <w:t xml:space="preserve"> </w:t>
      </w:r>
    </w:p>
    <w:p w:rsidR="00990691" w:rsidRPr="005F6105" w:rsidRDefault="00990691" w:rsidP="00677CD3">
      <w:pPr>
        <w:spacing w:after="0" w:line="240" w:lineRule="auto"/>
        <w:rPr>
          <w:rFonts w:ascii="Times New Roman" w:hAnsi="Times New Roman" w:cs="Times New Roman"/>
          <w:sz w:val="24"/>
          <w:szCs w:val="24"/>
        </w:rPr>
      </w:pPr>
    </w:p>
    <w:p w:rsidR="00C25060" w:rsidRPr="005F6105" w:rsidRDefault="00C25060" w:rsidP="00677CD3">
      <w:pPr>
        <w:pStyle w:val="19"/>
        <w:spacing w:before="0" w:after="0" w:line="240" w:lineRule="auto"/>
      </w:pPr>
      <w:bookmarkStart w:id="519" w:name="_Toc9154914"/>
      <w:bookmarkStart w:id="520" w:name="_Toc84971060"/>
      <w:bookmarkStart w:id="521" w:name="_Toc84979049"/>
      <w:r w:rsidRPr="005F6105">
        <w:t>Предложения по источникам инвестиций</w:t>
      </w:r>
      <w:bookmarkEnd w:id="519"/>
      <w:bookmarkEnd w:id="520"/>
      <w:bookmarkEnd w:id="521"/>
    </w:p>
    <w:p w:rsidR="00C25060" w:rsidRPr="005F6105" w:rsidRDefault="00667937" w:rsidP="00677CD3">
      <w:pPr>
        <w:pStyle w:val="11ff3"/>
        <w:spacing w:line="240" w:lineRule="auto"/>
        <w:rPr>
          <w:color w:val="auto"/>
        </w:rPr>
      </w:pPr>
      <w:r w:rsidRPr="005F6105">
        <w:rPr>
          <w:color w:val="auto"/>
        </w:rPr>
        <w:t>Переход на закрытую схему теплоснабжения не требуется.</w:t>
      </w:r>
    </w:p>
    <w:p w:rsidR="00C83079" w:rsidRPr="005F6105" w:rsidRDefault="00C83079" w:rsidP="00677CD3">
      <w:pPr>
        <w:pStyle w:val="11ff3"/>
        <w:spacing w:line="240" w:lineRule="auto"/>
        <w:rPr>
          <w:color w:val="auto"/>
        </w:rPr>
      </w:pPr>
    </w:p>
    <w:p w:rsidR="00C25060" w:rsidRPr="005F6105" w:rsidRDefault="00C25060" w:rsidP="00677CD3">
      <w:pPr>
        <w:pStyle w:val="19"/>
        <w:numPr>
          <w:ilvl w:val="0"/>
          <w:numId w:val="0"/>
        </w:numPr>
        <w:spacing w:before="0" w:after="0" w:line="240" w:lineRule="auto"/>
      </w:pPr>
      <w:bookmarkStart w:id="522" w:name="_Toc9154915"/>
      <w:bookmarkStart w:id="523" w:name="_Toc84971061"/>
      <w:bookmarkStart w:id="524" w:name="_Toc84979050"/>
      <w:r w:rsidRPr="005F6105">
        <w:t>ГЛАВА 10. ПЕРСПЕКТИВНЫЕ ТОПЛИВНЫЕ БАЛАНСЫ</w:t>
      </w:r>
      <w:bookmarkEnd w:id="522"/>
      <w:bookmarkEnd w:id="523"/>
      <w:bookmarkEnd w:id="524"/>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96"/>
        </w:numPr>
        <w:spacing w:before="0" w:after="0" w:line="240" w:lineRule="auto"/>
      </w:pPr>
      <w:bookmarkStart w:id="525" w:name="_Toc9154916"/>
      <w:bookmarkStart w:id="526" w:name="_Toc84971062"/>
      <w:bookmarkStart w:id="527" w:name="_Toc84979051"/>
      <w:r w:rsidRPr="005F6105">
        <w:t xml:space="preserve">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w:t>
      </w:r>
      <w:r w:rsidR="00C6719A" w:rsidRPr="005F6105">
        <w:t xml:space="preserve">территории </w:t>
      </w:r>
      <w:bookmarkEnd w:id="525"/>
      <w:bookmarkEnd w:id="526"/>
      <w:bookmarkEnd w:id="527"/>
      <w:r w:rsidR="00667937" w:rsidRPr="005F6105">
        <w:t>поселения</w:t>
      </w:r>
    </w:p>
    <w:p w:rsidR="00C25060" w:rsidRPr="005F6105" w:rsidRDefault="00C25060" w:rsidP="00677CD3">
      <w:pPr>
        <w:pStyle w:val="11ff3"/>
        <w:spacing w:line="240" w:lineRule="auto"/>
        <w:rPr>
          <w:color w:val="auto"/>
        </w:rPr>
      </w:pPr>
      <w:r w:rsidRPr="005F6105">
        <w:rPr>
          <w:color w:val="auto"/>
        </w:rPr>
        <w:t>Перспективные тепловые и топливные балансы для всех источников централизованного теплоснабжения</w:t>
      </w:r>
      <w:r w:rsidR="003D69FA" w:rsidRPr="005F6105">
        <w:rPr>
          <w:color w:val="auto"/>
        </w:rPr>
        <w:t xml:space="preserve"> </w:t>
      </w:r>
      <w:r w:rsidRPr="005F6105">
        <w:rPr>
          <w:color w:val="auto"/>
        </w:rPr>
        <w:t>на расчетный период реализации схемы теплоснабжения приведены в таблице.</w:t>
      </w:r>
    </w:p>
    <w:p w:rsidR="00C25060" w:rsidRPr="005F6105" w:rsidRDefault="00C25060" w:rsidP="00677CD3">
      <w:pPr>
        <w:spacing w:after="0" w:line="240" w:lineRule="auto"/>
        <w:rPr>
          <w:rFonts w:ascii="Times New Roman" w:hAnsi="Times New Roman" w:cs="Times New Roman"/>
          <w:b/>
          <w:bCs/>
          <w:sz w:val="24"/>
          <w:szCs w:val="24"/>
        </w:rPr>
        <w:sectPr w:rsidR="00C25060" w:rsidRPr="005F6105" w:rsidSect="00E8592F">
          <w:footerReference w:type="default" r:id="rId33"/>
          <w:pgSz w:w="11906" w:h="16838"/>
          <w:pgMar w:top="1134" w:right="850" w:bottom="1134" w:left="1701" w:header="567" w:footer="454" w:gutter="0"/>
          <w:cols w:space="708"/>
          <w:docGrid w:linePitch="360"/>
        </w:sectPr>
      </w:pPr>
    </w:p>
    <w:p w:rsidR="00686281" w:rsidRPr="005E4D23" w:rsidRDefault="00C25060" w:rsidP="00677CD3">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lastRenderedPageBreak/>
        <w:t xml:space="preserve">Таблица </w:t>
      </w:r>
      <w:r w:rsidR="00C83079" w:rsidRPr="005F6105">
        <w:rPr>
          <w:rFonts w:ascii="Times New Roman" w:hAnsi="Times New Roman" w:cs="Times New Roman"/>
          <w:b/>
          <w:sz w:val="24"/>
          <w:szCs w:val="24"/>
        </w:rPr>
        <w:t>10.1.1 –</w:t>
      </w:r>
      <w:r w:rsidRPr="005F6105">
        <w:rPr>
          <w:rFonts w:ascii="Times New Roman" w:hAnsi="Times New Roman" w:cs="Times New Roman"/>
          <w:b/>
          <w:sz w:val="24"/>
          <w:szCs w:val="24"/>
        </w:rPr>
        <w:t xml:space="preserve"> Существующие и перспективные топливные балансы</w:t>
      </w:r>
      <w:r w:rsidR="00686281" w:rsidRPr="005F6105">
        <w:rPr>
          <w:rFonts w:ascii="Times New Roman" w:hAnsi="Times New Roman" w:cs="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1781"/>
        <w:gridCol w:w="1645"/>
        <w:gridCol w:w="1365"/>
        <w:gridCol w:w="1241"/>
        <w:gridCol w:w="1344"/>
        <w:gridCol w:w="1479"/>
        <w:gridCol w:w="1276"/>
        <w:gridCol w:w="1369"/>
      </w:tblGrid>
      <w:tr w:rsidR="005E4D23" w:rsidRPr="005E4D23" w:rsidTr="00546FBD">
        <w:trPr>
          <w:trHeight w:val="20"/>
        </w:trPr>
        <w:tc>
          <w:tcPr>
            <w:tcW w:w="979" w:type="pct"/>
            <w:shd w:val="clear" w:color="000000" w:fill="D9D9D9"/>
            <w:vAlign w:val="center"/>
            <w:hideMark/>
          </w:tcPr>
          <w:p w:rsidR="005E4D23" w:rsidRPr="005E4D23" w:rsidRDefault="005E4D23" w:rsidP="00677CD3">
            <w:pPr>
              <w:pStyle w:val="1fffb"/>
            </w:pPr>
            <w:r w:rsidRPr="005E4D23">
              <w:t>Наименование котельной</w:t>
            </w:r>
          </w:p>
        </w:tc>
        <w:tc>
          <w:tcPr>
            <w:tcW w:w="630" w:type="pct"/>
            <w:shd w:val="clear" w:color="000000" w:fill="D9D9D9"/>
            <w:vAlign w:val="center"/>
            <w:hideMark/>
          </w:tcPr>
          <w:p w:rsidR="005E4D23" w:rsidRPr="005E4D23" w:rsidRDefault="005E4D23" w:rsidP="00677CD3">
            <w:pPr>
              <w:pStyle w:val="1fffb"/>
            </w:pPr>
            <w:r w:rsidRPr="005E4D23">
              <w:t>Тепловая нагрузка с учетом потерь при транспортировке и СН, Гкал/час</w:t>
            </w:r>
          </w:p>
        </w:tc>
        <w:tc>
          <w:tcPr>
            <w:tcW w:w="567" w:type="pct"/>
            <w:shd w:val="clear" w:color="000000" w:fill="D9D9D9"/>
            <w:vAlign w:val="center"/>
            <w:hideMark/>
          </w:tcPr>
          <w:p w:rsidR="005E4D23" w:rsidRPr="005E4D23" w:rsidRDefault="005E4D23" w:rsidP="00677CD3">
            <w:pPr>
              <w:pStyle w:val="1fffb"/>
            </w:pPr>
            <w:r w:rsidRPr="005E4D23">
              <w:t>Присоединенная тепловая нагрузка (мощность), Гкал/ч</w:t>
            </w:r>
          </w:p>
        </w:tc>
        <w:tc>
          <w:tcPr>
            <w:tcW w:w="471" w:type="pct"/>
            <w:shd w:val="clear" w:color="000000" w:fill="D9D9D9"/>
            <w:vAlign w:val="center"/>
            <w:hideMark/>
          </w:tcPr>
          <w:p w:rsidR="005E4D23" w:rsidRPr="005E4D23" w:rsidRDefault="005E4D23" w:rsidP="00677CD3">
            <w:pPr>
              <w:pStyle w:val="1fffb"/>
            </w:pPr>
            <w:r w:rsidRPr="005E4D23">
              <w:t>Объем производства тепловой энергии в год, Гкал</w:t>
            </w:r>
          </w:p>
        </w:tc>
        <w:tc>
          <w:tcPr>
            <w:tcW w:w="441" w:type="pct"/>
            <w:shd w:val="clear" w:color="000000" w:fill="D9D9D9"/>
            <w:vAlign w:val="center"/>
            <w:hideMark/>
          </w:tcPr>
          <w:p w:rsidR="005E4D23" w:rsidRPr="005E4D23" w:rsidRDefault="005E4D23" w:rsidP="00677CD3">
            <w:pPr>
              <w:pStyle w:val="1fffb"/>
            </w:pPr>
            <w:r w:rsidRPr="005E4D23">
              <w:t>Основное топливо</w:t>
            </w:r>
          </w:p>
        </w:tc>
        <w:tc>
          <w:tcPr>
            <w:tcW w:w="463" w:type="pct"/>
            <w:shd w:val="clear" w:color="000000" w:fill="D9D9D9"/>
            <w:vAlign w:val="center"/>
            <w:hideMark/>
          </w:tcPr>
          <w:p w:rsidR="005E4D23" w:rsidRPr="005E4D23" w:rsidRDefault="005E4D23" w:rsidP="00677CD3">
            <w:pPr>
              <w:pStyle w:val="1fffb"/>
            </w:pPr>
            <w:r w:rsidRPr="005E4D23">
              <w:t>Фактический удельный расход удельного топлива, кг.у.т./ккал</w:t>
            </w:r>
          </w:p>
        </w:tc>
        <w:tc>
          <w:tcPr>
            <w:tcW w:w="524" w:type="pct"/>
            <w:shd w:val="clear" w:color="000000" w:fill="D9D9D9"/>
            <w:vAlign w:val="center"/>
            <w:hideMark/>
          </w:tcPr>
          <w:p w:rsidR="005E4D23" w:rsidRPr="005E4D23" w:rsidRDefault="005E4D23" w:rsidP="00677CD3">
            <w:pPr>
              <w:pStyle w:val="1fffb"/>
            </w:pPr>
            <w:r w:rsidRPr="005E4D23">
              <w:t>Калорийный коэффициент основного топлива, ккал/м3</w:t>
            </w:r>
          </w:p>
        </w:tc>
        <w:tc>
          <w:tcPr>
            <w:tcW w:w="453" w:type="pct"/>
            <w:shd w:val="clear" w:color="000000" w:fill="D9D9D9"/>
            <w:vAlign w:val="center"/>
            <w:hideMark/>
          </w:tcPr>
          <w:p w:rsidR="005E4D23" w:rsidRPr="005E4D23" w:rsidRDefault="005E4D23" w:rsidP="00677CD3">
            <w:pPr>
              <w:pStyle w:val="1fffb"/>
            </w:pPr>
            <w:r w:rsidRPr="005E4D23">
              <w:t>Годовой расход основного топлива, т.у.т.</w:t>
            </w:r>
          </w:p>
        </w:tc>
        <w:tc>
          <w:tcPr>
            <w:tcW w:w="472" w:type="pct"/>
            <w:shd w:val="clear" w:color="000000" w:fill="D9D9D9"/>
            <w:vAlign w:val="center"/>
            <w:hideMark/>
          </w:tcPr>
          <w:p w:rsidR="005E4D23" w:rsidRPr="005E4D23" w:rsidRDefault="005E4D23" w:rsidP="00677CD3">
            <w:pPr>
              <w:pStyle w:val="1fffb"/>
            </w:pPr>
            <w:r w:rsidRPr="005E4D23">
              <w:t>Годовой расход натурального топлива,т</w:t>
            </w:r>
          </w:p>
        </w:tc>
      </w:tr>
      <w:tr w:rsidR="005E4D23" w:rsidRPr="005E4D23" w:rsidTr="00546FBD">
        <w:trPr>
          <w:trHeight w:val="20"/>
        </w:trPr>
        <w:tc>
          <w:tcPr>
            <w:tcW w:w="5000" w:type="pct"/>
            <w:gridSpan w:val="9"/>
            <w:shd w:val="clear" w:color="000000" w:fill="FFFFFF"/>
            <w:vAlign w:val="center"/>
            <w:hideMark/>
          </w:tcPr>
          <w:p w:rsidR="005E4D23" w:rsidRPr="005E4D23" w:rsidRDefault="005E4D23" w:rsidP="00677CD3">
            <w:pPr>
              <w:pStyle w:val="1fffb"/>
            </w:pPr>
            <w:r w:rsidRPr="005E4D23">
              <w:t>2021 год</w:t>
            </w:r>
          </w:p>
        </w:tc>
      </w:tr>
      <w:tr w:rsidR="005E4D23" w:rsidRPr="005E4D23" w:rsidTr="00546FBD">
        <w:trPr>
          <w:trHeight w:val="20"/>
        </w:trPr>
        <w:tc>
          <w:tcPr>
            <w:tcW w:w="979" w:type="pct"/>
            <w:shd w:val="clear" w:color="000000" w:fill="FFFFFF"/>
            <w:vAlign w:val="center"/>
            <w:hideMark/>
          </w:tcPr>
          <w:p w:rsidR="005E4D23" w:rsidRPr="005E4D23" w:rsidRDefault="005E4D23" w:rsidP="00677CD3">
            <w:pPr>
              <w:pStyle w:val="1fffb"/>
            </w:pPr>
            <w:r w:rsidRPr="005E4D23">
              <w:t>Котельная с. Кирба</w:t>
            </w:r>
          </w:p>
        </w:tc>
        <w:tc>
          <w:tcPr>
            <w:tcW w:w="630" w:type="pct"/>
            <w:shd w:val="clear" w:color="000000" w:fill="FFFFFF"/>
            <w:vAlign w:val="center"/>
            <w:hideMark/>
          </w:tcPr>
          <w:p w:rsidR="005E4D23" w:rsidRPr="005E4D23" w:rsidRDefault="005E4D23" w:rsidP="00677CD3">
            <w:pPr>
              <w:pStyle w:val="1fffb"/>
            </w:pPr>
            <w:r w:rsidRPr="005E4D23">
              <w:t>0,32</w:t>
            </w:r>
          </w:p>
        </w:tc>
        <w:tc>
          <w:tcPr>
            <w:tcW w:w="567" w:type="pct"/>
            <w:shd w:val="clear" w:color="000000" w:fill="FFFFFF"/>
            <w:noWrap/>
            <w:vAlign w:val="center"/>
            <w:hideMark/>
          </w:tcPr>
          <w:p w:rsidR="005E4D23" w:rsidRPr="005E4D23" w:rsidRDefault="005E4D23" w:rsidP="00677CD3">
            <w:pPr>
              <w:pStyle w:val="1fffb"/>
            </w:pPr>
            <w:r w:rsidRPr="005E4D23">
              <w:t>0,21</w:t>
            </w:r>
          </w:p>
        </w:tc>
        <w:tc>
          <w:tcPr>
            <w:tcW w:w="471" w:type="pct"/>
            <w:shd w:val="clear" w:color="000000" w:fill="FFFFFF"/>
            <w:noWrap/>
            <w:vAlign w:val="center"/>
            <w:hideMark/>
          </w:tcPr>
          <w:p w:rsidR="005E4D23" w:rsidRPr="005E4D23" w:rsidRDefault="005E4D23" w:rsidP="00677CD3">
            <w:pPr>
              <w:pStyle w:val="1fffb"/>
            </w:pPr>
            <w:r w:rsidRPr="005E4D23">
              <w:t>1169,21</w:t>
            </w:r>
          </w:p>
        </w:tc>
        <w:tc>
          <w:tcPr>
            <w:tcW w:w="441" w:type="pct"/>
            <w:shd w:val="clear" w:color="000000" w:fill="FFFFFF"/>
            <w:vAlign w:val="center"/>
            <w:hideMark/>
          </w:tcPr>
          <w:p w:rsidR="005E4D23" w:rsidRPr="005E4D23" w:rsidRDefault="005E4D23" w:rsidP="00677CD3">
            <w:pPr>
              <w:pStyle w:val="1fffb"/>
            </w:pPr>
            <w:r w:rsidRPr="005E4D23">
              <w:t>Уголь</w:t>
            </w:r>
          </w:p>
        </w:tc>
        <w:tc>
          <w:tcPr>
            <w:tcW w:w="463" w:type="pct"/>
            <w:shd w:val="clear" w:color="auto" w:fill="auto"/>
            <w:vAlign w:val="center"/>
            <w:hideMark/>
          </w:tcPr>
          <w:p w:rsidR="005E4D23" w:rsidRPr="005E4D23" w:rsidRDefault="005E4D23" w:rsidP="00677CD3">
            <w:pPr>
              <w:pStyle w:val="1fffb"/>
            </w:pPr>
            <w:r w:rsidRPr="005E4D23">
              <w:t>212,64</w:t>
            </w:r>
          </w:p>
        </w:tc>
        <w:tc>
          <w:tcPr>
            <w:tcW w:w="524" w:type="pct"/>
            <w:shd w:val="clear" w:color="auto" w:fill="auto"/>
            <w:noWrap/>
            <w:vAlign w:val="bottom"/>
            <w:hideMark/>
          </w:tcPr>
          <w:p w:rsidR="005E4D23" w:rsidRPr="005E4D23" w:rsidRDefault="005E4D23" w:rsidP="00677CD3">
            <w:pPr>
              <w:pStyle w:val="1fffb"/>
            </w:pPr>
            <w:r w:rsidRPr="005E4D23">
              <w:t>5300</w:t>
            </w:r>
          </w:p>
        </w:tc>
        <w:tc>
          <w:tcPr>
            <w:tcW w:w="453" w:type="pct"/>
            <w:shd w:val="clear" w:color="auto" w:fill="auto"/>
            <w:noWrap/>
            <w:vAlign w:val="center"/>
            <w:hideMark/>
          </w:tcPr>
          <w:p w:rsidR="005E4D23" w:rsidRPr="005E4D23" w:rsidRDefault="005E4D23" w:rsidP="00677CD3">
            <w:pPr>
              <w:pStyle w:val="1fffb"/>
            </w:pPr>
            <w:r w:rsidRPr="005E4D23">
              <w:t>248,62</w:t>
            </w:r>
          </w:p>
        </w:tc>
        <w:tc>
          <w:tcPr>
            <w:tcW w:w="472" w:type="pct"/>
            <w:shd w:val="clear" w:color="auto" w:fill="auto"/>
            <w:vAlign w:val="center"/>
            <w:hideMark/>
          </w:tcPr>
          <w:p w:rsidR="005E4D23" w:rsidRPr="005E4D23" w:rsidRDefault="005E4D23" w:rsidP="00677CD3">
            <w:pPr>
              <w:pStyle w:val="1fffb"/>
            </w:pPr>
            <w:r w:rsidRPr="005E4D23">
              <w:t>331,49</w:t>
            </w:r>
          </w:p>
        </w:tc>
      </w:tr>
      <w:tr w:rsidR="005E4D23" w:rsidRPr="005E4D23" w:rsidTr="00546FBD">
        <w:trPr>
          <w:trHeight w:val="20"/>
        </w:trPr>
        <w:tc>
          <w:tcPr>
            <w:tcW w:w="5000" w:type="pct"/>
            <w:gridSpan w:val="9"/>
            <w:shd w:val="clear" w:color="000000" w:fill="FFFFFF"/>
            <w:vAlign w:val="center"/>
            <w:hideMark/>
          </w:tcPr>
          <w:p w:rsidR="005E4D23" w:rsidRPr="005E4D23" w:rsidRDefault="0078205E" w:rsidP="00677CD3">
            <w:pPr>
              <w:pStyle w:val="1fffb"/>
            </w:pPr>
            <w:r>
              <w:t>2023</w:t>
            </w:r>
            <w:r w:rsidR="005E4D23" w:rsidRPr="005E4D23">
              <w:t>-2026 годы</w:t>
            </w:r>
          </w:p>
        </w:tc>
      </w:tr>
      <w:tr w:rsidR="005E4D23" w:rsidRPr="005E4D23" w:rsidTr="00546FBD">
        <w:trPr>
          <w:trHeight w:val="20"/>
        </w:trPr>
        <w:tc>
          <w:tcPr>
            <w:tcW w:w="979" w:type="pct"/>
            <w:shd w:val="clear" w:color="000000" w:fill="FFFFFF"/>
            <w:vAlign w:val="center"/>
            <w:hideMark/>
          </w:tcPr>
          <w:p w:rsidR="005E4D23" w:rsidRPr="005E4D23" w:rsidRDefault="005E4D23" w:rsidP="00677CD3">
            <w:pPr>
              <w:pStyle w:val="1fffb"/>
            </w:pPr>
            <w:r w:rsidRPr="005E4D23">
              <w:t>Котельная с. Кирба</w:t>
            </w:r>
          </w:p>
        </w:tc>
        <w:tc>
          <w:tcPr>
            <w:tcW w:w="630" w:type="pct"/>
            <w:shd w:val="clear" w:color="000000" w:fill="FFFFFF"/>
            <w:vAlign w:val="center"/>
            <w:hideMark/>
          </w:tcPr>
          <w:p w:rsidR="005E4D23" w:rsidRPr="005E4D23" w:rsidRDefault="005E4D23" w:rsidP="00677CD3">
            <w:pPr>
              <w:pStyle w:val="1fffb"/>
            </w:pPr>
            <w:r w:rsidRPr="005E4D23">
              <w:t>0,33</w:t>
            </w:r>
          </w:p>
        </w:tc>
        <w:tc>
          <w:tcPr>
            <w:tcW w:w="567" w:type="pct"/>
            <w:shd w:val="clear" w:color="000000" w:fill="FFFFFF"/>
            <w:vAlign w:val="center"/>
            <w:hideMark/>
          </w:tcPr>
          <w:p w:rsidR="005E4D23" w:rsidRPr="005E4D23" w:rsidRDefault="005E4D23" w:rsidP="00677CD3">
            <w:pPr>
              <w:pStyle w:val="1fffb"/>
            </w:pPr>
            <w:r w:rsidRPr="005E4D23">
              <w:t>0,23</w:t>
            </w:r>
          </w:p>
        </w:tc>
        <w:tc>
          <w:tcPr>
            <w:tcW w:w="471" w:type="pct"/>
            <w:shd w:val="clear" w:color="000000" w:fill="FFFFFF"/>
            <w:vAlign w:val="center"/>
            <w:hideMark/>
          </w:tcPr>
          <w:p w:rsidR="005E4D23" w:rsidRPr="005E4D23" w:rsidRDefault="005E4D23" w:rsidP="00677CD3">
            <w:pPr>
              <w:pStyle w:val="1fffb"/>
            </w:pPr>
            <w:r w:rsidRPr="005E4D23">
              <w:t>1231,38</w:t>
            </w:r>
          </w:p>
        </w:tc>
        <w:tc>
          <w:tcPr>
            <w:tcW w:w="441" w:type="pct"/>
            <w:shd w:val="clear" w:color="000000" w:fill="FFFFFF"/>
            <w:vAlign w:val="center"/>
            <w:hideMark/>
          </w:tcPr>
          <w:p w:rsidR="005E4D23" w:rsidRPr="005E4D23" w:rsidRDefault="005E4D23" w:rsidP="00677CD3">
            <w:pPr>
              <w:pStyle w:val="1fffb"/>
            </w:pPr>
            <w:r w:rsidRPr="005E4D23">
              <w:t>Уголь</w:t>
            </w:r>
          </w:p>
        </w:tc>
        <w:tc>
          <w:tcPr>
            <w:tcW w:w="463" w:type="pct"/>
            <w:shd w:val="clear" w:color="000000" w:fill="FFFFFF"/>
            <w:vAlign w:val="center"/>
            <w:hideMark/>
          </w:tcPr>
          <w:p w:rsidR="005E4D23" w:rsidRPr="005E4D23" w:rsidRDefault="005E4D23" w:rsidP="00677CD3">
            <w:pPr>
              <w:pStyle w:val="1fffb"/>
            </w:pPr>
            <w:r w:rsidRPr="005E4D23">
              <w:t>212,637</w:t>
            </w:r>
          </w:p>
        </w:tc>
        <w:tc>
          <w:tcPr>
            <w:tcW w:w="524" w:type="pct"/>
            <w:shd w:val="clear" w:color="000000" w:fill="FFFFFF"/>
            <w:noWrap/>
            <w:vAlign w:val="bottom"/>
            <w:hideMark/>
          </w:tcPr>
          <w:p w:rsidR="005E4D23" w:rsidRPr="005E4D23" w:rsidRDefault="005E4D23" w:rsidP="00677CD3">
            <w:pPr>
              <w:pStyle w:val="1fffb"/>
              <w:rPr>
                <w:sz w:val="19"/>
                <w:szCs w:val="19"/>
              </w:rPr>
            </w:pPr>
            <w:r w:rsidRPr="005E4D23">
              <w:rPr>
                <w:sz w:val="19"/>
                <w:szCs w:val="19"/>
              </w:rPr>
              <w:t>5300,000</w:t>
            </w:r>
          </w:p>
        </w:tc>
        <w:tc>
          <w:tcPr>
            <w:tcW w:w="453" w:type="pct"/>
            <w:shd w:val="clear" w:color="000000" w:fill="FFFFFF"/>
            <w:noWrap/>
            <w:vAlign w:val="center"/>
            <w:hideMark/>
          </w:tcPr>
          <w:p w:rsidR="005E4D23" w:rsidRPr="005E4D23" w:rsidRDefault="005E4D23" w:rsidP="00677CD3">
            <w:pPr>
              <w:pStyle w:val="1fffb"/>
              <w:rPr>
                <w:sz w:val="18"/>
                <w:szCs w:val="18"/>
              </w:rPr>
            </w:pPr>
            <w:r w:rsidRPr="005E4D23">
              <w:rPr>
                <w:sz w:val="18"/>
                <w:szCs w:val="18"/>
              </w:rPr>
              <w:t>262</w:t>
            </w:r>
          </w:p>
        </w:tc>
        <w:tc>
          <w:tcPr>
            <w:tcW w:w="472" w:type="pct"/>
            <w:shd w:val="clear" w:color="000000" w:fill="FFFFFF"/>
            <w:noWrap/>
            <w:vAlign w:val="center"/>
            <w:hideMark/>
          </w:tcPr>
          <w:p w:rsidR="005E4D23" w:rsidRPr="005E4D23" w:rsidRDefault="005E4D23" w:rsidP="00677CD3">
            <w:pPr>
              <w:pStyle w:val="1fffb"/>
              <w:rPr>
                <w:sz w:val="18"/>
                <w:szCs w:val="18"/>
              </w:rPr>
            </w:pPr>
            <w:r w:rsidRPr="005E4D23">
              <w:rPr>
                <w:sz w:val="18"/>
                <w:szCs w:val="18"/>
              </w:rPr>
              <w:t>349,11</w:t>
            </w:r>
          </w:p>
        </w:tc>
      </w:tr>
      <w:tr w:rsidR="005E4D23" w:rsidRPr="005E4D23" w:rsidTr="00546FBD">
        <w:trPr>
          <w:trHeight w:val="20"/>
        </w:trPr>
        <w:tc>
          <w:tcPr>
            <w:tcW w:w="5000" w:type="pct"/>
            <w:gridSpan w:val="9"/>
            <w:shd w:val="clear" w:color="000000" w:fill="FFFFFF"/>
            <w:vAlign w:val="center"/>
            <w:hideMark/>
          </w:tcPr>
          <w:p w:rsidR="005E4D23" w:rsidRPr="005E4D23" w:rsidRDefault="005E4D23" w:rsidP="00677CD3">
            <w:pPr>
              <w:pStyle w:val="1fffb"/>
            </w:pPr>
            <w:r w:rsidRPr="005E4D23">
              <w:t>2027-2031 годы</w:t>
            </w:r>
          </w:p>
        </w:tc>
      </w:tr>
      <w:tr w:rsidR="005E4D23" w:rsidRPr="005E4D23" w:rsidTr="00546FBD">
        <w:trPr>
          <w:trHeight w:val="20"/>
        </w:trPr>
        <w:tc>
          <w:tcPr>
            <w:tcW w:w="979" w:type="pct"/>
            <w:shd w:val="clear" w:color="000000" w:fill="FFFFFF"/>
            <w:noWrap/>
            <w:vAlign w:val="center"/>
            <w:hideMark/>
          </w:tcPr>
          <w:p w:rsidR="005E4D23" w:rsidRPr="005E4D23" w:rsidRDefault="005E4D23" w:rsidP="00677CD3">
            <w:pPr>
              <w:pStyle w:val="1fffb"/>
            </w:pPr>
            <w:r w:rsidRPr="005E4D23">
              <w:t>Котельная с. Кирба</w:t>
            </w:r>
          </w:p>
        </w:tc>
        <w:tc>
          <w:tcPr>
            <w:tcW w:w="630" w:type="pct"/>
            <w:shd w:val="clear" w:color="000000" w:fill="FFFFFF"/>
            <w:vAlign w:val="center"/>
            <w:hideMark/>
          </w:tcPr>
          <w:p w:rsidR="005E4D23" w:rsidRPr="005E4D23" w:rsidRDefault="005E4D23" w:rsidP="00677CD3">
            <w:pPr>
              <w:pStyle w:val="1fffb"/>
            </w:pPr>
            <w:r w:rsidRPr="005E4D23">
              <w:t>0,35</w:t>
            </w:r>
          </w:p>
        </w:tc>
        <w:tc>
          <w:tcPr>
            <w:tcW w:w="567" w:type="pct"/>
            <w:shd w:val="clear" w:color="000000" w:fill="FFFFFF"/>
            <w:vAlign w:val="center"/>
            <w:hideMark/>
          </w:tcPr>
          <w:p w:rsidR="005E4D23" w:rsidRPr="005E4D23" w:rsidRDefault="005E4D23" w:rsidP="00677CD3">
            <w:pPr>
              <w:pStyle w:val="1fffb"/>
            </w:pPr>
            <w:r w:rsidRPr="005E4D23">
              <w:t>0,25</w:t>
            </w:r>
          </w:p>
        </w:tc>
        <w:tc>
          <w:tcPr>
            <w:tcW w:w="471" w:type="pct"/>
            <w:shd w:val="clear" w:color="000000" w:fill="FFFFFF"/>
            <w:vAlign w:val="center"/>
            <w:hideMark/>
          </w:tcPr>
          <w:p w:rsidR="005E4D23" w:rsidRPr="005E4D23" w:rsidRDefault="005E4D23" w:rsidP="00677CD3">
            <w:pPr>
              <w:pStyle w:val="1fffb"/>
            </w:pPr>
            <w:r w:rsidRPr="005E4D23">
              <w:t>1302,13</w:t>
            </w:r>
          </w:p>
        </w:tc>
        <w:tc>
          <w:tcPr>
            <w:tcW w:w="441" w:type="pct"/>
            <w:shd w:val="clear" w:color="000000" w:fill="FFFFFF"/>
            <w:vAlign w:val="center"/>
            <w:hideMark/>
          </w:tcPr>
          <w:p w:rsidR="005E4D23" w:rsidRPr="005E4D23" w:rsidRDefault="005E4D23" w:rsidP="00677CD3">
            <w:pPr>
              <w:pStyle w:val="1fffb"/>
            </w:pPr>
            <w:r w:rsidRPr="005E4D23">
              <w:t>Уголь</w:t>
            </w:r>
          </w:p>
        </w:tc>
        <w:tc>
          <w:tcPr>
            <w:tcW w:w="463" w:type="pct"/>
            <w:shd w:val="clear" w:color="000000" w:fill="FFFFFF"/>
            <w:vAlign w:val="center"/>
            <w:hideMark/>
          </w:tcPr>
          <w:p w:rsidR="005E4D23" w:rsidRPr="005E4D23" w:rsidRDefault="005E4D23" w:rsidP="00677CD3">
            <w:pPr>
              <w:pStyle w:val="1fffb"/>
            </w:pPr>
            <w:r w:rsidRPr="005E4D23">
              <w:t>212,637</w:t>
            </w:r>
          </w:p>
        </w:tc>
        <w:tc>
          <w:tcPr>
            <w:tcW w:w="524" w:type="pct"/>
            <w:shd w:val="clear" w:color="000000" w:fill="FFFFFF"/>
            <w:vAlign w:val="center"/>
            <w:hideMark/>
          </w:tcPr>
          <w:p w:rsidR="005E4D23" w:rsidRPr="005E4D23" w:rsidRDefault="005E4D23" w:rsidP="00677CD3">
            <w:pPr>
              <w:pStyle w:val="1fffb"/>
            </w:pPr>
            <w:r w:rsidRPr="005E4D23">
              <w:t>5300,000</w:t>
            </w:r>
          </w:p>
        </w:tc>
        <w:tc>
          <w:tcPr>
            <w:tcW w:w="453" w:type="pct"/>
            <w:shd w:val="clear" w:color="000000" w:fill="FFFFFF"/>
            <w:noWrap/>
            <w:vAlign w:val="center"/>
            <w:hideMark/>
          </w:tcPr>
          <w:p w:rsidR="005E4D23" w:rsidRPr="005E4D23" w:rsidRDefault="005E4D23" w:rsidP="00677CD3">
            <w:pPr>
              <w:pStyle w:val="1fffb"/>
              <w:rPr>
                <w:sz w:val="18"/>
                <w:szCs w:val="18"/>
              </w:rPr>
            </w:pPr>
            <w:r w:rsidRPr="005E4D23">
              <w:rPr>
                <w:sz w:val="18"/>
                <w:szCs w:val="18"/>
              </w:rPr>
              <w:t>277</w:t>
            </w:r>
          </w:p>
        </w:tc>
        <w:tc>
          <w:tcPr>
            <w:tcW w:w="472" w:type="pct"/>
            <w:shd w:val="clear" w:color="000000" w:fill="FFFFFF"/>
            <w:noWrap/>
            <w:vAlign w:val="center"/>
            <w:hideMark/>
          </w:tcPr>
          <w:p w:rsidR="005E4D23" w:rsidRPr="005E4D23" w:rsidRDefault="005E4D23" w:rsidP="00677CD3">
            <w:pPr>
              <w:pStyle w:val="1fffb"/>
              <w:rPr>
                <w:sz w:val="18"/>
                <w:szCs w:val="18"/>
              </w:rPr>
            </w:pPr>
            <w:r w:rsidRPr="005E4D23">
              <w:rPr>
                <w:sz w:val="18"/>
                <w:szCs w:val="18"/>
              </w:rPr>
              <w:t>369,17</w:t>
            </w:r>
          </w:p>
        </w:tc>
      </w:tr>
      <w:tr w:rsidR="005E4D23" w:rsidRPr="005E4D23" w:rsidTr="00546FBD">
        <w:trPr>
          <w:trHeight w:val="20"/>
        </w:trPr>
        <w:tc>
          <w:tcPr>
            <w:tcW w:w="5000" w:type="pct"/>
            <w:gridSpan w:val="9"/>
            <w:shd w:val="clear" w:color="000000" w:fill="FFFFFF"/>
            <w:vAlign w:val="center"/>
            <w:hideMark/>
          </w:tcPr>
          <w:p w:rsidR="005E4D23" w:rsidRPr="005E4D23" w:rsidRDefault="005E4D23" w:rsidP="00677CD3">
            <w:pPr>
              <w:pStyle w:val="1fffb"/>
            </w:pPr>
            <w:r w:rsidRPr="005E4D23">
              <w:t>2032-2034 годы</w:t>
            </w:r>
          </w:p>
        </w:tc>
      </w:tr>
      <w:tr w:rsidR="005E4D23" w:rsidRPr="005E4D23" w:rsidTr="00546FBD">
        <w:trPr>
          <w:trHeight w:val="20"/>
        </w:trPr>
        <w:tc>
          <w:tcPr>
            <w:tcW w:w="979" w:type="pct"/>
            <w:shd w:val="clear" w:color="000000" w:fill="FFFFFF"/>
            <w:noWrap/>
            <w:vAlign w:val="center"/>
            <w:hideMark/>
          </w:tcPr>
          <w:p w:rsidR="005E4D23" w:rsidRPr="005E4D23" w:rsidRDefault="005E4D23" w:rsidP="00677CD3">
            <w:pPr>
              <w:pStyle w:val="1fffb"/>
            </w:pPr>
            <w:r w:rsidRPr="005E4D23">
              <w:t>Котельная с. Кирба</w:t>
            </w:r>
          </w:p>
        </w:tc>
        <w:tc>
          <w:tcPr>
            <w:tcW w:w="630" w:type="pct"/>
            <w:shd w:val="clear" w:color="000000" w:fill="FFFFFF"/>
            <w:vAlign w:val="center"/>
            <w:hideMark/>
          </w:tcPr>
          <w:p w:rsidR="005E4D23" w:rsidRPr="005E4D23" w:rsidRDefault="005E4D23" w:rsidP="00677CD3">
            <w:pPr>
              <w:pStyle w:val="1fffb"/>
            </w:pPr>
            <w:r w:rsidRPr="005E4D23">
              <w:t>0,40</w:t>
            </w:r>
          </w:p>
        </w:tc>
        <w:tc>
          <w:tcPr>
            <w:tcW w:w="567" w:type="pct"/>
            <w:shd w:val="clear" w:color="000000" w:fill="FFFFFF"/>
            <w:vAlign w:val="center"/>
            <w:hideMark/>
          </w:tcPr>
          <w:p w:rsidR="005E4D23" w:rsidRPr="005E4D23" w:rsidRDefault="005E4D23" w:rsidP="00677CD3">
            <w:pPr>
              <w:pStyle w:val="1fffb"/>
            </w:pPr>
            <w:r w:rsidRPr="005E4D23">
              <w:t>0,30</w:t>
            </w:r>
          </w:p>
        </w:tc>
        <w:tc>
          <w:tcPr>
            <w:tcW w:w="471" w:type="pct"/>
            <w:shd w:val="clear" w:color="000000" w:fill="FFFFFF"/>
            <w:vAlign w:val="center"/>
            <w:hideMark/>
          </w:tcPr>
          <w:p w:rsidR="005E4D23" w:rsidRPr="005E4D23" w:rsidRDefault="005E4D23" w:rsidP="00677CD3">
            <w:pPr>
              <w:pStyle w:val="1fffb"/>
            </w:pPr>
            <w:r w:rsidRPr="005E4D23">
              <w:t>1485,07</w:t>
            </w:r>
          </w:p>
        </w:tc>
        <w:tc>
          <w:tcPr>
            <w:tcW w:w="441" w:type="pct"/>
            <w:shd w:val="clear" w:color="000000" w:fill="FFFFFF"/>
            <w:vAlign w:val="center"/>
            <w:hideMark/>
          </w:tcPr>
          <w:p w:rsidR="005E4D23" w:rsidRPr="005E4D23" w:rsidRDefault="005E4D23" w:rsidP="00677CD3">
            <w:pPr>
              <w:pStyle w:val="1fffb"/>
            </w:pPr>
            <w:r w:rsidRPr="005E4D23">
              <w:t>Уголь</w:t>
            </w:r>
          </w:p>
        </w:tc>
        <w:tc>
          <w:tcPr>
            <w:tcW w:w="463" w:type="pct"/>
            <w:shd w:val="clear" w:color="000000" w:fill="FFFFFF"/>
            <w:vAlign w:val="center"/>
            <w:hideMark/>
          </w:tcPr>
          <w:p w:rsidR="005E4D23" w:rsidRPr="005E4D23" w:rsidRDefault="005E4D23" w:rsidP="00677CD3">
            <w:pPr>
              <w:pStyle w:val="1fffb"/>
            </w:pPr>
            <w:r w:rsidRPr="005E4D23">
              <w:t>212,637</w:t>
            </w:r>
          </w:p>
        </w:tc>
        <w:tc>
          <w:tcPr>
            <w:tcW w:w="524" w:type="pct"/>
            <w:shd w:val="clear" w:color="000000" w:fill="FFFFFF"/>
            <w:vAlign w:val="center"/>
            <w:hideMark/>
          </w:tcPr>
          <w:p w:rsidR="005E4D23" w:rsidRPr="005E4D23" w:rsidRDefault="005E4D23" w:rsidP="00677CD3">
            <w:pPr>
              <w:pStyle w:val="1fffb"/>
            </w:pPr>
            <w:r w:rsidRPr="005E4D23">
              <w:t>5300,000</w:t>
            </w:r>
          </w:p>
        </w:tc>
        <w:tc>
          <w:tcPr>
            <w:tcW w:w="453" w:type="pct"/>
            <w:shd w:val="clear" w:color="000000" w:fill="FFFFFF"/>
            <w:noWrap/>
            <w:vAlign w:val="center"/>
            <w:hideMark/>
          </w:tcPr>
          <w:p w:rsidR="005E4D23" w:rsidRPr="005E4D23" w:rsidRDefault="005E4D23" w:rsidP="00677CD3">
            <w:pPr>
              <w:pStyle w:val="1fffb"/>
              <w:rPr>
                <w:sz w:val="18"/>
                <w:szCs w:val="18"/>
              </w:rPr>
            </w:pPr>
            <w:r w:rsidRPr="005E4D23">
              <w:rPr>
                <w:sz w:val="18"/>
                <w:szCs w:val="18"/>
              </w:rPr>
              <w:t>316</w:t>
            </w:r>
          </w:p>
        </w:tc>
        <w:tc>
          <w:tcPr>
            <w:tcW w:w="472" w:type="pct"/>
            <w:shd w:val="clear" w:color="000000" w:fill="FFFFFF"/>
            <w:noWrap/>
            <w:vAlign w:val="center"/>
            <w:hideMark/>
          </w:tcPr>
          <w:p w:rsidR="005E4D23" w:rsidRPr="005E4D23" w:rsidRDefault="005E4D23" w:rsidP="00677CD3">
            <w:pPr>
              <w:pStyle w:val="1fffb"/>
              <w:rPr>
                <w:sz w:val="18"/>
                <w:szCs w:val="18"/>
              </w:rPr>
            </w:pPr>
            <w:r w:rsidRPr="005E4D23">
              <w:rPr>
                <w:sz w:val="18"/>
                <w:szCs w:val="18"/>
              </w:rPr>
              <w:t>421,04</w:t>
            </w:r>
          </w:p>
        </w:tc>
      </w:tr>
    </w:tbl>
    <w:p w:rsidR="00C25060" w:rsidRPr="005F6105" w:rsidRDefault="00C25060" w:rsidP="00677CD3">
      <w:pPr>
        <w:keepNext/>
        <w:suppressAutoHyphens/>
        <w:spacing w:after="0" w:line="240" w:lineRule="auto"/>
        <w:rPr>
          <w:rFonts w:ascii="Times New Roman" w:hAnsi="Times New Roman" w:cs="Times New Roman"/>
          <w:b/>
          <w:bCs/>
          <w:szCs w:val="18"/>
        </w:rPr>
        <w:sectPr w:rsidR="00C25060" w:rsidRPr="005F6105" w:rsidSect="00F8065A">
          <w:pgSz w:w="16838" w:h="11906" w:orient="landscape"/>
          <w:pgMar w:top="1134" w:right="850" w:bottom="1134" w:left="1701" w:header="709" w:footer="709" w:gutter="0"/>
          <w:cols w:space="708"/>
          <w:docGrid w:linePitch="360"/>
        </w:sectPr>
      </w:pPr>
    </w:p>
    <w:p w:rsidR="00C25060" w:rsidRPr="005F6105" w:rsidRDefault="00C25060" w:rsidP="00677CD3">
      <w:pPr>
        <w:pStyle w:val="19"/>
        <w:spacing w:before="0" w:after="0" w:line="240" w:lineRule="auto"/>
      </w:pPr>
      <w:bookmarkStart w:id="528" w:name="_Toc9154917"/>
      <w:bookmarkStart w:id="529" w:name="_Toc84971063"/>
      <w:bookmarkStart w:id="530" w:name="_Toc84979052"/>
      <w:r w:rsidRPr="005F6105">
        <w:lastRenderedPageBreak/>
        <w:t>Результаты расчетов по каждому источнику тепловой энергии нормативных запасов топлива</w:t>
      </w:r>
      <w:bookmarkEnd w:id="528"/>
      <w:bookmarkEnd w:id="529"/>
      <w:bookmarkEnd w:id="530"/>
    </w:p>
    <w:p w:rsidR="00686281" w:rsidRPr="005F6105" w:rsidRDefault="00686281" w:rsidP="00677CD3">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10.2.1 – </w:t>
      </w:r>
      <w:r w:rsidR="006B3E42">
        <w:rPr>
          <w:rFonts w:ascii="Times New Roman" w:hAnsi="Times New Roman" w:cs="Times New Roman"/>
          <w:b/>
          <w:sz w:val="24"/>
          <w:szCs w:val="24"/>
        </w:rPr>
        <w:t>Аварийный</w:t>
      </w:r>
      <w:r w:rsidR="00E6116A">
        <w:rPr>
          <w:rFonts w:ascii="Times New Roman" w:hAnsi="Times New Roman" w:cs="Times New Roman"/>
          <w:b/>
          <w:sz w:val="24"/>
          <w:szCs w:val="24"/>
        </w:rPr>
        <w:t xml:space="preserve"> запас топлива</w:t>
      </w:r>
      <w:r w:rsidR="00EE2A26" w:rsidRPr="005F6105">
        <w:rPr>
          <w:rFonts w:ascii="Times New Roman" w:hAnsi="Times New Roman" w:cs="Times New Roman"/>
          <w:b/>
          <w:sz w:val="24"/>
          <w:szCs w:val="24"/>
        </w:rPr>
        <w:t xml:space="preserve"> </w:t>
      </w:r>
      <w:r w:rsidR="00F84751">
        <w:rPr>
          <w:rFonts w:ascii="Times New Roman" w:hAnsi="Times New Roman" w:cs="Times New Roman"/>
          <w:b/>
          <w:sz w:val="24"/>
          <w:szCs w:val="24"/>
        </w:rPr>
        <w:t>МКП «Сервисный центр Бейского района»</w:t>
      </w:r>
      <w:r w:rsidR="006B3E42">
        <w:rPr>
          <w:rFonts w:ascii="Times New Roman" w:hAnsi="Times New Roman" w:cs="Times New Roman"/>
          <w:b/>
          <w:sz w:val="24"/>
          <w:szCs w:val="24"/>
        </w:rPr>
        <w:t xml:space="preserve"> </w:t>
      </w:r>
    </w:p>
    <w:tbl>
      <w:tblPr>
        <w:tblW w:w="5000" w:type="pct"/>
        <w:tblLook w:val="04A0" w:firstRow="1" w:lastRow="0" w:firstColumn="1" w:lastColumn="0" w:noHBand="0" w:noVBand="1"/>
      </w:tblPr>
      <w:tblGrid>
        <w:gridCol w:w="2304"/>
        <w:gridCol w:w="2192"/>
        <w:gridCol w:w="1617"/>
        <w:gridCol w:w="1617"/>
        <w:gridCol w:w="1615"/>
      </w:tblGrid>
      <w:tr w:rsidR="005E4D23" w:rsidRPr="005E4D23" w:rsidTr="005E4D23">
        <w:trPr>
          <w:trHeight w:val="20"/>
        </w:trPr>
        <w:tc>
          <w:tcPr>
            <w:tcW w:w="1233" w:type="pct"/>
            <w:tcBorders>
              <w:top w:val="single" w:sz="4" w:space="0" w:color="auto"/>
              <w:left w:val="single" w:sz="4" w:space="0" w:color="auto"/>
              <w:bottom w:val="single" w:sz="4" w:space="0" w:color="auto"/>
              <w:right w:val="single" w:sz="4" w:space="0" w:color="auto"/>
            </w:tcBorders>
            <w:shd w:val="clear" w:color="000000" w:fill="D9D9D9"/>
            <w:vAlign w:val="bottom"/>
            <w:hideMark/>
          </w:tcPr>
          <w:p w:rsidR="005E4D23" w:rsidRPr="005E4D23" w:rsidRDefault="005E4D23" w:rsidP="00677CD3">
            <w:pPr>
              <w:pStyle w:val="1fffb"/>
            </w:pPr>
            <w:r w:rsidRPr="005E4D23">
              <w:t>Наименование котельной</w:t>
            </w:r>
          </w:p>
        </w:tc>
        <w:tc>
          <w:tcPr>
            <w:tcW w:w="1173"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677CD3">
            <w:pPr>
              <w:pStyle w:val="1fffb"/>
            </w:pPr>
            <w:r w:rsidRPr="005E4D23">
              <w:t>Максимально-часовой  расход топлива, т.у.т./час</w:t>
            </w:r>
          </w:p>
        </w:tc>
        <w:tc>
          <w:tcPr>
            <w:tcW w:w="865"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677CD3">
            <w:pPr>
              <w:pStyle w:val="1fffb"/>
            </w:pPr>
            <w:r w:rsidRPr="005E4D23">
              <w:t>Максимально-часовой  расход топлива, тыс. м</w:t>
            </w:r>
            <w:r w:rsidRPr="00124433">
              <w:rPr>
                <w:vertAlign w:val="superscript"/>
              </w:rPr>
              <w:t>3</w:t>
            </w:r>
            <w:r w:rsidRPr="005E4D23">
              <w:t>/час</w:t>
            </w:r>
          </w:p>
        </w:tc>
        <w:tc>
          <w:tcPr>
            <w:tcW w:w="865"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677CD3">
            <w:pPr>
              <w:pStyle w:val="1fffb"/>
            </w:pPr>
            <w:r w:rsidRPr="005E4D23">
              <w:t>Расход топлива за сутки,тыс. м</w:t>
            </w:r>
            <w:r w:rsidRPr="00124433">
              <w:rPr>
                <w:vertAlign w:val="superscript"/>
              </w:rPr>
              <w:t>3</w:t>
            </w:r>
            <w:r w:rsidRPr="005E4D23">
              <w:t>/сут</w:t>
            </w:r>
          </w:p>
        </w:tc>
        <w:tc>
          <w:tcPr>
            <w:tcW w:w="864" w:type="pct"/>
            <w:tcBorders>
              <w:top w:val="single" w:sz="4" w:space="0" w:color="auto"/>
              <w:left w:val="nil"/>
              <w:bottom w:val="single" w:sz="4" w:space="0" w:color="auto"/>
              <w:right w:val="single" w:sz="4" w:space="0" w:color="auto"/>
            </w:tcBorders>
            <w:shd w:val="clear" w:color="000000" w:fill="D9D9D9"/>
            <w:vAlign w:val="bottom"/>
            <w:hideMark/>
          </w:tcPr>
          <w:p w:rsidR="005E4D23" w:rsidRPr="005E4D23" w:rsidRDefault="005E4D23" w:rsidP="00677CD3">
            <w:pPr>
              <w:pStyle w:val="1fffb"/>
            </w:pPr>
            <w:r w:rsidRPr="005E4D23">
              <w:t>Аварийный запас топлива, тыс. м</w:t>
            </w:r>
            <w:r w:rsidRPr="00124433">
              <w:rPr>
                <w:vertAlign w:val="superscript"/>
              </w:rPr>
              <w:t>3</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2021 год</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677CD3">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677CD3">
            <w:pPr>
              <w:pStyle w:val="1fffb"/>
            </w:pPr>
            <w:r w:rsidRPr="005E4D23">
              <w:t>0,05</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0,06</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1,54</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4,61</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5E4D23" w:rsidRPr="00155B17" w:rsidRDefault="0078205E" w:rsidP="00677CD3">
            <w:pPr>
              <w:pStyle w:val="1fffb"/>
            </w:pPr>
            <w:r w:rsidRPr="00155B17">
              <w:t>2023</w:t>
            </w:r>
            <w:r w:rsidR="005E4D23" w:rsidRPr="00155B17">
              <w:t>-2026 годы</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677CD3">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677CD3">
            <w:pPr>
              <w:pStyle w:val="1fffb"/>
            </w:pPr>
            <w:r w:rsidRPr="005E4D23">
              <w:t>0,05</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0,07</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1,62</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4,85</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5E4D23" w:rsidRPr="00155B17" w:rsidRDefault="005E4D23" w:rsidP="00677CD3">
            <w:pPr>
              <w:pStyle w:val="1fffb"/>
            </w:pPr>
            <w:r w:rsidRPr="00155B17">
              <w:t>2027-2031 годы</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677CD3">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677CD3">
            <w:pPr>
              <w:pStyle w:val="1fffb"/>
            </w:pPr>
            <w:r w:rsidRPr="005E4D23">
              <w:t>0,05</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0,07</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1,71</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5,13</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5E4D23" w:rsidRPr="00155B17" w:rsidRDefault="005E4D23" w:rsidP="00677CD3">
            <w:pPr>
              <w:pStyle w:val="1fffb"/>
            </w:pPr>
            <w:r w:rsidRPr="00155B17">
              <w:t>2032-2034 годы</w:t>
            </w:r>
          </w:p>
        </w:tc>
      </w:tr>
      <w:tr w:rsidR="005E4D23" w:rsidRPr="005E4D23" w:rsidTr="005E4D23">
        <w:trPr>
          <w:trHeight w:val="20"/>
        </w:trPr>
        <w:tc>
          <w:tcPr>
            <w:tcW w:w="1233" w:type="pct"/>
            <w:tcBorders>
              <w:top w:val="nil"/>
              <w:left w:val="single" w:sz="4" w:space="0" w:color="auto"/>
              <w:bottom w:val="single" w:sz="4" w:space="0" w:color="auto"/>
              <w:right w:val="single" w:sz="4" w:space="0" w:color="auto"/>
            </w:tcBorders>
            <w:shd w:val="clear" w:color="000000" w:fill="FFFFFF"/>
            <w:vAlign w:val="bottom"/>
            <w:hideMark/>
          </w:tcPr>
          <w:p w:rsidR="005E4D23" w:rsidRPr="005E4D23" w:rsidRDefault="005E4D23" w:rsidP="00677CD3">
            <w:pPr>
              <w:pStyle w:val="1fffb"/>
            </w:pPr>
            <w:r w:rsidRPr="005E4D23">
              <w:t>Котельная с. Кирба</w:t>
            </w:r>
          </w:p>
        </w:tc>
        <w:tc>
          <w:tcPr>
            <w:tcW w:w="1173" w:type="pct"/>
            <w:tcBorders>
              <w:top w:val="nil"/>
              <w:left w:val="nil"/>
              <w:bottom w:val="single" w:sz="4" w:space="0" w:color="auto"/>
              <w:right w:val="single" w:sz="4" w:space="0" w:color="auto"/>
            </w:tcBorders>
            <w:shd w:val="clear" w:color="000000" w:fill="FFFFFF"/>
            <w:vAlign w:val="bottom"/>
            <w:hideMark/>
          </w:tcPr>
          <w:p w:rsidR="005E4D23" w:rsidRPr="005E4D23" w:rsidRDefault="005E4D23" w:rsidP="00677CD3">
            <w:pPr>
              <w:pStyle w:val="1fffb"/>
            </w:pPr>
            <w:r w:rsidRPr="005E4D23">
              <w:t>0,06</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0,08</w:t>
            </w:r>
          </w:p>
        </w:tc>
        <w:tc>
          <w:tcPr>
            <w:tcW w:w="865"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1,95</w:t>
            </w:r>
          </w:p>
        </w:tc>
        <w:tc>
          <w:tcPr>
            <w:tcW w:w="864" w:type="pct"/>
            <w:tcBorders>
              <w:top w:val="nil"/>
              <w:left w:val="nil"/>
              <w:bottom w:val="single" w:sz="4" w:space="0" w:color="auto"/>
              <w:right w:val="single" w:sz="4" w:space="0" w:color="auto"/>
            </w:tcBorders>
            <w:shd w:val="clear" w:color="000000" w:fill="FFFFFF"/>
            <w:vAlign w:val="bottom"/>
            <w:hideMark/>
          </w:tcPr>
          <w:p w:rsidR="005E4D23" w:rsidRPr="00155B17" w:rsidRDefault="005E4D23" w:rsidP="00677CD3">
            <w:pPr>
              <w:pStyle w:val="1fffb"/>
            </w:pPr>
            <w:r w:rsidRPr="00155B17">
              <w:t>5,85</w:t>
            </w:r>
          </w:p>
        </w:tc>
      </w:tr>
    </w:tbl>
    <w:p w:rsidR="00C25060" w:rsidRPr="005F6105" w:rsidRDefault="00C25060" w:rsidP="00677CD3">
      <w:pPr>
        <w:spacing w:after="0" w:line="240" w:lineRule="auto"/>
        <w:rPr>
          <w:rFonts w:ascii="Times New Roman" w:hAnsi="Times New Roman" w:cs="Times New Roman"/>
        </w:rPr>
      </w:pPr>
    </w:p>
    <w:p w:rsidR="00C25060" w:rsidRPr="005F6105" w:rsidRDefault="00C25060" w:rsidP="00677CD3">
      <w:pPr>
        <w:pStyle w:val="19"/>
        <w:spacing w:before="0" w:after="0" w:line="240" w:lineRule="auto"/>
      </w:pPr>
      <w:bookmarkStart w:id="531" w:name="_Toc9154918"/>
      <w:bookmarkStart w:id="532" w:name="_Toc84971064"/>
      <w:bookmarkStart w:id="533" w:name="_Toc84979053"/>
      <w:r w:rsidRPr="005F6105">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531"/>
      <w:bookmarkEnd w:id="532"/>
      <w:bookmarkEnd w:id="533"/>
    </w:p>
    <w:p w:rsidR="00C25060" w:rsidRPr="005F6105" w:rsidRDefault="00C25060" w:rsidP="00677CD3">
      <w:pPr>
        <w:pStyle w:val="11ff3"/>
        <w:spacing w:line="240" w:lineRule="auto"/>
        <w:rPr>
          <w:color w:val="auto"/>
        </w:rPr>
      </w:pPr>
      <w:r w:rsidRPr="005F6105">
        <w:rPr>
          <w:color w:val="auto"/>
        </w:rPr>
        <w:t xml:space="preserve">Основным видом топлива для всех источников тепловой энергии являются </w:t>
      </w:r>
      <w:r w:rsidR="00D01DB4" w:rsidRPr="005F6105">
        <w:rPr>
          <w:color w:val="auto"/>
        </w:rPr>
        <w:t>уголь</w:t>
      </w:r>
      <w:r w:rsidRPr="005F6105">
        <w:rPr>
          <w:color w:val="auto"/>
        </w:rPr>
        <w:t xml:space="preserve">. </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534" w:name="_Toc9154919"/>
      <w:bookmarkStart w:id="535" w:name="_Toc84971065"/>
      <w:bookmarkStart w:id="536" w:name="_Toc84979054"/>
      <w:r w:rsidRPr="005F6105">
        <w:t>виды топлива (в случае, если топливом является уг</w:t>
      </w:r>
      <w:r w:rsidRPr="005F6105">
        <w:rPr>
          <w:lang w:val="en-US"/>
        </w:rPr>
        <w:t>o</w:t>
      </w:r>
      <w:r w:rsidRPr="005F6105">
        <w:t xml:space="preserve">ль, - вид ископаемого </w:t>
      </w:r>
      <w:r w:rsidR="004F1698" w:rsidRPr="005F6105">
        <w:t>Угля</w:t>
      </w:r>
      <w:r w:rsidRPr="005F6105">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534"/>
      <w:bookmarkEnd w:id="535"/>
      <w:bookmarkEnd w:id="536"/>
    </w:p>
    <w:p w:rsidR="00C25060" w:rsidRPr="005F6105" w:rsidRDefault="00C25060" w:rsidP="00677CD3">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 xml:space="preserve">Основным видом используемого топлива являются </w:t>
      </w:r>
      <w:r w:rsidR="00D01DB4" w:rsidRPr="005F6105">
        <w:rPr>
          <w:rFonts w:ascii="Times New Roman" w:hAnsi="Times New Roman" w:cs="Times New Roman"/>
          <w:sz w:val="24"/>
          <w:szCs w:val="24"/>
        </w:rPr>
        <w:t>уголь</w:t>
      </w:r>
      <w:r w:rsidRPr="005F6105">
        <w:rPr>
          <w:rFonts w:ascii="Times New Roman" w:hAnsi="Times New Roman" w:cs="Times New Roman"/>
          <w:sz w:val="24"/>
          <w:szCs w:val="24"/>
        </w:rPr>
        <w:t>.</w:t>
      </w:r>
    </w:p>
    <w:p w:rsidR="00C25060" w:rsidRPr="005F6105" w:rsidRDefault="00686281" w:rsidP="00677CD3">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10.4.1 – </w:t>
      </w:r>
      <w:r w:rsidR="00C25060" w:rsidRPr="005F6105">
        <w:rPr>
          <w:rFonts w:ascii="Times New Roman" w:hAnsi="Times New Roman" w:cs="Times New Roman"/>
          <w:b/>
          <w:sz w:val="24"/>
          <w:szCs w:val="24"/>
        </w:rPr>
        <w:t>Характеристика топлив, используемых на источниках теплоснабжения</w:t>
      </w:r>
    </w:p>
    <w:tbl>
      <w:tblPr>
        <w:tblW w:w="5000" w:type="pct"/>
        <w:tblLook w:val="04A0" w:firstRow="1" w:lastRow="0" w:firstColumn="1" w:lastColumn="0" w:noHBand="0" w:noVBand="1"/>
      </w:tblPr>
      <w:tblGrid>
        <w:gridCol w:w="5542"/>
        <w:gridCol w:w="3803"/>
      </w:tblGrid>
      <w:tr w:rsidR="005E4D23" w:rsidRPr="002E0D19" w:rsidTr="0078205E">
        <w:trPr>
          <w:trHeight w:val="20"/>
        </w:trPr>
        <w:tc>
          <w:tcPr>
            <w:tcW w:w="29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E4D23" w:rsidRPr="002E0D19" w:rsidRDefault="005E4D23" w:rsidP="00677CD3">
            <w:pPr>
              <w:pStyle w:val="1fffb"/>
            </w:pPr>
            <w:r w:rsidRPr="002E0D19">
              <w:t>Показатели</w:t>
            </w:r>
          </w:p>
        </w:tc>
        <w:tc>
          <w:tcPr>
            <w:tcW w:w="203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E4D23" w:rsidRPr="002E0D19" w:rsidRDefault="005E4D23" w:rsidP="00677CD3">
            <w:pPr>
              <w:pStyle w:val="1fffb"/>
            </w:pPr>
            <w:r w:rsidRPr="002E0D19">
              <w:t>Основное топливо</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677CD3">
            <w:pPr>
              <w:pStyle w:val="1fffb"/>
            </w:pPr>
            <w:r w:rsidRPr="002E0D19">
              <w:t>Вид топлива</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677CD3">
            <w:pPr>
              <w:pStyle w:val="1fffb"/>
            </w:pPr>
            <w:r w:rsidRPr="002E0D19">
              <w:t xml:space="preserve">уголь </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677CD3">
            <w:pPr>
              <w:pStyle w:val="1fffb"/>
            </w:pPr>
            <w:r w:rsidRPr="002E0D19">
              <w:t>Марка топлива</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677CD3">
            <w:pPr>
              <w:pStyle w:val="1fffb"/>
            </w:pPr>
            <w:r w:rsidRPr="00484AF7">
              <w:t>дмсш (0-25)</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677CD3">
            <w:pPr>
              <w:pStyle w:val="1fffb"/>
            </w:pPr>
            <w:r w:rsidRPr="002E0D19">
              <w:t>Способ доставки на котельную</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677CD3">
            <w:pPr>
              <w:pStyle w:val="1fffb"/>
            </w:pPr>
            <w:r w:rsidRPr="002E0D19">
              <w:t>автотранспорт</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677CD3">
            <w:pPr>
              <w:pStyle w:val="1fffb"/>
            </w:pPr>
            <w:r w:rsidRPr="002E0D19">
              <w:t>Откуда осуществляется поставка (место)</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677CD3">
            <w:pPr>
              <w:pStyle w:val="1fffb"/>
            </w:pPr>
            <w:r w:rsidRPr="008426D3">
              <w:t>из Восточно-Бейского разреза, расположенного в 40 км от с. Бея.</w:t>
            </w:r>
          </w:p>
        </w:tc>
      </w:tr>
      <w:tr w:rsidR="005E4D23" w:rsidRPr="002E0D19" w:rsidTr="0078205E">
        <w:trPr>
          <w:trHeight w:val="20"/>
        </w:trPr>
        <w:tc>
          <w:tcPr>
            <w:tcW w:w="2965" w:type="pct"/>
            <w:tcBorders>
              <w:top w:val="nil"/>
              <w:left w:val="single" w:sz="4" w:space="0" w:color="auto"/>
              <w:bottom w:val="single" w:sz="4" w:space="0" w:color="auto"/>
              <w:right w:val="single" w:sz="4" w:space="0" w:color="auto"/>
            </w:tcBorders>
            <w:shd w:val="clear" w:color="auto" w:fill="auto"/>
            <w:vAlign w:val="center"/>
            <w:hideMark/>
          </w:tcPr>
          <w:p w:rsidR="005E4D23" w:rsidRPr="002E0D19" w:rsidRDefault="005E4D23" w:rsidP="00677CD3">
            <w:pPr>
              <w:pStyle w:val="1fffb"/>
            </w:pPr>
            <w:r w:rsidRPr="002E0D19">
              <w:t>Периодичность поставки</w:t>
            </w:r>
          </w:p>
        </w:tc>
        <w:tc>
          <w:tcPr>
            <w:tcW w:w="2035" w:type="pct"/>
            <w:tcBorders>
              <w:top w:val="nil"/>
              <w:left w:val="nil"/>
              <w:bottom w:val="single" w:sz="4" w:space="0" w:color="auto"/>
              <w:right w:val="single" w:sz="4" w:space="0" w:color="auto"/>
            </w:tcBorders>
            <w:shd w:val="clear" w:color="auto" w:fill="auto"/>
            <w:vAlign w:val="center"/>
            <w:hideMark/>
          </w:tcPr>
          <w:p w:rsidR="005E4D23" w:rsidRPr="002E0D19" w:rsidRDefault="005E4D23" w:rsidP="00677CD3">
            <w:pPr>
              <w:pStyle w:val="1fffb"/>
            </w:pPr>
            <w:r w:rsidRPr="002E0D19">
              <w:t>ежедневно</w:t>
            </w:r>
          </w:p>
        </w:tc>
      </w:tr>
    </w:tbl>
    <w:p w:rsidR="00C25060" w:rsidRPr="005F6105" w:rsidRDefault="00C25060" w:rsidP="00677CD3">
      <w:pPr>
        <w:spacing w:after="0" w:line="240" w:lineRule="auto"/>
        <w:rPr>
          <w:rFonts w:ascii="Times New Roman" w:hAnsi="Times New Roman" w:cs="Times New Roman"/>
        </w:rPr>
      </w:pPr>
    </w:p>
    <w:p w:rsidR="00C25060" w:rsidRPr="005F6105" w:rsidRDefault="00C25060" w:rsidP="00677CD3">
      <w:pPr>
        <w:pStyle w:val="19"/>
        <w:spacing w:before="0" w:after="0" w:line="240" w:lineRule="auto"/>
      </w:pPr>
      <w:bookmarkStart w:id="537" w:name="_Toc9154920"/>
      <w:bookmarkStart w:id="538" w:name="_Toc84971066"/>
      <w:bookmarkStart w:id="539" w:name="_Toc84979055"/>
      <w:r w:rsidRPr="005F6105">
        <w:t xml:space="preserve">Преобладающий в поселении, </w:t>
      </w:r>
      <w:r w:rsidR="00CF1D0C">
        <w:t>городском поселении</w:t>
      </w:r>
      <w:r w:rsidRPr="005F6105">
        <w:t xml:space="preserve"> вид топлива, определяемый по совокупности всех систем теплоснабжения, находящихся в соответствующем поселении, </w:t>
      </w:r>
      <w:r w:rsidR="00CF1D0C">
        <w:t>городском поселении</w:t>
      </w:r>
      <w:bookmarkEnd w:id="537"/>
      <w:bookmarkEnd w:id="538"/>
      <w:bookmarkEnd w:id="539"/>
    </w:p>
    <w:p w:rsidR="00C25060" w:rsidRPr="005F6105" w:rsidRDefault="00C25060" w:rsidP="00677CD3">
      <w:pPr>
        <w:pStyle w:val="11ff3"/>
        <w:spacing w:line="240" w:lineRule="auto"/>
        <w:rPr>
          <w:color w:val="auto"/>
        </w:rPr>
      </w:pPr>
      <w:r w:rsidRPr="005F6105">
        <w:rPr>
          <w:color w:val="auto"/>
        </w:rPr>
        <w:t xml:space="preserve">Преобладающим видом топлива являются </w:t>
      </w:r>
      <w:r w:rsidR="00D01DB4" w:rsidRPr="005F6105">
        <w:rPr>
          <w:color w:val="auto"/>
        </w:rPr>
        <w:t>уголь</w:t>
      </w:r>
      <w:r w:rsidRPr="005F6105">
        <w:rPr>
          <w:color w:val="auto"/>
        </w:rPr>
        <w:t xml:space="preserve">. На начало периода планирования использование </w:t>
      </w:r>
      <w:r w:rsidR="004F1698" w:rsidRPr="005F6105">
        <w:rPr>
          <w:color w:val="auto"/>
        </w:rPr>
        <w:t>угля</w:t>
      </w:r>
      <w:r w:rsidRPr="005F6105">
        <w:rPr>
          <w:color w:val="auto"/>
        </w:rPr>
        <w:t xml:space="preserve"> на источниках тепловой энергии составляет 100%</w:t>
      </w:r>
      <w:r w:rsidR="00767E50" w:rsidRPr="005F6105">
        <w:rPr>
          <w:color w:val="auto"/>
        </w:rPr>
        <w:t>.</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540" w:name="_Toc9154921"/>
      <w:bookmarkStart w:id="541" w:name="_Toc84971067"/>
      <w:bookmarkStart w:id="542" w:name="_Toc84979056"/>
      <w:r w:rsidRPr="005F6105">
        <w:t xml:space="preserve">Приоритетное направление развития топливного баланса поселения, </w:t>
      </w:r>
      <w:r w:rsidR="00CF4555">
        <w:t>городского поселения</w:t>
      </w:r>
      <w:bookmarkEnd w:id="540"/>
      <w:bookmarkEnd w:id="541"/>
      <w:bookmarkEnd w:id="542"/>
    </w:p>
    <w:p w:rsidR="00767E50" w:rsidRPr="005F6105" w:rsidRDefault="00767E50" w:rsidP="00677CD3">
      <w:pPr>
        <w:pStyle w:val="11ff3"/>
        <w:spacing w:line="240" w:lineRule="auto"/>
        <w:rPr>
          <w:color w:val="auto"/>
        </w:rPr>
      </w:pPr>
      <w:bookmarkStart w:id="543" w:name="_Toc9154922"/>
      <w:bookmarkStart w:id="544" w:name="_Toc84971068"/>
      <w:bookmarkStart w:id="545" w:name="_Toc84979057"/>
      <w:r w:rsidRPr="005F6105">
        <w:rPr>
          <w:color w:val="auto"/>
        </w:rPr>
        <w:lastRenderedPageBreak/>
        <w:t xml:space="preserve">Преобладающим видом топлива являются </w:t>
      </w:r>
      <w:r w:rsidR="00D01DB4" w:rsidRPr="005F6105">
        <w:rPr>
          <w:color w:val="auto"/>
        </w:rPr>
        <w:t>уголь</w:t>
      </w:r>
      <w:r w:rsidRPr="005F6105">
        <w:rPr>
          <w:color w:val="auto"/>
        </w:rPr>
        <w:t xml:space="preserve">. На начало периода планирования использование </w:t>
      </w:r>
      <w:r w:rsidR="004F1698" w:rsidRPr="005F6105">
        <w:rPr>
          <w:color w:val="auto"/>
        </w:rPr>
        <w:t>угля</w:t>
      </w:r>
      <w:r w:rsidRPr="005F6105">
        <w:rPr>
          <w:color w:val="auto"/>
        </w:rPr>
        <w:t xml:space="preserve"> на источниках тепловой энергии составляет 100</w:t>
      </w:r>
      <w:r w:rsidR="00124433">
        <w:rPr>
          <w:color w:val="auto"/>
        </w:rPr>
        <w:t xml:space="preserve"> </w:t>
      </w:r>
      <w:r w:rsidRPr="005F6105">
        <w:rPr>
          <w:color w:val="auto"/>
        </w:rPr>
        <w:t xml:space="preserve">%, на конец периода планирования использование </w:t>
      </w:r>
      <w:r w:rsidR="004F1698" w:rsidRPr="005F6105">
        <w:rPr>
          <w:color w:val="auto"/>
        </w:rPr>
        <w:t>угля</w:t>
      </w:r>
      <w:r w:rsidRPr="005F6105">
        <w:rPr>
          <w:color w:val="auto"/>
        </w:rPr>
        <w:t xml:space="preserve"> на источниках тепловой энергии составляет 100 % по 1 варианту и </w:t>
      </w:r>
      <w:r w:rsidR="004F1698" w:rsidRPr="005F6105">
        <w:rPr>
          <w:color w:val="auto"/>
        </w:rPr>
        <w:t>угля</w:t>
      </w:r>
      <w:r w:rsidR="004708A2" w:rsidRPr="005F6105">
        <w:rPr>
          <w:color w:val="auto"/>
        </w:rPr>
        <w:t>,</w:t>
      </w:r>
      <w:r w:rsidRPr="005F6105">
        <w:rPr>
          <w:color w:val="auto"/>
        </w:rPr>
        <w:t xml:space="preserve"> и угля по 2 варианту.</w:t>
      </w:r>
    </w:p>
    <w:p w:rsidR="00C25060" w:rsidRPr="005F6105" w:rsidRDefault="00C25060" w:rsidP="00677CD3">
      <w:pPr>
        <w:pStyle w:val="19"/>
        <w:numPr>
          <w:ilvl w:val="0"/>
          <w:numId w:val="0"/>
        </w:numPr>
        <w:spacing w:before="0" w:after="0" w:line="240" w:lineRule="auto"/>
      </w:pPr>
      <w:r w:rsidRPr="005F6105">
        <w:t>ГЛАВА 11. ОЦЕНКА НАДЕЖНОСТИ ТЕПЛОСНАБЖЕНИЯ</w:t>
      </w:r>
      <w:bookmarkEnd w:id="543"/>
      <w:bookmarkEnd w:id="544"/>
      <w:bookmarkEnd w:id="545"/>
    </w:p>
    <w:p w:rsidR="007F18C1" w:rsidRPr="005F6105" w:rsidRDefault="007F18C1"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97"/>
        </w:numPr>
        <w:spacing w:before="0" w:after="0" w:line="240" w:lineRule="auto"/>
      </w:pPr>
      <w:bookmarkStart w:id="546" w:name="_Toc9154923"/>
      <w:bookmarkStart w:id="547" w:name="_Toc84971069"/>
      <w:bookmarkStart w:id="548" w:name="_Toc84979058"/>
      <w:r w:rsidRPr="005F6105">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546"/>
      <w:bookmarkEnd w:id="547"/>
      <w:bookmarkEnd w:id="548"/>
    </w:p>
    <w:p w:rsidR="00C25060" w:rsidRPr="005F6105" w:rsidRDefault="00C25060" w:rsidP="00677CD3">
      <w:pPr>
        <w:pStyle w:val="11ff3"/>
        <w:spacing w:line="240" w:lineRule="auto"/>
        <w:rPr>
          <w:b/>
          <w:color w:val="auto"/>
        </w:rPr>
      </w:pPr>
      <w:r w:rsidRPr="005F6105">
        <w:rPr>
          <w:color w:val="auto"/>
        </w:rPr>
        <w:t>Информация о методах и результатах обработки данных по отказам участков тепловых сетей отсутствует. Статистика отказов и восстановлений тепловых сетей за последние 5 лет отсутствует.</w:t>
      </w:r>
    </w:p>
    <w:p w:rsidR="007F18C1" w:rsidRPr="005F6105" w:rsidRDefault="007F18C1" w:rsidP="00677CD3">
      <w:pPr>
        <w:pStyle w:val="11ff3"/>
        <w:spacing w:line="240" w:lineRule="auto"/>
        <w:rPr>
          <w:color w:val="auto"/>
        </w:rPr>
      </w:pPr>
      <w:r w:rsidRPr="005F6105">
        <w:rPr>
          <w:color w:val="auto"/>
        </w:rPr>
        <w:t>Перспективные показатели надёжности с учётом предложений по её увеличению для систем теплоснабжения котельн</w:t>
      </w:r>
      <w:r w:rsidR="00EC3165" w:rsidRPr="005F6105">
        <w:rPr>
          <w:color w:val="auto"/>
        </w:rPr>
        <w:t>ой</w:t>
      </w:r>
      <w:r w:rsidRPr="005F6105">
        <w:rPr>
          <w:color w:val="auto"/>
        </w:rPr>
        <w:t xml:space="preserve"> на территории </w:t>
      </w:r>
      <w:r w:rsidR="008C2CF7">
        <w:rPr>
          <w:color w:val="auto"/>
        </w:rPr>
        <w:t>с. Кирба</w:t>
      </w:r>
      <w:r w:rsidRPr="005F6105">
        <w:rPr>
          <w:color w:val="auto"/>
        </w:rPr>
        <w:t xml:space="preserve"> представлены в таблице.</w:t>
      </w:r>
    </w:p>
    <w:p w:rsidR="0003788C" w:rsidRPr="005F6105" w:rsidRDefault="0003788C" w:rsidP="00677CD3">
      <w:pPr>
        <w:pStyle w:val="11ff3"/>
        <w:spacing w:line="240" w:lineRule="auto"/>
        <w:rPr>
          <w:b/>
          <w:color w:val="auto"/>
        </w:rPr>
      </w:pPr>
      <w:r w:rsidRPr="005F6105">
        <w:rPr>
          <w:b/>
          <w:color w:val="auto"/>
        </w:rPr>
        <w:t xml:space="preserve">Таблица </w:t>
      </w:r>
      <w:r w:rsidR="00767E50" w:rsidRPr="005F6105">
        <w:rPr>
          <w:b/>
          <w:color w:val="auto"/>
        </w:rPr>
        <w:t>11.1.1</w:t>
      </w:r>
      <w:r w:rsidRPr="005F6105">
        <w:rPr>
          <w:b/>
          <w:color w:val="auto"/>
        </w:rPr>
        <w:t xml:space="preserve"> - Перспективные показатели надёжности</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4012"/>
        <w:gridCol w:w="2597"/>
        <w:gridCol w:w="1311"/>
        <w:gridCol w:w="1429"/>
      </w:tblGrid>
      <w:tr w:rsidR="000107AC" w:rsidRPr="005F6105" w:rsidTr="008D5020">
        <w:trPr>
          <w:trHeight w:val="20"/>
          <w:tblHeader/>
        </w:trPr>
        <w:tc>
          <w:tcPr>
            <w:tcW w:w="2146" w:type="pct"/>
            <w:vMerge w:val="restart"/>
            <w:shd w:val="clear" w:color="auto" w:fill="D9D9D9" w:themeFill="background1" w:themeFillShade="D9"/>
            <w:vAlign w:val="center"/>
          </w:tcPr>
          <w:p w:rsidR="000107AC" w:rsidRPr="005F6105" w:rsidRDefault="000107AC" w:rsidP="00677CD3">
            <w:pPr>
              <w:pStyle w:val="1fffb"/>
              <w:rPr>
                <w:rFonts w:cs="Times New Roman"/>
                <w:lang w:val="ru-RU"/>
              </w:rPr>
            </w:pPr>
            <w:r w:rsidRPr="005F6105">
              <w:rPr>
                <w:rFonts w:cs="Times New Roman"/>
                <w:lang w:val="ru-RU"/>
              </w:rPr>
              <w:t>Наименование</w:t>
            </w:r>
            <w:r w:rsidRPr="005F6105">
              <w:rPr>
                <w:rFonts w:cs="Times New Roman"/>
                <w:spacing w:val="-4"/>
                <w:lang w:val="ru-RU"/>
              </w:rPr>
              <w:t xml:space="preserve"> </w:t>
            </w:r>
            <w:r w:rsidRPr="005F6105">
              <w:rPr>
                <w:rFonts w:cs="Times New Roman"/>
                <w:lang w:val="ru-RU"/>
              </w:rPr>
              <w:t>показателя</w:t>
            </w:r>
          </w:p>
        </w:tc>
        <w:tc>
          <w:tcPr>
            <w:tcW w:w="1389" w:type="pct"/>
            <w:vMerge w:val="restart"/>
            <w:shd w:val="clear" w:color="auto" w:fill="D9D9D9" w:themeFill="background1" w:themeFillShade="D9"/>
            <w:vAlign w:val="center"/>
          </w:tcPr>
          <w:p w:rsidR="000107AC" w:rsidRPr="005F6105" w:rsidRDefault="000107AC" w:rsidP="00677CD3">
            <w:pPr>
              <w:pStyle w:val="1fffb"/>
              <w:rPr>
                <w:rFonts w:cs="Times New Roman"/>
                <w:lang w:val="ru-RU"/>
              </w:rPr>
            </w:pPr>
            <w:r w:rsidRPr="005F6105">
              <w:rPr>
                <w:rFonts w:cs="Times New Roman"/>
                <w:lang w:val="ru-RU"/>
              </w:rPr>
              <w:t>Обозначение</w:t>
            </w:r>
          </w:p>
        </w:tc>
        <w:tc>
          <w:tcPr>
            <w:tcW w:w="1465" w:type="pct"/>
            <w:gridSpan w:val="2"/>
            <w:shd w:val="clear" w:color="auto" w:fill="D9D9D9" w:themeFill="background1" w:themeFillShade="D9"/>
            <w:vAlign w:val="center"/>
          </w:tcPr>
          <w:p w:rsidR="000107AC" w:rsidRPr="005F6105" w:rsidRDefault="008C2CF7" w:rsidP="00677CD3">
            <w:pPr>
              <w:pStyle w:val="1fffb"/>
              <w:rPr>
                <w:rFonts w:cs="Times New Roman"/>
                <w:lang w:val="ru-RU"/>
              </w:rPr>
            </w:pPr>
            <w:r>
              <w:rPr>
                <w:rFonts w:cs="Times New Roman"/>
                <w:lang w:val="ru-RU"/>
              </w:rPr>
              <w:t>с. Кирба</w:t>
            </w:r>
          </w:p>
        </w:tc>
      </w:tr>
      <w:tr w:rsidR="000107AC" w:rsidRPr="005F6105" w:rsidTr="008D5020">
        <w:trPr>
          <w:trHeight w:val="20"/>
          <w:tblHeader/>
        </w:trPr>
        <w:tc>
          <w:tcPr>
            <w:tcW w:w="2146" w:type="pct"/>
            <w:vMerge/>
            <w:tcBorders>
              <w:top w:val="nil"/>
            </w:tcBorders>
            <w:shd w:val="clear" w:color="auto" w:fill="D9D9D9" w:themeFill="background1" w:themeFillShade="D9"/>
            <w:vAlign w:val="center"/>
          </w:tcPr>
          <w:p w:rsidR="000107AC" w:rsidRPr="005F6105" w:rsidRDefault="000107AC" w:rsidP="00677CD3">
            <w:pPr>
              <w:pStyle w:val="1fffb"/>
              <w:rPr>
                <w:rFonts w:cs="Times New Roman"/>
                <w:sz w:val="2"/>
                <w:szCs w:val="2"/>
                <w:lang w:val="ru-RU"/>
              </w:rPr>
            </w:pPr>
          </w:p>
        </w:tc>
        <w:tc>
          <w:tcPr>
            <w:tcW w:w="1389" w:type="pct"/>
            <w:vMerge/>
            <w:tcBorders>
              <w:top w:val="nil"/>
            </w:tcBorders>
            <w:shd w:val="clear" w:color="auto" w:fill="D9D9D9" w:themeFill="background1" w:themeFillShade="D9"/>
            <w:vAlign w:val="center"/>
          </w:tcPr>
          <w:p w:rsidR="000107AC" w:rsidRPr="005F6105" w:rsidRDefault="000107AC" w:rsidP="00677CD3">
            <w:pPr>
              <w:pStyle w:val="1fffb"/>
              <w:rPr>
                <w:rFonts w:cs="Times New Roman"/>
                <w:sz w:val="2"/>
                <w:szCs w:val="2"/>
                <w:lang w:val="ru-RU"/>
              </w:rPr>
            </w:pPr>
          </w:p>
        </w:tc>
        <w:tc>
          <w:tcPr>
            <w:tcW w:w="701" w:type="pct"/>
            <w:shd w:val="clear" w:color="auto" w:fill="D9D9D9" w:themeFill="background1" w:themeFillShade="D9"/>
            <w:vAlign w:val="center"/>
          </w:tcPr>
          <w:p w:rsidR="000107AC" w:rsidRPr="005F6105" w:rsidRDefault="000107AC" w:rsidP="00677CD3">
            <w:pPr>
              <w:pStyle w:val="1fffb"/>
              <w:rPr>
                <w:rFonts w:cs="Times New Roman"/>
                <w:sz w:val="18"/>
                <w:lang w:val="ru-RU"/>
              </w:rPr>
            </w:pPr>
          </w:p>
          <w:p w:rsidR="000107AC" w:rsidRPr="005F6105" w:rsidRDefault="00DA0A88" w:rsidP="00677CD3">
            <w:pPr>
              <w:pStyle w:val="1fffb"/>
              <w:rPr>
                <w:rFonts w:cs="Times New Roman"/>
                <w:lang w:val="ru-RU"/>
              </w:rPr>
            </w:pPr>
            <w:r>
              <w:rPr>
                <w:rFonts w:cs="Times New Roman"/>
                <w:lang w:val="ru-RU"/>
              </w:rPr>
              <w:t>2025</w:t>
            </w:r>
          </w:p>
        </w:tc>
        <w:tc>
          <w:tcPr>
            <w:tcW w:w="764" w:type="pct"/>
            <w:shd w:val="clear" w:color="auto" w:fill="D9D9D9" w:themeFill="background1" w:themeFillShade="D9"/>
            <w:vAlign w:val="center"/>
          </w:tcPr>
          <w:p w:rsidR="000107AC" w:rsidRPr="005F6105" w:rsidRDefault="000107AC" w:rsidP="00677CD3">
            <w:pPr>
              <w:pStyle w:val="1fffb"/>
              <w:rPr>
                <w:rFonts w:cs="Times New Roman"/>
                <w:sz w:val="18"/>
                <w:lang w:val="ru-RU"/>
              </w:rPr>
            </w:pPr>
          </w:p>
          <w:p w:rsidR="000107AC" w:rsidRPr="005F6105" w:rsidRDefault="00661178" w:rsidP="00677CD3">
            <w:pPr>
              <w:pStyle w:val="1fffb"/>
              <w:rPr>
                <w:rFonts w:cs="Times New Roman"/>
                <w:lang w:val="ru-RU"/>
              </w:rPr>
            </w:pPr>
            <w:r w:rsidRPr="005F6105">
              <w:rPr>
                <w:rFonts w:cs="Times New Roman"/>
                <w:lang w:val="ru-RU"/>
              </w:rPr>
              <w:t>2034</w:t>
            </w:r>
          </w:p>
        </w:tc>
      </w:tr>
      <w:tr w:rsidR="000107AC" w:rsidRPr="005F6105" w:rsidTr="000107AC">
        <w:trPr>
          <w:trHeight w:val="20"/>
        </w:trPr>
        <w:tc>
          <w:tcPr>
            <w:tcW w:w="2146" w:type="pct"/>
            <w:vAlign w:val="center"/>
          </w:tcPr>
          <w:p w:rsidR="000107AC" w:rsidRPr="005F6105" w:rsidRDefault="000107AC" w:rsidP="00677CD3">
            <w:pPr>
              <w:pStyle w:val="1fffb"/>
              <w:rPr>
                <w:rFonts w:cs="Times New Roman"/>
                <w:lang w:val="ru-RU"/>
              </w:rPr>
            </w:pPr>
            <w:r w:rsidRPr="005F6105">
              <w:rPr>
                <w:rFonts w:cs="Times New Roman"/>
                <w:lang w:val="ru-RU"/>
              </w:rPr>
              <w:t>Показатель</w:t>
            </w:r>
            <w:r w:rsidRPr="005F6105">
              <w:rPr>
                <w:rFonts w:cs="Times New Roman"/>
                <w:spacing w:val="-1"/>
                <w:lang w:val="ru-RU"/>
              </w:rPr>
              <w:t xml:space="preserve"> </w:t>
            </w:r>
            <w:r w:rsidRPr="005F6105">
              <w:rPr>
                <w:rFonts w:cs="Times New Roman"/>
                <w:lang w:val="ru-RU"/>
              </w:rPr>
              <w:t>надежности</w:t>
            </w:r>
          </w:p>
          <w:p w:rsidR="000107AC" w:rsidRPr="005F6105" w:rsidRDefault="000107AC" w:rsidP="00677CD3">
            <w:pPr>
              <w:pStyle w:val="1fffb"/>
              <w:rPr>
                <w:rFonts w:cs="Times New Roman"/>
              </w:rPr>
            </w:pPr>
            <w:r w:rsidRPr="005F6105">
              <w:rPr>
                <w:rFonts w:cs="Times New Roman"/>
                <w:lang w:val="ru-RU"/>
              </w:rPr>
              <w:t>электроснабжения</w:t>
            </w:r>
            <w:r w:rsidRPr="005F6105">
              <w:rPr>
                <w:rFonts w:cs="Times New Roman"/>
                <w:spacing w:val="-1"/>
                <w:lang w:val="ru-RU"/>
              </w:rPr>
              <w:t xml:space="preserve"> </w:t>
            </w:r>
            <w:r w:rsidRPr="005F6105">
              <w:rPr>
                <w:rFonts w:cs="Times New Roman"/>
              </w:rPr>
              <w:t>котельной</w:t>
            </w:r>
          </w:p>
        </w:tc>
        <w:tc>
          <w:tcPr>
            <w:tcW w:w="1389" w:type="pct"/>
            <w:vAlign w:val="center"/>
          </w:tcPr>
          <w:p w:rsidR="000107AC" w:rsidRPr="005F6105" w:rsidRDefault="000107AC" w:rsidP="00677CD3">
            <w:pPr>
              <w:pStyle w:val="1fffb"/>
              <w:rPr>
                <w:rFonts w:cs="Times New Roman"/>
                <w:b/>
                <w:i/>
              </w:rPr>
            </w:pPr>
            <w:r w:rsidRPr="005F6105">
              <w:rPr>
                <w:rFonts w:cs="Times New Roman"/>
                <w:b/>
                <w:i/>
              </w:rPr>
              <w:t>K</w:t>
            </w:r>
            <w:r w:rsidRPr="005F6105">
              <w:rPr>
                <w:rFonts w:cs="Times New Roman"/>
                <w:b/>
                <w:i/>
                <w:vertAlign w:val="subscript"/>
              </w:rPr>
              <w:t>э</w:t>
            </w:r>
          </w:p>
        </w:tc>
        <w:tc>
          <w:tcPr>
            <w:tcW w:w="701" w:type="pct"/>
            <w:vAlign w:val="center"/>
          </w:tcPr>
          <w:p w:rsidR="000107AC" w:rsidRPr="005F6105" w:rsidRDefault="000107AC" w:rsidP="00677CD3">
            <w:pPr>
              <w:pStyle w:val="1fffb"/>
              <w:rPr>
                <w:rFonts w:cs="Times New Roman"/>
              </w:rPr>
            </w:pPr>
            <w:r w:rsidRPr="005F6105">
              <w:rPr>
                <w:rFonts w:cs="Times New Roman"/>
              </w:rPr>
              <w:t>0,6</w:t>
            </w:r>
          </w:p>
        </w:tc>
        <w:tc>
          <w:tcPr>
            <w:tcW w:w="764" w:type="pct"/>
            <w:vAlign w:val="center"/>
          </w:tcPr>
          <w:p w:rsidR="000107AC" w:rsidRPr="005F6105" w:rsidRDefault="000107AC" w:rsidP="00677CD3">
            <w:pPr>
              <w:pStyle w:val="1fffb"/>
              <w:rPr>
                <w:rFonts w:cs="Times New Roman"/>
              </w:rPr>
            </w:pPr>
            <w:r w:rsidRPr="005F6105">
              <w:rPr>
                <w:rFonts w:cs="Times New Roman"/>
              </w:rPr>
              <w:t>0,6</w:t>
            </w:r>
          </w:p>
        </w:tc>
      </w:tr>
      <w:tr w:rsidR="000107AC" w:rsidRPr="005F6105" w:rsidTr="000107AC">
        <w:trPr>
          <w:trHeight w:val="20"/>
        </w:trPr>
        <w:tc>
          <w:tcPr>
            <w:tcW w:w="2146" w:type="pct"/>
            <w:vAlign w:val="center"/>
          </w:tcPr>
          <w:p w:rsidR="000107AC" w:rsidRPr="005F6105" w:rsidRDefault="000107AC" w:rsidP="00677CD3">
            <w:pPr>
              <w:pStyle w:val="1fffb"/>
              <w:rPr>
                <w:rFonts w:cs="Times New Roman"/>
              </w:rPr>
            </w:pPr>
            <w:r w:rsidRPr="005F6105">
              <w:rPr>
                <w:rFonts w:cs="Times New Roman"/>
              </w:rPr>
              <w:t>Показатель</w:t>
            </w:r>
            <w:r w:rsidRPr="005F6105">
              <w:rPr>
                <w:rFonts w:cs="Times New Roman"/>
                <w:spacing w:val="-1"/>
              </w:rPr>
              <w:t xml:space="preserve"> </w:t>
            </w:r>
            <w:r w:rsidRPr="005F6105">
              <w:rPr>
                <w:rFonts w:cs="Times New Roman"/>
              </w:rPr>
              <w:t>надежности</w:t>
            </w:r>
          </w:p>
          <w:p w:rsidR="000107AC" w:rsidRPr="005F6105" w:rsidRDefault="000107AC" w:rsidP="00677CD3">
            <w:pPr>
              <w:pStyle w:val="1fffb"/>
              <w:rPr>
                <w:rFonts w:cs="Times New Roman"/>
              </w:rPr>
            </w:pPr>
            <w:r w:rsidRPr="005F6105">
              <w:rPr>
                <w:rFonts w:cs="Times New Roman"/>
              </w:rPr>
              <w:t>водоснабжения</w:t>
            </w:r>
            <w:r w:rsidRPr="005F6105">
              <w:rPr>
                <w:rFonts w:cs="Times New Roman"/>
                <w:spacing w:val="-1"/>
              </w:rPr>
              <w:t xml:space="preserve"> </w:t>
            </w:r>
            <w:r w:rsidRPr="005F6105">
              <w:rPr>
                <w:rFonts w:cs="Times New Roman"/>
              </w:rPr>
              <w:t>котельной</w:t>
            </w:r>
          </w:p>
        </w:tc>
        <w:tc>
          <w:tcPr>
            <w:tcW w:w="1389" w:type="pct"/>
            <w:vAlign w:val="center"/>
          </w:tcPr>
          <w:p w:rsidR="000107AC" w:rsidRPr="005F6105" w:rsidRDefault="000107AC" w:rsidP="00677CD3">
            <w:pPr>
              <w:pStyle w:val="1fffb"/>
              <w:rPr>
                <w:rFonts w:cs="Times New Roman"/>
                <w:b/>
                <w:i/>
              </w:rPr>
            </w:pPr>
            <w:r w:rsidRPr="005F6105">
              <w:rPr>
                <w:rFonts w:cs="Times New Roman"/>
                <w:b/>
                <w:i/>
              </w:rPr>
              <w:t>K</w:t>
            </w:r>
            <w:r w:rsidRPr="005F6105">
              <w:rPr>
                <w:rFonts w:cs="Times New Roman"/>
                <w:b/>
                <w:i/>
                <w:vertAlign w:val="subscript"/>
              </w:rPr>
              <w:t>в</w:t>
            </w:r>
          </w:p>
        </w:tc>
        <w:tc>
          <w:tcPr>
            <w:tcW w:w="701" w:type="pct"/>
            <w:vAlign w:val="center"/>
          </w:tcPr>
          <w:p w:rsidR="000107AC" w:rsidRPr="005F6105" w:rsidRDefault="000107AC" w:rsidP="00677CD3">
            <w:pPr>
              <w:pStyle w:val="1fffb"/>
              <w:rPr>
                <w:rFonts w:cs="Times New Roman"/>
              </w:rPr>
            </w:pPr>
            <w:r w:rsidRPr="005F6105">
              <w:rPr>
                <w:rFonts w:cs="Times New Roman"/>
              </w:rPr>
              <w:t>0,6</w:t>
            </w:r>
          </w:p>
        </w:tc>
        <w:tc>
          <w:tcPr>
            <w:tcW w:w="764" w:type="pct"/>
            <w:vAlign w:val="center"/>
          </w:tcPr>
          <w:p w:rsidR="000107AC" w:rsidRPr="005F6105" w:rsidRDefault="000107AC" w:rsidP="00677CD3">
            <w:pPr>
              <w:pStyle w:val="1fffb"/>
              <w:rPr>
                <w:rFonts w:cs="Times New Roman"/>
              </w:rPr>
            </w:pPr>
            <w:r w:rsidRPr="005F6105">
              <w:rPr>
                <w:rFonts w:cs="Times New Roman"/>
              </w:rPr>
              <w:t>0,6</w:t>
            </w:r>
          </w:p>
        </w:tc>
      </w:tr>
      <w:tr w:rsidR="000107AC" w:rsidRPr="005F6105" w:rsidTr="000107AC">
        <w:trPr>
          <w:trHeight w:val="20"/>
        </w:trPr>
        <w:tc>
          <w:tcPr>
            <w:tcW w:w="2146" w:type="pct"/>
            <w:vAlign w:val="center"/>
          </w:tcPr>
          <w:p w:rsidR="000107AC" w:rsidRPr="005F6105" w:rsidRDefault="000107AC" w:rsidP="00677CD3">
            <w:pPr>
              <w:pStyle w:val="1fffb"/>
              <w:rPr>
                <w:rFonts w:cs="Times New Roman"/>
              </w:rPr>
            </w:pPr>
            <w:r w:rsidRPr="005F6105">
              <w:rPr>
                <w:rFonts w:cs="Times New Roman"/>
              </w:rPr>
              <w:t>Показатель</w:t>
            </w:r>
            <w:r w:rsidRPr="005F6105">
              <w:rPr>
                <w:rFonts w:cs="Times New Roman"/>
                <w:spacing w:val="-1"/>
              </w:rPr>
              <w:t xml:space="preserve"> </w:t>
            </w:r>
            <w:r w:rsidRPr="005F6105">
              <w:rPr>
                <w:rFonts w:cs="Times New Roman"/>
              </w:rPr>
              <w:t>надежности</w:t>
            </w:r>
          </w:p>
          <w:p w:rsidR="000107AC" w:rsidRPr="005F6105" w:rsidRDefault="000107AC" w:rsidP="00677CD3">
            <w:pPr>
              <w:pStyle w:val="1fffb"/>
              <w:rPr>
                <w:rFonts w:cs="Times New Roman"/>
              </w:rPr>
            </w:pPr>
            <w:r w:rsidRPr="005F6105">
              <w:rPr>
                <w:rFonts w:cs="Times New Roman"/>
              </w:rPr>
              <w:t>топливоснабжения</w:t>
            </w:r>
            <w:r w:rsidRPr="005F6105">
              <w:rPr>
                <w:rFonts w:cs="Times New Roman"/>
                <w:spacing w:val="-4"/>
              </w:rPr>
              <w:t xml:space="preserve"> </w:t>
            </w:r>
            <w:r w:rsidRPr="005F6105">
              <w:rPr>
                <w:rFonts w:cs="Times New Roman"/>
              </w:rPr>
              <w:t>котельной</w:t>
            </w:r>
          </w:p>
        </w:tc>
        <w:tc>
          <w:tcPr>
            <w:tcW w:w="1389" w:type="pct"/>
            <w:vAlign w:val="center"/>
          </w:tcPr>
          <w:p w:rsidR="000107AC" w:rsidRPr="005F6105" w:rsidRDefault="000107AC" w:rsidP="00677CD3">
            <w:pPr>
              <w:pStyle w:val="1fffb"/>
              <w:rPr>
                <w:rFonts w:cs="Times New Roman"/>
                <w:b/>
                <w:i/>
              </w:rPr>
            </w:pPr>
            <w:r w:rsidRPr="005F6105">
              <w:rPr>
                <w:rFonts w:cs="Times New Roman"/>
                <w:b/>
                <w:i/>
              </w:rPr>
              <w:t>K</w:t>
            </w:r>
            <w:r w:rsidRPr="005F6105">
              <w:rPr>
                <w:rFonts w:cs="Times New Roman"/>
                <w:b/>
                <w:i/>
                <w:vertAlign w:val="subscript"/>
              </w:rPr>
              <w:t>т</w:t>
            </w:r>
          </w:p>
        </w:tc>
        <w:tc>
          <w:tcPr>
            <w:tcW w:w="701" w:type="pct"/>
            <w:vAlign w:val="center"/>
          </w:tcPr>
          <w:p w:rsidR="000107AC" w:rsidRPr="005F6105" w:rsidRDefault="000107AC" w:rsidP="00677CD3">
            <w:pPr>
              <w:pStyle w:val="1fffb"/>
              <w:rPr>
                <w:rFonts w:cs="Times New Roman"/>
              </w:rPr>
            </w:pPr>
            <w:r w:rsidRPr="005F6105">
              <w:rPr>
                <w:rFonts w:cs="Times New Roman"/>
              </w:rPr>
              <w:t>0,5</w:t>
            </w:r>
          </w:p>
        </w:tc>
        <w:tc>
          <w:tcPr>
            <w:tcW w:w="764" w:type="pct"/>
            <w:vAlign w:val="center"/>
          </w:tcPr>
          <w:p w:rsidR="000107AC" w:rsidRPr="005F6105" w:rsidRDefault="000107AC" w:rsidP="00677CD3">
            <w:pPr>
              <w:pStyle w:val="1fffb"/>
              <w:rPr>
                <w:rFonts w:cs="Times New Roman"/>
              </w:rPr>
            </w:pPr>
            <w:r w:rsidRPr="005F6105">
              <w:rPr>
                <w:rFonts w:cs="Times New Roman"/>
              </w:rPr>
              <w:t>0,5</w:t>
            </w:r>
          </w:p>
        </w:tc>
      </w:tr>
      <w:tr w:rsidR="000107AC" w:rsidRPr="005F6105" w:rsidTr="000107AC">
        <w:trPr>
          <w:trHeight w:val="20"/>
        </w:trPr>
        <w:tc>
          <w:tcPr>
            <w:tcW w:w="2146" w:type="pct"/>
            <w:vAlign w:val="center"/>
          </w:tcPr>
          <w:p w:rsidR="000107AC" w:rsidRPr="005F6105" w:rsidRDefault="000107AC" w:rsidP="00677CD3">
            <w:pPr>
              <w:pStyle w:val="1fffb"/>
              <w:rPr>
                <w:rFonts w:cs="Times New Roman"/>
                <w:lang w:val="ru-RU"/>
              </w:rPr>
            </w:pPr>
            <w:r w:rsidRPr="005F6105">
              <w:rPr>
                <w:rFonts w:cs="Times New Roman"/>
                <w:lang w:val="ru-RU"/>
              </w:rPr>
              <w:t>Показатель соответствия тепловой</w:t>
            </w:r>
            <w:r w:rsidRPr="005F6105">
              <w:rPr>
                <w:rFonts w:cs="Times New Roman"/>
                <w:spacing w:val="1"/>
                <w:lang w:val="ru-RU"/>
              </w:rPr>
              <w:t xml:space="preserve"> </w:t>
            </w:r>
            <w:r w:rsidRPr="005F6105">
              <w:rPr>
                <w:rFonts w:cs="Times New Roman"/>
                <w:lang w:val="ru-RU"/>
              </w:rPr>
              <w:t>мощности</w:t>
            </w:r>
            <w:r w:rsidRPr="005F6105">
              <w:rPr>
                <w:rFonts w:cs="Times New Roman"/>
                <w:spacing w:val="-3"/>
                <w:lang w:val="ru-RU"/>
              </w:rPr>
              <w:t xml:space="preserve"> </w:t>
            </w:r>
            <w:r w:rsidRPr="005F6105">
              <w:rPr>
                <w:rFonts w:cs="Times New Roman"/>
                <w:lang w:val="ru-RU"/>
              </w:rPr>
              <w:t>котельной</w:t>
            </w:r>
            <w:r w:rsidRPr="005F6105">
              <w:rPr>
                <w:rFonts w:cs="Times New Roman"/>
                <w:spacing w:val="-4"/>
                <w:lang w:val="ru-RU"/>
              </w:rPr>
              <w:t xml:space="preserve"> </w:t>
            </w:r>
            <w:r w:rsidRPr="005F6105">
              <w:rPr>
                <w:rFonts w:cs="Times New Roman"/>
                <w:lang w:val="ru-RU"/>
              </w:rPr>
              <w:t>и</w:t>
            </w:r>
            <w:r w:rsidRPr="005F6105">
              <w:rPr>
                <w:rFonts w:cs="Times New Roman"/>
                <w:spacing w:val="-2"/>
                <w:lang w:val="ru-RU"/>
              </w:rPr>
              <w:t xml:space="preserve"> </w:t>
            </w:r>
            <w:r w:rsidRPr="005F6105">
              <w:rPr>
                <w:rFonts w:cs="Times New Roman"/>
                <w:lang w:val="ru-RU"/>
              </w:rPr>
              <w:t>пропускной</w:t>
            </w:r>
            <w:r w:rsidRPr="005F6105">
              <w:rPr>
                <w:rFonts w:cs="Times New Roman"/>
                <w:spacing w:val="-47"/>
                <w:lang w:val="ru-RU"/>
              </w:rPr>
              <w:t xml:space="preserve"> </w:t>
            </w:r>
            <w:r w:rsidRPr="005F6105">
              <w:rPr>
                <w:rFonts w:cs="Times New Roman"/>
                <w:lang w:val="ru-RU"/>
              </w:rPr>
              <w:t>способности</w:t>
            </w:r>
            <w:r w:rsidRPr="005F6105">
              <w:rPr>
                <w:rFonts w:cs="Times New Roman"/>
                <w:spacing w:val="-2"/>
                <w:lang w:val="ru-RU"/>
              </w:rPr>
              <w:t xml:space="preserve"> </w:t>
            </w:r>
            <w:r w:rsidRPr="005F6105">
              <w:rPr>
                <w:rFonts w:cs="Times New Roman"/>
                <w:lang w:val="ru-RU"/>
              </w:rPr>
              <w:t>тепловых</w:t>
            </w:r>
            <w:r w:rsidRPr="005F6105">
              <w:rPr>
                <w:rFonts w:cs="Times New Roman"/>
                <w:spacing w:val="-1"/>
                <w:lang w:val="ru-RU"/>
              </w:rPr>
              <w:t xml:space="preserve"> </w:t>
            </w:r>
            <w:r w:rsidRPr="005F6105">
              <w:rPr>
                <w:rFonts w:cs="Times New Roman"/>
                <w:lang w:val="ru-RU"/>
              </w:rPr>
              <w:t>сетей</w:t>
            </w:r>
          </w:p>
          <w:p w:rsidR="000107AC" w:rsidRPr="005F6105" w:rsidRDefault="000107AC" w:rsidP="00677CD3">
            <w:pPr>
              <w:pStyle w:val="1fffb"/>
              <w:rPr>
                <w:rFonts w:cs="Times New Roman"/>
              </w:rPr>
            </w:pPr>
            <w:r w:rsidRPr="005F6105">
              <w:rPr>
                <w:rFonts w:cs="Times New Roman"/>
              </w:rPr>
              <w:t>расчётным</w:t>
            </w:r>
            <w:r w:rsidRPr="005F6105">
              <w:rPr>
                <w:rFonts w:cs="Times New Roman"/>
                <w:spacing w:val="-2"/>
              </w:rPr>
              <w:t xml:space="preserve"> </w:t>
            </w:r>
            <w:r w:rsidRPr="005F6105">
              <w:rPr>
                <w:rFonts w:cs="Times New Roman"/>
              </w:rPr>
              <w:t>тепловым</w:t>
            </w:r>
            <w:r w:rsidRPr="005F6105">
              <w:rPr>
                <w:rFonts w:cs="Times New Roman"/>
                <w:spacing w:val="-2"/>
              </w:rPr>
              <w:t xml:space="preserve"> </w:t>
            </w:r>
            <w:r w:rsidRPr="005F6105">
              <w:rPr>
                <w:rFonts w:cs="Times New Roman"/>
              </w:rPr>
              <w:t>нагрузкам</w:t>
            </w:r>
          </w:p>
        </w:tc>
        <w:tc>
          <w:tcPr>
            <w:tcW w:w="1389" w:type="pct"/>
            <w:vAlign w:val="center"/>
          </w:tcPr>
          <w:p w:rsidR="000107AC" w:rsidRPr="005F6105" w:rsidRDefault="000107AC" w:rsidP="00677CD3">
            <w:pPr>
              <w:pStyle w:val="1fffb"/>
              <w:rPr>
                <w:rFonts w:cs="Times New Roman"/>
                <w:b/>
                <w:i/>
              </w:rPr>
            </w:pPr>
            <w:r w:rsidRPr="005F6105">
              <w:rPr>
                <w:rFonts w:cs="Times New Roman"/>
                <w:b/>
                <w:i/>
              </w:rPr>
              <w:t>K</w:t>
            </w:r>
            <w:r w:rsidRPr="005F6105">
              <w:rPr>
                <w:rFonts w:cs="Times New Roman"/>
                <w:b/>
                <w:i/>
                <w:vertAlign w:val="subscript"/>
              </w:rPr>
              <w:t>б</w:t>
            </w:r>
          </w:p>
        </w:tc>
        <w:tc>
          <w:tcPr>
            <w:tcW w:w="701" w:type="pct"/>
            <w:vAlign w:val="center"/>
          </w:tcPr>
          <w:p w:rsidR="000107AC" w:rsidRPr="005F6105" w:rsidRDefault="000107AC" w:rsidP="00677CD3">
            <w:pPr>
              <w:pStyle w:val="1fffb"/>
              <w:rPr>
                <w:rFonts w:cs="Times New Roman"/>
              </w:rPr>
            </w:pPr>
            <w:r w:rsidRPr="005F6105">
              <w:rPr>
                <w:rFonts w:cs="Times New Roman"/>
              </w:rPr>
              <w:t>1,0</w:t>
            </w:r>
          </w:p>
        </w:tc>
        <w:tc>
          <w:tcPr>
            <w:tcW w:w="764" w:type="pct"/>
            <w:vAlign w:val="center"/>
          </w:tcPr>
          <w:p w:rsidR="000107AC" w:rsidRPr="005F6105" w:rsidRDefault="000107AC" w:rsidP="00677CD3">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677CD3">
            <w:pPr>
              <w:pStyle w:val="1fffb"/>
              <w:rPr>
                <w:rFonts w:cs="Times New Roman"/>
                <w:lang w:val="ru-RU"/>
              </w:rPr>
            </w:pPr>
            <w:r w:rsidRPr="005F6105">
              <w:rPr>
                <w:rFonts w:cs="Times New Roman"/>
                <w:lang w:val="ru-RU"/>
              </w:rPr>
              <w:t>Показатель</w:t>
            </w:r>
            <w:r w:rsidRPr="005F6105">
              <w:rPr>
                <w:rFonts w:cs="Times New Roman"/>
                <w:spacing w:val="-1"/>
                <w:lang w:val="ru-RU"/>
              </w:rPr>
              <w:t xml:space="preserve"> </w:t>
            </w:r>
            <w:r w:rsidRPr="005F6105">
              <w:rPr>
                <w:rFonts w:cs="Times New Roman"/>
                <w:lang w:val="ru-RU"/>
              </w:rPr>
              <w:t>технического</w:t>
            </w:r>
            <w:r w:rsidRPr="005F6105">
              <w:rPr>
                <w:rFonts w:cs="Times New Roman"/>
                <w:spacing w:val="-2"/>
                <w:lang w:val="ru-RU"/>
              </w:rPr>
              <w:t xml:space="preserve"> </w:t>
            </w:r>
            <w:r w:rsidRPr="005F6105">
              <w:rPr>
                <w:rFonts w:cs="Times New Roman"/>
                <w:lang w:val="ru-RU"/>
              </w:rPr>
              <w:t>состояния</w:t>
            </w:r>
          </w:p>
          <w:p w:rsidR="000107AC" w:rsidRPr="005F6105" w:rsidRDefault="000107AC" w:rsidP="00677CD3">
            <w:pPr>
              <w:pStyle w:val="1fffb"/>
              <w:rPr>
                <w:rFonts w:cs="Times New Roman"/>
                <w:lang w:val="ru-RU"/>
              </w:rPr>
            </w:pPr>
            <w:r w:rsidRPr="005F6105">
              <w:rPr>
                <w:rFonts w:cs="Times New Roman"/>
                <w:lang w:val="ru-RU"/>
              </w:rPr>
              <w:t>тепловых</w:t>
            </w:r>
            <w:r w:rsidRPr="005F6105">
              <w:rPr>
                <w:rFonts w:cs="Times New Roman"/>
                <w:spacing w:val="-2"/>
                <w:lang w:val="ru-RU"/>
              </w:rPr>
              <w:t xml:space="preserve"> </w:t>
            </w:r>
            <w:r w:rsidRPr="005F6105">
              <w:rPr>
                <w:rFonts w:cs="Times New Roman"/>
                <w:lang w:val="ru-RU"/>
              </w:rPr>
              <w:t>сетей</w:t>
            </w:r>
          </w:p>
        </w:tc>
        <w:tc>
          <w:tcPr>
            <w:tcW w:w="1389" w:type="pct"/>
            <w:vAlign w:val="center"/>
          </w:tcPr>
          <w:p w:rsidR="000107AC" w:rsidRPr="005F6105" w:rsidRDefault="000107AC" w:rsidP="00677CD3">
            <w:pPr>
              <w:pStyle w:val="1fffb"/>
              <w:rPr>
                <w:rFonts w:cs="Times New Roman"/>
                <w:b/>
                <w:i/>
              </w:rPr>
            </w:pPr>
            <w:r w:rsidRPr="005F6105">
              <w:rPr>
                <w:rFonts w:cs="Times New Roman"/>
                <w:b/>
                <w:i/>
              </w:rPr>
              <w:t>K</w:t>
            </w:r>
            <w:r w:rsidRPr="005F6105">
              <w:rPr>
                <w:rFonts w:cs="Times New Roman"/>
                <w:b/>
                <w:i/>
                <w:vertAlign w:val="subscript"/>
              </w:rPr>
              <w:t>с</w:t>
            </w:r>
          </w:p>
        </w:tc>
        <w:tc>
          <w:tcPr>
            <w:tcW w:w="701" w:type="pct"/>
            <w:vAlign w:val="center"/>
          </w:tcPr>
          <w:p w:rsidR="000107AC" w:rsidRPr="005F6105" w:rsidRDefault="000107AC" w:rsidP="00677CD3">
            <w:pPr>
              <w:pStyle w:val="1fffb"/>
              <w:rPr>
                <w:rFonts w:cs="Times New Roman"/>
              </w:rPr>
            </w:pPr>
            <w:r w:rsidRPr="005F6105">
              <w:rPr>
                <w:rFonts w:cs="Times New Roman"/>
              </w:rPr>
              <w:t>0,5</w:t>
            </w:r>
          </w:p>
        </w:tc>
        <w:tc>
          <w:tcPr>
            <w:tcW w:w="764" w:type="pct"/>
            <w:vAlign w:val="center"/>
          </w:tcPr>
          <w:p w:rsidR="000107AC" w:rsidRPr="005F6105" w:rsidRDefault="000107AC" w:rsidP="00677CD3">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677CD3">
            <w:pPr>
              <w:pStyle w:val="1fffb"/>
              <w:rPr>
                <w:rFonts w:cs="Times New Roman"/>
                <w:lang w:val="ru-RU"/>
              </w:rPr>
            </w:pPr>
            <w:r w:rsidRPr="005F6105">
              <w:rPr>
                <w:rFonts w:cs="Times New Roman"/>
                <w:lang w:val="ru-RU"/>
              </w:rPr>
              <w:t>Показатель</w:t>
            </w:r>
            <w:r w:rsidRPr="005F6105">
              <w:rPr>
                <w:rFonts w:cs="Times New Roman"/>
                <w:spacing w:val="-1"/>
                <w:lang w:val="ru-RU"/>
              </w:rPr>
              <w:t xml:space="preserve"> </w:t>
            </w:r>
            <w:r w:rsidRPr="005F6105">
              <w:rPr>
                <w:rFonts w:cs="Times New Roman"/>
                <w:lang w:val="ru-RU"/>
              </w:rPr>
              <w:t>интенсивности</w:t>
            </w:r>
            <w:r w:rsidRPr="005F6105">
              <w:rPr>
                <w:rFonts w:cs="Times New Roman"/>
                <w:spacing w:val="-3"/>
                <w:lang w:val="ru-RU"/>
              </w:rPr>
              <w:t xml:space="preserve"> </w:t>
            </w:r>
            <w:r w:rsidRPr="005F6105">
              <w:rPr>
                <w:rFonts w:cs="Times New Roman"/>
                <w:lang w:val="ru-RU"/>
              </w:rPr>
              <w:t>отказов</w:t>
            </w:r>
          </w:p>
          <w:p w:rsidR="000107AC" w:rsidRPr="005F6105" w:rsidRDefault="000107AC" w:rsidP="00677CD3">
            <w:pPr>
              <w:pStyle w:val="1fffb"/>
              <w:rPr>
                <w:rFonts w:cs="Times New Roman"/>
                <w:lang w:val="ru-RU"/>
              </w:rPr>
            </w:pPr>
            <w:r w:rsidRPr="005F6105">
              <w:rPr>
                <w:rFonts w:cs="Times New Roman"/>
                <w:lang w:val="ru-RU"/>
              </w:rPr>
              <w:t>тепловых</w:t>
            </w:r>
            <w:r w:rsidRPr="005F6105">
              <w:rPr>
                <w:rFonts w:cs="Times New Roman"/>
                <w:spacing w:val="-2"/>
                <w:lang w:val="ru-RU"/>
              </w:rPr>
              <w:t xml:space="preserve"> </w:t>
            </w:r>
            <w:r w:rsidRPr="005F6105">
              <w:rPr>
                <w:rFonts w:cs="Times New Roman"/>
                <w:lang w:val="ru-RU"/>
              </w:rPr>
              <w:t>сетей</w:t>
            </w:r>
          </w:p>
        </w:tc>
        <w:tc>
          <w:tcPr>
            <w:tcW w:w="1389" w:type="pct"/>
            <w:vAlign w:val="center"/>
          </w:tcPr>
          <w:p w:rsidR="000107AC" w:rsidRPr="005F6105" w:rsidRDefault="000107AC" w:rsidP="00677CD3">
            <w:pPr>
              <w:pStyle w:val="1fffb"/>
              <w:rPr>
                <w:rFonts w:cs="Times New Roman"/>
                <w:b/>
                <w:i/>
                <w:sz w:val="14"/>
              </w:rPr>
            </w:pPr>
            <w:r w:rsidRPr="005F6105">
              <w:rPr>
                <w:rFonts w:cs="Times New Roman"/>
                <w:b/>
                <w:i/>
                <w:position w:val="3"/>
              </w:rPr>
              <w:t>K</w:t>
            </w:r>
            <w:r w:rsidRPr="005F6105">
              <w:rPr>
                <w:rFonts w:cs="Times New Roman"/>
                <w:b/>
                <w:i/>
                <w:sz w:val="14"/>
              </w:rPr>
              <w:t>отк.тс</w:t>
            </w:r>
          </w:p>
        </w:tc>
        <w:tc>
          <w:tcPr>
            <w:tcW w:w="701" w:type="pct"/>
            <w:vAlign w:val="center"/>
          </w:tcPr>
          <w:p w:rsidR="000107AC" w:rsidRPr="005F6105" w:rsidRDefault="000107AC" w:rsidP="00677CD3">
            <w:pPr>
              <w:pStyle w:val="1fffb"/>
              <w:rPr>
                <w:rFonts w:cs="Times New Roman"/>
              </w:rPr>
            </w:pPr>
            <w:r w:rsidRPr="005F6105">
              <w:rPr>
                <w:rFonts w:cs="Times New Roman"/>
              </w:rPr>
              <w:t>1,0</w:t>
            </w:r>
          </w:p>
        </w:tc>
        <w:tc>
          <w:tcPr>
            <w:tcW w:w="764" w:type="pct"/>
            <w:vAlign w:val="center"/>
          </w:tcPr>
          <w:p w:rsidR="000107AC" w:rsidRPr="005F6105" w:rsidRDefault="000107AC" w:rsidP="00677CD3">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677CD3">
            <w:pPr>
              <w:pStyle w:val="1fffb"/>
              <w:rPr>
                <w:rFonts w:cs="Times New Roman"/>
                <w:lang w:val="ru-RU"/>
              </w:rPr>
            </w:pPr>
            <w:r w:rsidRPr="005F6105">
              <w:rPr>
                <w:rFonts w:cs="Times New Roman"/>
                <w:lang w:val="ru-RU"/>
              </w:rPr>
              <w:t>Показатель</w:t>
            </w:r>
            <w:r w:rsidRPr="005F6105">
              <w:rPr>
                <w:rFonts w:cs="Times New Roman"/>
                <w:spacing w:val="-3"/>
                <w:lang w:val="ru-RU"/>
              </w:rPr>
              <w:t xml:space="preserve"> </w:t>
            </w:r>
            <w:r w:rsidRPr="005F6105">
              <w:rPr>
                <w:rFonts w:cs="Times New Roman"/>
                <w:lang w:val="ru-RU"/>
              </w:rPr>
              <w:t>относительного</w:t>
            </w:r>
          </w:p>
          <w:p w:rsidR="000107AC" w:rsidRPr="005F6105" w:rsidRDefault="000107AC" w:rsidP="00677CD3">
            <w:pPr>
              <w:pStyle w:val="1fffb"/>
              <w:rPr>
                <w:rFonts w:cs="Times New Roman"/>
                <w:lang w:val="ru-RU"/>
              </w:rPr>
            </w:pPr>
            <w:r w:rsidRPr="005F6105">
              <w:rPr>
                <w:rFonts w:cs="Times New Roman"/>
                <w:lang w:val="ru-RU"/>
              </w:rPr>
              <w:t>аварийного</w:t>
            </w:r>
            <w:r w:rsidRPr="005F6105">
              <w:rPr>
                <w:rFonts w:cs="Times New Roman"/>
                <w:spacing w:val="-2"/>
                <w:lang w:val="ru-RU"/>
              </w:rPr>
              <w:t xml:space="preserve"> </w:t>
            </w:r>
            <w:r w:rsidRPr="005F6105">
              <w:rPr>
                <w:rFonts w:cs="Times New Roman"/>
                <w:lang w:val="ru-RU"/>
              </w:rPr>
              <w:t>недоотпуска</w:t>
            </w:r>
            <w:r w:rsidRPr="005F6105">
              <w:rPr>
                <w:rFonts w:cs="Times New Roman"/>
                <w:spacing w:val="-3"/>
                <w:lang w:val="ru-RU"/>
              </w:rPr>
              <w:t xml:space="preserve"> </w:t>
            </w:r>
            <w:r w:rsidRPr="005F6105">
              <w:rPr>
                <w:rFonts w:cs="Times New Roman"/>
                <w:lang w:val="ru-RU"/>
              </w:rPr>
              <w:t>тепла</w:t>
            </w:r>
          </w:p>
        </w:tc>
        <w:tc>
          <w:tcPr>
            <w:tcW w:w="1389" w:type="pct"/>
            <w:vAlign w:val="center"/>
          </w:tcPr>
          <w:p w:rsidR="000107AC" w:rsidRPr="005F6105" w:rsidRDefault="000107AC" w:rsidP="00677CD3">
            <w:pPr>
              <w:pStyle w:val="1fffb"/>
              <w:rPr>
                <w:rFonts w:cs="Times New Roman"/>
                <w:b/>
                <w:i/>
                <w:sz w:val="14"/>
              </w:rPr>
            </w:pPr>
            <w:r w:rsidRPr="005F6105">
              <w:rPr>
                <w:rFonts w:cs="Times New Roman"/>
                <w:b/>
                <w:i/>
                <w:position w:val="3"/>
              </w:rPr>
              <w:t>K</w:t>
            </w:r>
            <w:r w:rsidRPr="005F6105">
              <w:rPr>
                <w:rFonts w:cs="Times New Roman"/>
                <w:b/>
                <w:i/>
                <w:sz w:val="14"/>
              </w:rPr>
              <w:t>нед</w:t>
            </w:r>
          </w:p>
        </w:tc>
        <w:tc>
          <w:tcPr>
            <w:tcW w:w="701" w:type="pct"/>
            <w:vAlign w:val="center"/>
          </w:tcPr>
          <w:p w:rsidR="000107AC" w:rsidRPr="005F6105" w:rsidRDefault="000107AC" w:rsidP="00677CD3">
            <w:pPr>
              <w:pStyle w:val="1fffb"/>
              <w:rPr>
                <w:rFonts w:cs="Times New Roman"/>
              </w:rPr>
            </w:pPr>
            <w:r w:rsidRPr="005F6105">
              <w:rPr>
                <w:rFonts w:cs="Times New Roman"/>
              </w:rPr>
              <w:t>1,0</w:t>
            </w:r>
          </w:p>
        </w:tc>
        <w:tc>
          <w:tcPr>
            <w:tcW w:w="764" w:type="pct"/>
            <w:vAlign w:val="center"/>
          </w:tcPr>
          <w:p w:rsidR="000107AC" w:rsidRPr="005F6105" w:rsidRDefault="000107AC" w:rsidP="00677CD3">
            <w:pPr>
              <w:pStyle w:val="1fffb"/>
              <w:rPr>
                <w:rFonts w:cs="Times New Roman"/>
              </w:rPr>
            </w:pPr>
            <w:r w:rsidRPr="005F6105">
              <w:rPr>
                <w:rFonts w:cs="Times New Roman"/>
              </w:rPr>
              <w:t>1,0</w:t>
            </w:r>
          </w:p>
        </w:tc>
      </w:tr>
      <w:tr w:rsidR="000107AC" w:rsidRPr="005F6105" w:rsidTr="000107AC">
        <w:trPr>
          <w:trHeight w:val="20"/>
        </w:trPr>
        <w:tc>
          <w:tcPr>
            <w:tcW w:w="2146" w:type="pct"/>
            <w:vAlign w:val="center"/>
          </w:tcPr>
          <w:p w:rsidR="000107AC" w:rsidRPr="005F6105" w:rsidRDefault="000107AC" w:rsidP="00677CD3">
            <w:pPr>
              <w:pStyle w:val="1fffb"/>
              <w:rPr>
                <w:rFonts w:cs="Times New Roman"/>
                <w:b/>
              </w:rPr>
            </w:pPr>
            <w:r w:rsidRPr="005F6105">
              <w:rPr>
                <w:rFonts w:cs="Times New Roman"/>
                <w:b/>
              </w:rPr>
              <w:t>Общий</w:t>
            </w:r>
            <w:r w:rsidRPr="005F6105">
              <w:rPr>
                <w:rFonts w:cs="Times New Roman"/>
                <w:b/>
                <w:spacing w:val="-2"/>
              </w:rPr>
              <w:t xml:space="preserve"> </w:t>
            </w:r>
            <w:r w:rsidRPr="005F6105">
              <w:rPr>
                <w:rFonts w:cs="Times New Roman"/>
                <w:b/>
              </w:rPr>
              <w:t>показатель</w:t>
            </w:r>
            <w:r w:rsidRPr="005F6105">
              <w:rPr>
                <w:rFonts w:cs="Times New Roman"/>
                <w:b/>
                <w:spacing w:val="-2"/>
              </w:rPr>
              <w:t xml:space="preserve"> </w:t>
            </w:r>
            <w:r w:rsidRPr="005F6105">
              <w:rPr>
                <w:rFonts w:cs="Times New Roman"/>
                <w:b/>
              </w:rPr>
              <w:t>надёжности</w:t>
            </w:r>
          </w:p>
        </w:tc>
        <w:tc>
          <w:tcPr>
            <w:tcW w:w="1389" w:type="pct"/>
            <w:vAlign w:val="center"/>
          </w:tcPr>
          <w:p w:rsidR="000107AC" w:rsidRPr="005F6105" w:rsidRDefault="000107AC" w:rsidP="00677CD3">
            <w:pPr>
              <w:pStyle w:val="1fffb"/>
              <w:rPr>
                <w:rFonts w:cs="Times New Roman"/>
                <w:b/>
                <w:i/>
              </w:rPr>
            </w:pPr>
            <w:r w:rsidRPr="005F6105">
              <w:rPr>
                <w:rFonts w:cs="Times New Roman"/>
                <w:b/>
                <w:i/>
              </w:rPr>
              <w:t>К</w:t>
            </w:r>
          </w:p>
        </w:tc>
        <w:tc>
          <w:tcPr>
            <w:tcW w:w="701" w:type="pct"/>
            <w:vAlign w:val="center"/>
          </w:tcPr>
          <w:p w:rsidR="000107AC" w:rsidRPr="005F6105" w:rsidRDefault="000107AC" w:rsidP="00677CD3">
            <w:pPr>
              <w:pStyle w:val="1fffb"/>
              <w:rPr>
                <w:rFonts w:cs="Times New Roman"/>
                <w:b/>
              </w:rPr>
            </w:pPr>
            <w:r w:rsidRPr="005F6105">
              <w:rPr>
                <w:rFonts w:cs="Times New Roman"/>
                <w:b/>
              </w:rPr>
              <w:t>0,</w:t>
            </w:r>
            <w:r w:rsidRPr="005F6105">
              <w:rPr>
                <w:rFonts w:cs="Times New Roman"/>
                <w:b/>
                <w:lang w:val="ru-RU"/>
              </w:rPr>
              <w:t>8</w:t>
            </w:r>
            <w:r w:rsidRPr="005F6105">
              <w:rPr>
                <w:rFonts w:cs="Times New Roman"/>
                <w:b/>
              </w:rPr>
              <w:t>4</w:t>
            </w:r>
          </w:p>
        </w:tc>
        <w:tc>
          <w:tcPr>
            <w:tcW w:w="764" w:type="pct"/>
            <w:vAlign w:val="center"/>
          </w:tcPr>
          <w:p w:rsidR="000107AC" w:rsidRPr="005F6105" w:rsidRDefault="000107AC" w:rsidP="00677CD3">
            <w:pPr>
              <w:pStyle w:val="1fffb"/>
              <w:rPr>
                <w:rFonts w:cs="Times New Roman"/>
                <w:b/>
                <w:lang w:val="ru-RU"/>
              </w:rPr>
            </w:pPr>
            <w:r w:rsidRPr="005F6105">
              <w:rPr>
                <w:rFonts w:cs="Times New Roman"/>
                <w:b/>
              </w:rPr>
              <w:t>0,8</w:t>
            </w:r>
            <w:r w:rsidRPr="005F6105">
              <w:rPr>
                <w:rFonts w:cs="Times New Roman"/>
                <w:b/>
                <w:lang w:val="ru-RU"/>
              </w:rPr>
              <w:t>5</w:t>
            </w:r>
          </w:p>
        </w:tc>
      </w:tr>
    </w:tbl>
    <w:p w:rsidR="0003788C" w:rsidRPr="005F6105" w:rsidRDefault="0003788C" w:rsidP="00677CD3">
      <w:pPr>
        <w:pStyle w:val="11ff3"/>
        <w:spacing w:line="240" w:lineRule="auto"/>
        <w:rPr>
          <w:color w:val="auto"/>
        </w:rPr>
      </w:pPr>
    </w:p>
    <w:p w:rsidR="00C25060" w:rsidRPr="005F6105" w:rsidRDefault="007F18C1" w:rsidP="00677CD3">
      <w:pPr>
        <w:pStyle w:val="11ff3"/>
        <w:spacing w:line="240" w:lineRule="auto"/>
        <w:rPr>
          <w:color w:val="auto"/>
        </w:rPr>
      </w:pPr>
      <w:r w:rsidRPr="005F6105">
        <w:rPr>
          <w:color w:val="auto"/>
        </w:rPr>
        <w:t xml:space="preserve"> Общий показатель надежности на </w:t>
      </w:r>
      <w:r w:rsidR="00661178" w:rsidRPr="005F6105">
        <w:rPr>
          <w:color w:val="auto"/>
        </w:rPr>
        <w:t>2034</w:t>
      </w:r>
      <w:r w:rsidRPr="005F6105">
        <w:rPr>
          <w:color w:val="auto"/>
        </w:rPr>
        <w:t xml:space="preserve"> год для котельн</w:t>
      </w:r>
      <w:r w:rsidR="008D5020" w:rsidRPr="005F6105">
        <w:rPr>
          <w:color w:val="auto"/>
        </w:rPr>
        <w:t>ых</w:t>
      </w:r>
      <w:r w:rsidRPr="005F6105">
        <w:rPr>
          <w:color w:val="auto"/>
        </w:rPr>
        <w:t xml:space="preserve"> </w:t>
      </w:r>
      <w:r w:rsidR="008C2CF7">
        <w:rPr>
          <w:color w:val="auto"/>
        </w:rPr>
        <w:t>с. Кирба</w:t>
      </w:r>
      <w:r w:rsidRPr="005F6105">
        <w:rPr>
          <w:color w:val="auto"/>
        </w:rPr>
        <w:t xml:space="preserve"> равен 0,8</w:t>
      </w:r>
      <w:r w:rsidR="000107AC" w:rsidRPr="005F6105">
        <w:rPr>
          <w:color w:val="auto"/>
        </w:rPr>
        <w:t>5</w:t>
      </w:r>
      <w:r w:rsidRPr="005F6105">
        <w:rPr>
          <w:color w:val="auto"/>
        </w:rPr>
        <w:t>. Данный показатель предполагается достич</w:t>
      </w:r>
      <w:r w:rsidR="000107AC" w:rsidRPr="005F6105">
        <w:rPr>
          <w:color w:val="auto"/>
        </w:rPr>
        <w:t>ь</w:t>
      </w:r>
      <w:r w:rsidRPr="005F6105">
        <w:rPr>
          <w:color w:val="auto"/>
        </w:rPr>
        <w:t xml:space="preserve"> пу</w:t>
      </w:r>
      <w:r w:rsidR="000107AC" w:rsidRPr="005F6105">
        <w:rPr>
          <w:color w:val="auto"/>
        </w:rPr>
        <w:t>т</w:t>
      </w:r>
      <w:r w:rsidRPr="005F6105">
        <w:rPr>
          <w:color w:val="auto"/>
        </w:rPr>
        <w:t xml:space="preserve">ем реализации мероприятий по замене ветхих сетей теплоснабжения. Таким образом, все системы теплоснабжения в </w:t>
      </w:r>
      <w:r w:rsidR="00661178" w:rsidRPr="005F6105">
        <w:rPr>
          <w:color w:val="auto"/>
        </w:rPr>
        <w:t>2034</w:t>
      </w:r>
      <w:r w:rsidRPr="005F6105">
        <w:rPr>
          <w:color w:val="auto"/>
        </w:rPr>
        <w:t xml:space="preserve"> можно будет отнести к надежным.</w:t>
      </w:r>
    </w:p>
    <w:p w:rsidR="00C25060" w:rsidRPr="005F6105" w:rsidRDefault="00C25060" w:rsidP="00677CD3">
      <w:pPr>
        <w:pStyle w:val="19"/>
        <w:spacing w:before="0" w:after="0" w:line="240" w:lineRule="auto"/>
      </w:pPr>
      <w:bookmarkStart w:id="549" w:name="_Toc9154924"/>
      <w:bookmarkStart w:id="550" w:name="_Toc84971070"/>
      <w:bookmarkStart w:id="551" w:name="_Toc84979059"/>
      <w:r w:rsidRPr="005F6105">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549"/>
      <w:bookmarkEnd w:id="550"/>
      <w:bookmarkEnd w:id="551"/>
    </w:p>
    <w:p w:rsidR="00C25060" w:rsidRPr="005F6105" w:rsidRDefault="00C25060" w:rsidP="00677CD3">
      <w:pPr>
        <w:pStyle w:val="11ff3"/>
        <w:spacing w:line="240" w:lineRule="auto"/>
        <w:rPr>
          <w:color w:val="auto"/>
        </w:rPr>
      </w:pPr>
      <w:r w:rsidRPr="005F6105">
        <w:rPr>
          <w:color w:val="auto"/>
        </w:rPr>
        <w:t>Информация о методах и результатах обработки данных по восстановлению участков тепловых сетей отсутствует.</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552" w:name="_Toc9154925"/>
      <w:bookmarkStart w:id="553" w:name="_Toc84971071"/>
      <w:bookmarkStart w:id="554" w:name="_Toc84979060"/>
      <w:r w:rsidRPr="005F6105">
        <w:t xml:space="preserve">Обоснование результатов оценки вероятности отказа (аварийной ситуации) и безотказной (безаварийной) </w:t>
      </w:r>
      <w:r w:rsidRPr="005F6105">
        <w:lastRenderedPageBreak/>
        <w:t>работы системы теплоснабжения по отношению к потребителям, присоединенным к магистральным и распределительным теплопроводам</w:t>
      </w:r>
      <w:bookmarkEnd w:id="552"/>
      <w:bookmarkEnd w:id="553"/>
      <w:bookmarkEnd w:id="554"/>
    </w:p>
    <w:p w:rsidR="00C25060" w:rsidRPr="005F6105" w:rsidRDefault="00C25060" w:rsidP="00677CD3">
      <w:pPr>
        <w:pStyle w:val="11ff3"/>
        <w:spacing w:line="240" w:lineRule="auto"/>
        <w:rPr>
          <w:color w:val="auto"/>
        </w:rPr>
      </w:pPr>
      <w:r w:rsidRPr="005F6105">
        <w:rPr>
          <w:color w:val="auto"/>
        </w:rPr>
        <w:t>Информация о результатах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отсутствует.</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555" w:name="_Toc9154926"/>
      <w:bookmarkStart w:id="556" w:name="_Toc84971072"/>
      <w:bookmarkStart w:id="557" w:name="_Toc84979061"/>
      <w:r w:rsidRPr="005F6105">
        <w:t>Обоснование результатов оценки коэффициентов готовности теплопроводов к несению тепловой нагрузки</w:t>
      </w:r>
      <w:bookmarkEnd w:id="555"/>
      <w:bookmarkEnd w:id="556"/>
      <w:bookmarkEnd w:id="557"/>
    </w:p>
    <w:p w:rsidR="00C25060" w:rsidRPr="005F6105" w:rsidRDefault="00C25060" w:rsidP="00677CD3">
      <w:pPr>
        <w:pStyle w:val="11ff3"/>
        <w:spacing w:line="240" w:lineRule="auto"/>
        <w:rPr>
          <w:color w:val="auto"/>
        </w:rPr>
      </w:pPr>
      <w:r w:rsidRPr="005F6105">
        <w:rPr>
          <w:color w:val="auto"/>
        </w:rPr>
        <w:t>Информация о результатах оценки коэффициентов готовности теплопроводов к несению тепловой нагрузки отсутствует.</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558" w:name="_Toc9154927"/>
      <w:bookmarkStart w:id="559" w:name="_Toc84971073"/>
      <w:bookmarkStart w:id="560" w:name="_Toc84979062"/>
      <w:r w:rsidRPr="005F6105">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bookmarkEnd w:id="558"/>
      <w:bookmarkEnd w:id="559"/>
      <w:bookmarkEnd w:id="560"/>
    </w:p>
    <w:p w:rsidR="00C25060" w:rsidRPr="005F6105" w:rsidRDefault="00767E50" w:rsidP="00677CD3">
      <w:pPr>
        <w:pStyle w:val="11ff3"/>
        <w:spacing w:line="240" w:lineRule="auto"/>
        <w:rPr>
          <w:color w:val="auto"/>
        </w:rPr>
      </w:pPr>
      <w:r w:rsidRPr="005F6105">
        <w:rPr>
          <w:color w:val="auto"/>
        </w:rPr>
        <w:t>По данным администрации, н</w:t>
      </w:r>
      <w:r w:rsidR="00C25060" w:rsidRPr="005F6105">
        <w:rPr>
          <w:color w:val="auto"/>
        </w:rPr>
        <w:t xml:space="preserve">едоотпуска тепловой энергии по причине отказов (аварийных ситуаций) и простоев тепловых сетей и источников тепловой энергии </w:t>
      </w:r>
      <w:r w:rsidRPr="005F6105">
        <w:rPr>
          <w:color w:val="auto"/>
        </w:rPr>
        <w:t>не происходило</w:t>
      </w:r>
      <w:r w:rsidR="00C25060" w:rsidRPr="005F6105">
        <w:rPr>
          <w:color w:val="auto"/>
        </w:rPr>
        <w:t>.</w:t>
      </w:r>
    </w:p>
    <w:p w:rsidR="00767E50" w:rsidRPr="005F6105" w:rsidRDefault="00767E50" w:rsidP="00677CD3">
      <w:pPr>
        <w:pStyle w:val="11ff3"/>
        <w:spacing w:line="240" w:lineRule="auto"/>
        <w:rPr>
          <w:b/>
          <w:color w:val="auto"/>
        </w:rPr>
      </w:pPr>
      <w:bookmarkStart w:id="561" w:name="sub_181184"/>
      <w:r w:rsidRPr="005F6105">
        <w:rPr>
          <w:b/>
          <w:color w:val="auto"/>
        </w:rPr>
        <w:t>Таблица 11.5.1 - Средний недоотпуск тепловой энергии на отопление потребителей в системе теплоснабжения</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44"/>
        <w:gridCol w:w="821"/>
        <w:gridCol w:w="820"/>
        <w:gridCol w:w="820"/>
        <w:gridCol w:w="820"/>
        <w:gridCol w:w="820"/>
      </w:tblGrid>
      <w:tr w:rsidR="00767E50" w:rsidRPr="005F6105" w:rsidTr="008D5020">
        <w:trPr>
          <w:trHeight w:val="227"/>
          <w:tblHeader/>
        </w:trPr>
        <w:tc>
          <w:tcPr>
            <w:tcW w:w="2804" w:type="pct"/>
            <w:tcBorders>
              <w:top w:val="single" w:sz="4" w:space="0" w:color="auto"/>
              <w:bottom w:val="single" w:sz="4" w:space="0" w:color="auto"/>
              <w:right w:val="single" w:sz="4" w:space="0" w:color="auto"/>
            </w:tcBorders>
            <w:shd w:val="clear" w:color="auto" w:fill="D9D9D9" w:themeFill="background1" w:themeFillShade="D9"/>
            <w:vAlign w:val="center"/>
          </w:tcPr>
          <w:bookmarkEnd w:id="561"/>
          <w:p w:rsidR="00767E50" w:rsidRPr="005F6105" w:rsidRDefault="00767E50" w:rsidP="00677CD3">
            <w:pPr>
              <w:pStyle w:val="1fffb"/>
              <w:rPr>
                <w:rFonts w:cs="Times New Roman"/>
              </w:rPr>
            </w:pPr>
            <w:r w:rsidRPr="005F6105">
              <w:rPr>
                <w:rFonts w:cs="Times New Roman"/>
              </w:rPr>
              <w:t>Наименование показателя</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767E50" w:rsidP="00677CD3">
            <w:pPr>
              <w:pStyle w:val="1fffb"/>
              <w:rPr>
                <w:rFonts w:cs="Times New Roman"/>
              </w:rPr>
            </w:pPr>
            <w:r w:rsidRPr="005F6105">
              <w:rPr>
                <w:rFonts w:cs="Times New Roman"/>
              </w:rPr>
              <w:t>2017</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767E50" w:rsidP="00677CD3">
            <w:pPr>
              <w:pStyle w:val="1fffb"/>
              <w:rPr>
                <w:rFonts w:cs="Times New Roman"/>
              </w:rPr>
            </w:pPr>
            <w:r w:rsidRPr="005F6105">
              <w:rPr>
                <w:rFonts w:cs="Times New Roman"/>
              </w:rPr>
              <w:t>2018</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CF4555" w:rsidP="00677CD3">
            <w:pPr>
              <w:pStyle w:val="1fffb"/>
              <w:rPr>
                <w:rFonts w:cs="Times New Roman"/>
              </w:rPr>
            </w:pPr>
            <w:r>
              <w:rPr>
                <w:rFonts w:cs="Times New Roman"/>
              </w:rPr>
              <w:t>2021</w:t>
            </w:r>
          </w:p>
        </w:tc>
        <w:tc>
          <w:tcPr>
            <w:tcW w:w="4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67E50" w:rsidRPr="005F6105" w:rsidRDefault="00767E50" w:rsidP="00677CD3">
            <w:pPr>
              <w:pStyle w:val="1fffb"/>
              <w:rPr>
                <w:rFonts w:cs="Times New Roman"/>
              </w:rPr>
            </w:pPr>
            <w:r w:rsidRPr="005F6105">
              <w:rPr>
                <w:rFonts w:cs="Times New Roman"/>
              </w:rPr>
              <w:t>2020</w:t>
            </w:r>
          </w:p>
        </w:tc>
        <w:tc>
          <w:tcPr>
            <w:tcW w:w="439" w:type="pct"/>
            <w:tcBorders>
              <w:top w:val="single" w:sz="4" w:space="0" w:color="auto"/>
              <w:left w:val="single" w:sz="4" w:space="0" w:color="auto"/>
              <w:bottom w:val="single" w:sz="4" w:space="0" w:color="auto"/>
            </w:tcBorders>
            <w:shd w:val="clear" w:color="auto" w:fill="D9D9D9" w:themeFill="background1" w:themeFillShade="D9"/>
            <w:vAlign w:val="center"/>
          </w:tcPr>
          <w:p w:rsidR="00767E50" w:rsidRPr="005F6105" w:rsidRDefault="00CF4555" w:rsidP="00677CD3">
            <w:pPr>
              <w:pStyle w:val="1fffb"/>
              <w:rPr>
                <w:rFonts w:cs="Times New Roman"/>
              </w:rPr>
            </w:pPr>
            <w:r>
              <w:rPr>
                <w:rFonts w:cs="Times New Roman"/>
              </w:rPr>
              <w:t>2021</w:t>
            </w:r>
          </w:p>
        </w:tc>
      </w:tr>
      <w:tr w:rsidR="00767E50" w:rsidRPr="005F6105" w:rsidTr="00767E50">
        <w:trPr>
          <w:trHeight w:val="227"/>
        </w:trPr>
        <w:tc>
          <w:tcPr>
            <w:tcW w:w="2804" w:type="pct"/>
            <w:tcBorders>
              <w:top w:val="single" w:sz="4" w:space="0" w:color="auto"/>
              <w:bottom w:val="single" w:sz="4" w:space="0" w:color="auto"/>
              <w:right w:val="single" w:sz="4" w:space="0" w:color="auto"/>
            </w:tcBorders>
          </w:tcPr>
          <w:p w:rsidR="00767E50" w:rsidRPr="005F6105" w:rsidRDefault="00767E50" w:rsidP="00677CD3">
            <w:pPr>
              <w:pStyle w:val="1fffb"/>
              <w:rPr>
                <w:rFonts w:cs="Times New Roman"/>
              </w:rPr>
            </w:pPr>
            <w:r w:rsidRPr="005F6105">
              <w:rPr>
                <w:rFonts w:cs="Times New Roman"/>
              </w:rPr>
              <w:t>Средний недоотпуск тепловой энергии на отопление в системе теплоснабжения, Гкал</w:t>
            </w:r>
          </w:p>
        </w:tc>
        <w:tc>
          <w:tcPr>
            <w:tcW w:w="439" w:type="pct"/>
            <w:tcBorders>
              <w:top w:val="single" w:sz="4" w:space="0" w:color="auto"/>
              <w:left w:val="single" w:sz="4" w:space="0" w:color="auto"/>
              <w:bottom w:val="single" w:sz="4" w:space="0" w:color="auto"/>
              <w:right w:val="single" w:sz="4" w:space="0" w:color="auto"/>
            </w:tcBorders>
            <w:vAlign w:val="center"/>
          </w:tcPr>
          <w:p w:rsidR="00767E50" w:rsidRPr="005F6105" w:rsidRDefault="00767E50"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vAlign w:val="center"/>
          </w:tcPr>
          <w:p w:rsidR="00767E50" w:rsidRPr="005F6105" w:rsidRDefault="00767E50" w:rsidP="00677CD3">
            <w:pPr>
              <w:pStyle w:val="1fffb"/>
              <w:rPr>
                <w:rFonts w:cs="Times New Roman"/>
              </w:rPr>
            </w:pPr>
          </w:p>
        </w:tc>
        <w:tc>
          <w:tcPr>
            <w:tcW w:w="439" w:type="pct"/>
            <w:tcBorders>
              <w:top w:val="single" w:sz="4" w:space="0" w:color="auto"/>
              <w:left w:val="single" w:sz="4" w:space="0" w:color="auto"/>
              <w:bottom w:val="single" w:sz="4" w:space="0" w:color="auto"/>
              <w:right w:val="single" w:sz="4" w:space="0" w:color="auto"/>
            </w:tcBorders>
          </w:tcPr>
          <w:p w:rsidR="00767E50" w:rsidRPr="005F6105" w:rsidRDefault="00767E50"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right w:val="single" w:sz="4" w:space="0" w:color="auto"/>
            </w:tcBorders>
          </w:tcPr>
          <w:p w:rsidR="00767E50" w:rsidRPr="005F6105" w:rsidRDefault="00767E50" w:rsidP="00677CD3">
            <w:pPr>
              <w:pStyle w:val="1fffb"/>
              <w:rPr>
                <w:rFonts w:cs="Times New Roman"/>
              </w:rPr>
            </w:pPr>
            <w:r w:rsidRPr="005F6105">
              <w:rPr>
                <w:rFonts w:cs="Times New Roman"/>
              </w:rPr>
              <w:t>---</w:t>
            </w:r>
          </w:p>
        </w:tc>
        <w:tc>
          <w:tcPr>
            <w:tcW w:w="439" w:type="pct"/>
            <w:tcBorders>
              <w:top w:val="single" w:sz="4" w:space="0" w:color="auto"/>
              <w:left w:val="single" w:sz="4" w:space="0" w:color="auto"/>
              <w:bottom w:val="single" w:sz="4" w:space="0" w:color="auto"/>
            </w:tcBorders>
          </w:tcPr>
          <w:p w:rsidR="00767E50" w:rsidRPr="005F6105" w:rsidRDefault="00767E50" w:rsidP="00677CD3">
            <w:pPr>
              <w:pStyle w:val="1fffb"/>
              <w:rPr>
                <w:rFonts w:cs="Times New Roman"/>
              </w:rPr>
            </w:pPr>
            <w:r w:rsidRPr="005F6105">
              <w:rPr>
                <w:rFonts w:cs="Times New Roman"/>
              </w:rPr>
              <w:t>---</w:t>
            </w:r>
          </w:p>
        </w:tc>
      </w:tr>
    </w:tbl>
    <w:p w:rsidR="00767E50" w:rsidRDefault="00767E50" w:rsidP="00677CD3">
      <w:pPr>
        <w:pStyle w:val="11ff3"/>
        <w:spacing w:line="240" w:lineRule="auto"/>
        <w:rPr>
          <w:color w:val="auto"/>
        </w:rPr>
      </w:pPr>
    </w:p>
    <w:p w:rsidR="00A35984" w:rsidRPr="00A35984" w:rsidRDefault="00A35984" w:rsidP="00677CD3">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2" w:name="_Toc113540122"/>
      <w:r w:rsidRPr="00A35984">
        <w:rPr>
          <w:rFonts w:ascii="Times New Roman" w:eastAsia="Times New Roman" w:hAnsi="Times New Roman" w:cs="Times New Roman"/>
          <w:b/>
          <w:smallCaps/>
          <w:spacing w:val="5"/>
          <w:sz w:val="28"/>
          <w:szCs w:val="36"/>
          <w:lang w:eastAsia="en-US" w:bidi="en-US"/>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562"/>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 xml:space="preserve">Во 2 варианте варианта развития системы централизованного теплоснабжения </w:t>
      </w:r>
      <w:r w:rsidR="008C2CF7">
        <w:rPr>
          <w:rFonts w:ascii="Times New Roman" w:eastAsia="Calibri" w:hAnsi="Times New Roman" w:cs="Times New Roman"/>
          <w:bCs/>
          <w:iCs/>
          <w:color w:val="0A0A0C"/>
          <w:w w:val="105"/>
          <w:kern w:val="28"/>
          <w:sz w:val="24"/>
          <w:szCs w:val="24"/>
          <w:lang w:eastAsia="en-US" w:bidi="en-US"/>
        </w:rPr>
        <w:t>с. Кирба</w:t>
      </w:r>
      <w:r w:rsidRPr="00A35984">
        <w:rPr>
          <w:rFonts w:ascii="Times New Roman" w:eastAsia="Calibri" w:hAnsi="Times New Roman" w:cs="Times New Roman"/>
          <w:bCs/>
          <w:iCs/>
          <w:color w:val="0A0A0C"/>
          <w:w w:val="105"/>
          <w:kern w:val="28"/>
          <w:sz w:val="24"/>
          <w:szCs w:val="24"/>
          <w:lang w:eastAsia="en-US" w:bidi="en-US"/>
        </w:rPr>
        <w:t xml:space="preserve"> (Глава 5. Мастер-план развития системы теплоснабжения поселения) предусмотрено 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w:t>
      </w:r>
      <w:r w:rsidR="00124433">
        <w:rPr>
          <w:rFonts w:ascii="Times New Roman" w:eastAsia="Calibri" w:hAnsi="Times New Roman" w:cs="Times New Roman"/>
          <w:bCs/>
          <w:iCs/>
          <w:color w:val="0A0A0C"/>
          <w:w w:val="105"/>
          <w:kern w:val="28"/>
          <w:sz w:val="24"/>
          <w:szCs w:val="24"/>
          <w:lang w:eastAsia="en-US" w:bidi="en-US"/>
        </w:rPr>
        <w:t>ого из участков тепловых сетей.</w:t>
      </w:r>
      <w:r w:rsidRPr="00A35984">
        <w:rPr>
          <w:rFonts w:ascii="Times New Roman" w:eastAsia="Calibri" w:hAnsi="Times New Roman" w:cs="Times New Roman"/>
          <w:bCs/>
          <w:iCs/>
          <w:color w:val="0A0A0C"/>
          <w:w w:val="105"/>
          <w:kern w:val="28"/>
          <w:sz w:val="24"/>
          <w:szCs w:val="24"/>
          <w:lang w:eastAsia="en-US" w:bidi="en-US"/>
        </w:rPr>
        <w:t xml:space="preserve"> </w:t>
      </w:r>
    </w:p>
    <w:p w:rsidR="00A35984" w:rsidRPr="00A35984" w:rsidRDefault="00A35984" w:rsidP="00677CD3">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3" w:name="_Toc113540123"/>
      <w:r w:rsidRPr="00A35984">
        <w:rPr>
          <w:rFonts w:ascii="Times New Roman" w:eastAsia="Times New Roman" w:hAnsi="Times New Roman" w:cs="Times New Roman"/>
          <w:b/>
          <w:smallCaps/>
          <w:spacing w:val="5"/>
          <w:sz w:val="28"/>
          <w:szCs w:val="36"/>
          <w:lang w:eastAsia="en-US" w:bidi="en-US"/>
        </w:rPr>
        <w:t>Установка резервного оборудования</w:t>
      </w:r>
      <w:bookmarkEnd w:id="563"/>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 xml:space="preserve">Во 2 варианте варианта развития системы централизованного теплоснабжения </w:t>
      </w:r>
      <w:r w:rsidR="008C2CF7">
        <w:rPr>
          <w:rFonts w:ascii="Times New Roman" w:eastAsia="Calibri" w:hAnsi="Times New Roman" w:cs="Times New Roman"/>
          <w:bCs/>
          <w:iCs/>
          <w:color w:val="0A0A0C"/>
          <w:w w:val="105"/>
          <w:kern w:val="28"/>
          <w:sz w:val="24"/>
          <w:szCs w:val="24"/>
          <w:lang w:eastAsia="en-US" w:bidi="en-US"/>
        </w:rPr>
        <w:t>с. Кирба</w:t>
      </w:r>
      <w:r w:rsidRPr="00A35984">
        <w:rPr>
          <w:rFonts w:ascii="Times New Roman" w:eastAsia="Calibri" w:hAnsi="Times New Roman" w:cs="Times New Roman"/>
          <w:bCs/>
          <w:iCs/>
          <w:color w:val="0A0A0C"/>
          <w:w w:val="105"/>
          <w:kern w:val="28"/>
          <w:sz w:val="24"/>
          <w:szCs w:val="24"/>
          <w:lang w:eastAsia="en-US" w:bidi="en-US"/>
        </w:rPr>
        <w:t xml:space="preserve"> (Глава 5. Мастер-план развития системы теплоснабжения поселения) предусмотрено внедрение дизель генераторной установки.</w:t>
      </w:r>
    </w:p>
    <w:p w:rsidR="00A35984" w:rsidRPr="00A35984" w:rsidRDefault="00A35984" w:rsidP="00677CD3">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4" w:name="_Toc113540124"/>
      <w:r w:rsidRPr="00A35984">
        <w:rPr>
          <w:rFonts w:ascii="Times New Roman" w:eastAsia="Times New Roman" w:hAnsi="Times New Roman" w:cs="Times New Roman"/>
          <w:b/>
          <w:smallCaps/>
          <w:spacing w:val="5"/>
          <w:sz w:val="28"/>
          <w:szCs w:val="36"/>
          <w:lang w:eastAsia="en-US" w:bidi="en-US"/>
        </w:rPr>
        <w:t>Организация совместной работы нескольких источников тепловой энергии на единую тепловую сеть</w:t>
      </w:r>
      <w:bookmarkEnd w:id="564"/>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Pr>
          <w:rFonts w:ascii="Times New Roman" w:eastAsia="Calibri" w:hAnsi="Times New Roman" w:cs="Times New Roman"/>
          <w:bCs/>
          <w:iCs/>
          <w:color w:val="0A0A0C"/>
          <w:w w:val="105"/>
          <w:kern w:val="28"/>
          <w:sz w:val="24"/>
          <w:szCs w:val="24"/>
          <w:lang w:eastAsia="en-US" w:bidi="en-US"/>
        </w:rPr>
        <w:t>В</w:t>
      </w:r>
      <w:r w:rsidRPr="00A35984">
        <w:rPr>
          <w:rFonts w:ascii="Times New Roman" w:eastAsia="Calibri" w:hAnsi="Times New Roman" w:cs="Times New Roman"/>
          <w:bCs/>
          <w:iCs/>
          <w:color w:val="0A0A0C"/>
          <w:w w:val="105"/>
          <w:kern w:val="28"/>
          <w:sz w:val="24"/>
          <w:szCs w:val="24"/>
          <w:lang w:eastAsia="en-US" w:bidi="en-US"/>
        </w:rPr>
        <w:t xml:space="preserve"> муниципальном образовании </w:t>
      </w:r>
      <w:r>
        <w:rPr>
          <w:rFonts w:ascii="Times New Roman" w:eastAsia="Calibri" w:hAnsi="Times New Roman" w:cs="Times New Roman"/>
          <w:bCs/>
          <w:iCs/>
          <w:color w:val="0A0A0C"/>
          <w:w w:val="105"/>
          <w:kern w:val="28"/>
          <w:sz w:val="24"/>
          <w:szCs w:val="24"/>
          <w:lang w:eastAsia="en-US" w:bidi="en-US"/>
        </w:rPr>
        <w:t>Николаев</w:t>
      </w:r>
      <w:r w:rsidRPr="00A35984">
        <w:rPr>
          <w:rFonts w:ascii="Times New Roman" w:eastAsia="Calibri" w:hAnsi="Times New Roman" w:cs="Times New Roman"/>
          <w:bCs/>
          <w:iCs/>
          <w:color w:val="0A0A0C"/>
          <w:w w:val="105"/>
          <w:kern w:val="28"/>
          <w:sz w:val="24"/>
          <w:szCs w:val="24"/>
          <w:lang w:eastAsia="en-US" w:bidi="en-US"/>
        </w:rPr>
        <w:t xml:space="preserve">ский </w:t>
      </w:r>
      <w:r>
        <w:rPr>
          <w:rFonts w:ascii="Times New Roman" w:eastAsia="Calibri" w:hAnsi="Times New Roman" w:cs="Times New Roman"/>
          <w:bCs/>
          <w:iCs/>
          <w:color w:val="0A0A0C"/>
          <w:w w:val="105"/>
          <w:kern w:val="28"/>
          <w:sz w:val="24"/>
          <w:szCs w:val="24"/>
          <w:lang w:eastAsia="en-US" w:bidi="en-US"/>
        </w:rPr>
        <w:t>городское поселение</w:t>
      </w:r>
      <w:r w:rsidRPr="00A35984">
        <w:rPr>
          <w:rFonts w:ascii="Times New Roman" w:eastAsia="Calibri" w:hAnsi="Times New Roman" w:cs="Times New Roman"/>
          <w:bCs/>
          <w:iCs/>
          <w:color w:val="0A0A0C"/>
          <w:w w:val="105"/>
          <w:kern w:val="28"/>
          <w:sz w:val="24"/>
          <w:szCs w:val="24"/>
          <w:lang w:eastAsia="en-US" w:bidi="en-US"/>
        </w:rPr>
        <w:t xml:space="preserve"> </w:t>
      </w:r>
      <w:r>
        <w:rPr>
          <w:rFonts w:ascii="Times New Roman" w:eastAsia="Calibri" w:hAnsi="Times New Roman" w:cs="Times New Roman"/>
          <w:bCs/>
          <w:iCs/>
          <w:color w:val="0A0A0C"/>
          <w:w w:val="105"/>
          <w:kern w:val="28"/>
          <w:sz w:val="24"/>
          <w:szCs w:val="24"/>
          <w:lang w:eastAsia="en-US" w:bidi="en-US"/>
        </w:rPr>
        <w:t>5 источников теплоснабжения</w:t>
      </w:r>
      <w:r w:rsidRPr="00A35984">
        <w:rPr>
          <w:rFonts w:ascii="Times New Roman" w:eastAsia="Calibri" w:hAnsi="Times New Roman" w:cs="Times New Roman"/>
          <w:bCs/>
          <w:iCs/>
          <w:color w:val="0A0A0C"/>
          <w:w w:val="105"/>
          <w:kern w:val="28"/>
          <w:sz w:val="24"/>
          <w:szCs w:val="24"/>
          <w:lang w:eastAsia="en-US" w:bidi="en-US"/>
        </w:rPr>
        <w:t>.</w:t>
      </w:r>
    </w:p>
    <w:p w:rsidR="00A35984" w:rsidRPr="00A35984" w:rsidRDefault="00A35984" w:rsidP="00677CD3">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5" w:name="_Toc113540125"/>
      <w:r w:rsidRPr="00A35984">
        <w:rPr>
          <w:rFonts w:ascii="Times New Roman" w:eastAsia="Times New Roman" w:hAnsi="Times New Roman" w:cs="Times New Roman"/>
          <w:b/>
          <w:smallCaps/>
          <w:spacing w:val="5"/>
          <w:sz w:val="28"/>
          <w:szCs w:val="36"/>
          <w:lang w:eastAsia="en-US" w:bidi="en-US"/>
        </w:rPr>
        <w:t xml:space="preserve">Резервирование тепловых сетей смежных районов поселения, </w:t>
      </w:r>
      <w:r>
        <w:rPr>
          <w:rFonts w:ascii="Times New Roman" w:eastAsia="Times New Roman" w:hAnsi="Times New Roman" w:cs="Times New Roman"/>
          <w:b/>
          <w:smallCaps/>
          <w:spacing w:val="5"/>
          <w:sz w:val="28"/>
          <w:szCs w:val="36"/>
          <w:lang w:eastAsia="en-US" w:bidi="en-US"/>
        </w:rPr>
        <w:t>городского поселения</w:t>
      </w:r>
      <w:r w:rsidRPr="00A35984">
        <w:rPr>
          <w:rFonts w:ascii="Times New Roman" w:eastAsia="Times New Roman" w:hAnsi="Times New Roman" w:cs="Times New Roman"/>
          <w:b/>
          <w:smallCaps/>
          <w:spacing w:val="5"/>
          <w:sz w:val="28"/>
          <w:szCs w:val="36"/>
          <w:lang w:eastAsia="en-US" w:bidi="en-US"/>
        </w:rPr>
        <w:t>, города федерального значения</w:t>
      </w:r>
      <w:bookmarkEnd w:id="565"/>
    </w:p>
    <w:p w:rsidR="00A35984" w:rsidRPr="00A35984" w:rsidRDefault="00A35984" w:rsidP="00677CD3">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Период проведения ремонтных работ повышается с увеличением диаметра теплопроводов и протяженности отключаемых участков теплосети, что связано со сливом и заполнением теплопроводов. При этом авария в надземных тепловых сетях обнаруживается и ликвидируется значительно быстрее, чем при подземной канальной </w:t>
      </w:r>
      <w:r w:rsidRPr="00A35984">
        <w:rPr>
          <w:rFonts w:ascii="Times New Roman" w:eastAsia="Calibri" w:hAnsi="Times New Roman" w:cs="Times New Roman"/>
          <w:sz w:val="24"/>
          <w:szCs w:val="24"/>
          <w:lang w:eastAsia="en-US"/>
        </w:rPr>
        <w:lastRenderedPageBreak/>
        <w:t xml:space="preserve">прокладке. Также быстрее обнаруживается место аварии при бесканальной прокладке теплопроводов в пенополиуретановой изоляции с системой оперативного дистанционного контроля. С другой стороны вероятность возникновения аварии заметно уменьшается при снижении протяженности и увеличении диаметра и толщины стенок теплопроводов. Исходя из вышеизложенного, в положениях СП 124.13330.2012 (Актуализированная 16 редакция СНиП 41-02-2003) резервирование тепловых сетей принято необязательным для следующих случаев: </w:t>
      </w:r>
    </w:p>
    <w:p w:rsidR="00A35984" w:rsidRPr="00A35984" w:rsidRDefault="00A35984" w:rsidP="00677CD3">
      <w:pPr>
        <w:numPr>
          <w:ilvl w:val="0"/>
          <w:numId w:val="118"/>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при наличии у потребителей местного резервного источника тепла; </w:t>
      </w:r>
    </w:p>
    <w:p w:rsidR="00A35984" w:rsidRPr="00A35984" w:rsidRDefault="00A35984" w:rsidP="00677CD3">
      <w:pPr>
        <w:numPr>
          <w:ilvl w:val="0"/>
          <w:numId w:val="118"/>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участков надземной прокладки протяженностью менее 5 км (при соответствующем обосновании расстояние может быть увеличено); </w:t>
      </w:r>
    </w:p>
    <w:p w:rsidR="00A35984" w:rsidRPr="00A35984" w:rsidRDefault="00A35984" w:rsidP="00677CD3">
      <w:pPr>
        <w:numPr>
          <w:ilvl w:val="0"/>
          <w:numId w:val="118"/>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прокладываемых в тоннелях и проходных каналах; </w:t>
      </w:r>
    </w:p>
    <w:p w:rsidR="00A35984" w:rsidRPr="00A35984" w:rsidRDefault="00A35984" w:rsidP="00677CD3">
      <w:pPr>
        <w:numPr>
          <w:ilvl w:val="0"/>
          <w:numId w:val="118"/>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тепловых сетей диаметром 250 мм и менее (при отсутствии потребителей 1-й категории). </w:t>
      </w:r>
    </w:p>
    <w:p w:rsidR="00A35984" w:rsidRPr="00A35984" w:rsidRDefault="00A35984" w:rsidP="00677CD3">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При этом для потребителей 1-й категории в зависимости от ситуации, обязательно резервирование местным аварийным источником тепла или тепловыми сетями от двух источников тепла, или тепловыми сетями от двух выводов одного источника тепла. Допускается не производить резервирования транзитных теплопроводов от ТЭЦ до вынесенных пиковых котельных, в случае если их производительность обеспечивает в зависимости от расчетной температуры наружного воздуха покрытие от 78 до 91% расчетной нагрузки на отопление и вентиляцию для потребителей 2-й и 3-й категории и 100% расчетной нагрузки потребителей 1-й категории. Для остальных случаев необходимо рассматривать вопрос резервирования тепловых сетей с учетом конкретной ситуации, сложившейся в данном населенном пункте, а также возможностей эксплуатационной организации. </w:t>
      </w:r>
    </w:p>
    <w:p w:rsidR="00A35984" w:rsidRPr="00A35984" w:rsidRDefault="00A35984" w:rsidP="00677CD3">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Основными мероприятиями по резервированию и повышению надежности тепловых сетей является применение следующих технических решений: </w:t>
      </w:r>
    </w:p>
    <w:p w:rsidR="00A35984" w:rsidRPr="00A35984" w:rsidRDefault="00A35984" w:rsidP="00677CD3">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от источника тепла двух и более головных тепломагистралей, соединенных между собой резервными перемычками (закольцовка тепловых сетей); </w:t>
      </w:r>
    </w:p>
    <w:p w:rsidR="00A35984" w:rsidRPr="00A35984" w:rsidRDefault="00A35984" w:rsidP="00677CD3">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резервных перемычек между тепловыми сетями двух и более источников тепла (закольцовка тепловых районов); </w:t>
      </w:r>
    </w:p>
    <w:p w:rsidR="00A35984" w:rsidRPr="00A35984" w:rsidRDefault="00A35984" w:rsidP="00677CD3">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монтаж в закольцованном контуре не менее трех секционирующих задвижек (две при врезке контура, одна и более по трассе контура); </w:t>
      </w:r>
    </w:p>
    <w:p w:rsidR="00A35984" w:rsidRPr="00A35984" w:rsidRDefault="00A35984" w:rsidP="00677CD3">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до абонентов двух резервных теплопроводов; </w:t>
      </w:r>
    </w:p>
    <w:p w:rsidR="00A35984" w:rsidRPr="00A35984" w:rsidRDefault="00A35984" w:rsidP="00677CD3">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до абонентов реверсивного (третьего) теплопровода; </w:t>
      </w:r>
    </w:p>
    <w:p w:rsidR="00A35984" w:rsidRPr="00A35984" w:rsidRDefault="00A35984" w:rsidP="00677CD3">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уменьшение протяженности участка между секционирующими задвижками; </w:t>
      </w:r>
    </w:p>
    <w:p w:rsidR="00A35984" w:rsidRPr="00A35984" w:rsidRDefault="00A35984" w:rsidP="00677CD3">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монтаж секционирующих задвижек по ходу потока сетевой воды после врезки ответвлений; </w:t>
      </w:r>
    </w:p>
    <w:p w:rsidR="00A35984" w:rsidRPr="00A35984" w:rsidRDefault="00A35984" w:rsidP="00677CD3">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обеспечение минимальной циркуляции сетевой воды в аварийных перемычках; </w:t>
      </w:r>
    </w:p>
    <w:p w:rsidR="00A35984" w:rsidRPr="00A35984" w:rsidRDefault="00A35984" w:rsidP="00677CD3">
      <w:pPr>
        <w:numPr>
          <w:ilvl w:val="0"/>
          <w:numId w:val="119"/>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соединение теплопроводов транспозицией («перехлест» теплопроводов) на участках со встречными потоками теплоносителя (непосредственно на участках или в камерах). </w:t>
      </w:r>
    </w:p>
    <w:p w:rsidR="00A35984" w:rsidRPr="00A35984" w:rsidRDefault="00A35984" w:rsidP="00677CD3">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Прокладка резервных перемычек и дополнительных теплопроводов позволяет отключать аварийные участки без прекращения подачи тепла абонентам. При этом диаметр теплопроводов аварийной перемычки не должен превышать диаметра соединяемых теплопроводов. Уменьшение протяженности участков между секционирующими задвижками приводит к ускорению обнаружения места аварии и сокращению срока проведения ремонтно-восстановительных работ. При этом общая протяженность участков с ответвлениями между двумя секционирующими задвижками не должна превышать 1500 м. Для транзитных участков без ответвлений расстояние между секционирующими задвижками для теплопроводов 2Ду600 мм и более при обеспечении спуска и заполнения </w:t>
      </w:r>
      <w:r w:rsidRPr="00A35984">
        <w:rPr>
          <w:rFonts w:ascii="Times New Roman" w:eastAsia="Calibri" w:hAnsi="Times New Roman" w:cs="Times New Roman"/>
          <w:sz w:val="24"/>
          <w:szCs w:val="24"/>
          <w:lang w:eastAsia="en-US"/>
        </w:rPr>
        <w:lastRenderedPageBreak/>
        <w:t xml:space="preserve">сетевой водой допускается увеличивать до 3000 м. С учетом незначительной вероятности возникновения аварий рекомендуется ограничивать минимальное расстояние между секционирующими задвижками: </w:t>
      </w:r>
    </w:p>
    <w:p w:rsidR="00A35984" w:rsidRPr="00A35984" w:rsidRDefault="00A35984" w:rsidP="00677CD3">
      <w:pPr>
        <w:numPr>
          <w:ilvl w:val="0"/>
          <w:numId w:val="117"/>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2Ду1400-1000 мм - до 400 м; </w:t>
      </w:r>
    </w:p>
    <w:p w:rsidR="00A35984" w:rsidRPr="00A35984" w:rsidRDefault="00A35984" w:rsidP="00677CD3">
      <w:pPr>
        <w:numPr>
          <w:ilvl w:val="0"/>
          <w:numId w:val="117"/>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2Ду900-800 мм - до 350 м; </w:t>
      </w:r>
    </w:p>
    <w:p w:rsidR="00A35984" w:rsidRPr="00A35984" w:rsidRDefault="00A35984" w:rsidP="00677CD3">
      <w:pPr>
        <w:numPr>
          <w:ilvl w:val="0"/>
          <w:numId w:val="117"/>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2Ду600-700 мм - до 300 м; </w:t>
      </w:r>
    </w:p>
    <w:p w:rsidR="00A35984" w:rsidRPr="00A35984" w:rsidRDefault="00A35984" w:rsidP="00677CD3">
      <w:pPr>
        <w:numPr>
          <w:ilvl w:val="0"/>
          <w:numId w:val="117"/>
        </w:numPr>
        <w:spacing w:after="0" w:line="240" w:lineRule="auto"/>
        <w:contextualSpacing/>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для теплопроводов 2Ду500 мм и менее - до 250 м. </w:t>
      </w:r>
    </w:p>
    <w:p w:rsidR="00A35984" w:rsidRPr="00A35984" w:rsidRDefault="00A35984" w:rsidP="00677CD3">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При этом в закольцованных тепловых сетях ответвления, присоединенные между такими секционирующими задвижками, целесообразно считать зарезервированными, т.е. на таких участках возможно осуществлять врезку ответвлений без монтажа дополнительных секционирующих задвижек. Поскольку в тепловых сетях соблюдается определенный порядок укладки теплопроводов (подающий теплопровод располагается справа по движению потока сетевой воды, а обратный слева), это необходимо учитывать при монтаже аварийных перемычек. Поэтому с целью переключения потоков на резервных 18 перемычках при встречных потоках сетевой воды производится соединение теплопроводов транспозицией, т.е. осуществляется «перехлест» теплопроводов. Монтаж секционирующих задвижек после врезки ответвлений позволяет отключать нижерасположенный аварийный участок без прекращения подачи тепла в ответвление, что приводит к сокращению числа отключаемых абонентов. При разработке схемы тепловых сетей для нового строительства с собственным источником тепла рекомендуется производить разработку различных вариантов схем с рассмотрением вопроса резервирования. Для источников тепла производительностью 60 Гкал/ч и менее рекомендуется производить разработку только варианта схемы тупиковой разводки (с одним или с двумя выводами) без резервирования тепловых сетей. Для источников тепла производительностью от 60 до 200 Гкал/ч включительно рекомендуется производить разработку как варианта схемы с тупиковой разводкой без резервирования тепловых сетей, так и вариантов с резервированием тепловых сетей и последующим согласованием одного из них. Для источников тепла производительностью более 200 Гкал/ч рекомендуется производить разработку нескольких вариантов схем с резервированием тепловых сетей. В случае присоединения объектов нового строительства к существующим источникам тепла и тепловым сетям рекомендуется: </w:t>
      </w:r>
    </w:p>
    <w:p w:rsidR="00A35984" w:rsidRPr="00A35984" w:rsidRDefault="00A35984" w:rsidP="00677CD3">
      <w:pPr>
        <w:spacing w:after="0" w:line="240" w:lineRule="auto"/>
        <w:ind w:firstLine="709"/>
        <w:jc w:val="both"/>
        <w:rPr>
          <w:rFonts w:ascii="Times New Roman" w:eastAsia="Calibri" w:hAnsi="Times New Roman" w:cs="Times New Roman"/>
          <w:sz w:val="24"/>
          <w:szCs w:val="24"/>
          <w:lang w:eastAsia="en-US"/>
        </w:rPr>
      </w:pPr>
      <w:r w:rsidRPr="00A35984">
        <w:rPr>
          <w:rFonts w:ascii="Times New Roman" w:eastAsia="Calibri" w:hAnsi="Times New Roman" w:cs="Times New Roman"/>
          <w:sz w:val="24"/>
          <w:szCs w:val="24"/>
          <w:lang w:eastAsia="en-US"/>
        </w:rPr>
        <w:t xml:space="preserve">1) использовать сложившуюся схему тепловых сетей при отсутствии необходимости увеличения диаметров существующих тепломагистралей; </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sz w:val="24"/>
          <w:szCs w:val="24"/>
          <w:lang w:eastAsia="en-US"/>
        </w:rPr>
        <w:t>2) осуществлять прокладку новых тепломагистралей с повышением уровня резервирования тепловых сетей при необходимости увеличения диаметров существующих тепломагистралей.</w:t>
      </w:r>
    </w:p>
    <w:p w:rsidR="00A35984" w:rsidRPr="00A35984" w:rsidRDefault="00A35984" w:rsidP="00677CD3">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6" w:name="_Toc113540126"/>
      <w:r w:rsidRPr="00A35984">
        <w:rPr>
          <w:rFonts w:ascii="Times New Roman" w:eastAsia="Times New Roman" w:hAnsi="Times New Roman" w:cs="Times New Roman"/>
          <w:b/>
          <w:smallCaps/>
          <w:spacing w:val="5"/>
          <w:sz w:val="28"/>
          <w:szCs w:val="36"/>
          <w:lang w:eastAsia="en-US" w:bidi="en-US"/>
        </w:rPr>
        <w:t>Устройство резервных насосных станций</w:t>
      </w:r>
      <w:bookmarkEnd w:id="566"/>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Устройство резервных насосных станций не требуется.</w:t>
      </w:r>
    </w:p>
    <w:p w:rsidR="00A35984" w:rsidRPr="00A35984" w:rsidRDefault="00A35984" w:rsidP="00677CD3">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7" w:name="_Toc113540127"/>
      <w:r w:rsidRPr="00A35984">
        <w:rPr>
          <w:rFonts w:ascii="Times New Roman" w:eastAsia="Times New Roman" w:hAnsi="Times New Roman" w:cs="Times New Roman"/>
          <w:b/>
          <w:smallCaps/>
          <w:spacing w:val="5"/>
          <w:sz w:val="28"/>
          <w:szCs w:val="36"/>
          <w:lang w:eastAsia="en-US" w:bidi="en-US"/>
        </w:rPr>
        <w:t>Установка баков-аккумуляторов.</w:t>
      </w:r>
      <w:bookmarkEnd w:id="567"/>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Установка баков-аккумуляторов не требуется.</w:t>
      </w:r>
    </w:p>
    <w:p w:rsidR="00A35984" w:rsidRPr="00A35984" w:rsidRDefault="00A35984" w:rsidP="00677CD3">
      <w:pPr>
        <w:spacing w:after="0" w:line="240" w:lineRule="auto"/>
        <w:ind w:firstLine="709"/>
        <w:jc w:val="both"/>
      </w:pPr>
      <w:r w:rsidRPr="00A35984">
        <w:rPr>
          <w:rFonts w:ascii="Times New Roman" w:eastAsia="Calibri" w:hAnsi="Times New Roman" w:cs="Times New Roman"/>
          <w:sz w:val="24"/>
          <w:szCs w:val="24"/>
          <w:lang w:eastAsia="en-US"/>
        </w:rPr>
        <w:t xml:space="preserve">Повышению надежности функционирования систем теплоснабжения в определенной мере способствует применение тепло гидроакумулирующих установок, наличие которых позволяет оптимизировать тепловые и гидравлические режимы тепловых сетей, а также использовать аккумулирующие свойства отапливаемых зданий. Теплоинерционные свойства зданий учитываются МДС 41-6.2000 «Организационно-методические рекомендации по подготовке к проведению отопительного периода и повышению надежности систем коммунального теплоснабжения в городах и населенных пунктах РФ» при определении расчетных расходов на горячее водоснабжение при проектировании систем теплоснабжения из условий темпов остывания зданий при авариях. Размещение баков-аккумуляторов горячей воды возможно как на источнике теплоты, так и в районах теплопотребления. При этом на источнике теплоты предусматриваются баки-аккумуляторы вместимостью не менее 25 % общей расчетной вместимости системы. </w:t>
      </w:r>
      <w:r w:rsidRPr="00A35984">
        <w:rPr>
          <w:rFonts w:ascii="Times New Roman" w:eastAsia="Calibri" w:hAnsi="Times New Roman" w:cs="Times New Roman"/>
          <w:sz w:val="24"/>
          <w:szCs w:val="24"/>
          <w:lang w:eastAsia="en-US"/>
        </w:rPr>
        <w:lastRenderedPageBreak/>
        <w:t xml:space="preserve">Внутренняя поверхность баков защищается от коррозии, а вода в них - от аэрации, при этом предусматривается непрерывное обновление воды в баках. Для открытых систем теплоснабжения, а также при отдельных тепловых сетях на горячее водоснабжение предусматриваются баки-аккумуляторы химически обработанной и деаэрированной подпиточной воды расчетной вместимостью, равной десятикратной величине среднечасового расхода воды на горячее водоснабжение. В закрытых системах теплоснабжения на источниках теплоты мощностью 100 МВт и более предусматривается установка баков запаса химически обработанной и деаэрированной подпиточной воды вместимостью 3 % объема воды в системе теплоснабжения, при этом обеспечивается обновление воды в баках. Число баков независимо от системы теплоснабжения принимается не менее двух по 50 % рабочего объема. В системах центрального теплоснабжения (СЦТ) с теплопроводами любой протяженности от источника теплоты до районов теплопотребления допускается использование теплопроводов в качестве </w:t>
      </w:r>
    </w:p>
    <w:p w:rsidR="00A35984" w:rsidRPr="00A35984" w:rsidRDefault="00A35984" w:rsidP="00677CD3">
      <w:pPr>
        <w:numPr>
          <w:ilvl w:val="0"/>
          <w:numId w:val="22"/>
        </w:numPr>
        <w:suppressAutoHyphens/>
        <w:spacing w:after="0" w:line="240" w:lineRule="auto"/>
        <w:ind w:left="1066" w:hanging="357"/>
        <w:contextualSpacing/>
        <w:jc w:val="center"/>
        <w:outlineLvl w:val="0"/>
        <w:rPr>
          <w:rFonts w:ascii="Times New Roman" w:eastAsia="Times New Roman" w:hAnsi="Times New Roman" w:cs="Times New Roman"/>
          <w:b/>
          <w:smallCaps/>
          <w:spacing w:val="5"/>
          <w:sz w:val="28"/>
          <w:szCs w:val="36"/>
          <w:lang w:eastAsia="en-US" w:bidi="en-US"/>
        </w:rPr>
      </w:pPr>
      <w:bookmarkStart w:id="568" w:name="_Toc113540128"/>
      <w:r w:rsidRPr="00A35984">
        <w:rPr>
          <w:rFonts w:ascii="Times New Roman" w:eastAsia="Times New Roman" w:hAnsi="Times New Roman" w:cs="Times New Roman"/>
          <w:b/>
          <w:smallCaps/>
          <w:spacing w:val="5"/>
          <w:sz w:val="28"/>
          <w:szCs w:val="36"/>
          <w:lang w:eastAsia="en-US" w:bidi="en-US"/>
        </w:rPr>
        <w:t>Сведения о сценариях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bookmarkEnd w:id="568"/>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Возможные сценарии развития аварий в системах теплоснабжения: выход из строя всех насосов сетевой группы;</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t>Прорыв на тепловых сетях, аварийный останов котлов, аварийный останов</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t>Выход из строя котельного оборудования</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t>Выход из строя насосов сетевой группы.</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Calibri" w:hAnsi="Times New Roman" w:cs="Times New Roman"/>
          <w:bCs/>
          <w:sz w:val="24"/>
          <w:szCs w:val="26"/>
          <w:lang w:eastAsia="en-US"/>
        </w:rPr>
      </w:pPr>
      <w:r w:rsidRPr="00A35984">
        <w:rPr>
          <w:rFonts w:ascii="Times New Roman" w:eastAsia="Calibri" w:hAnsi="Times New Roman" w:cs="Times New Roman"/>
          <w:bCs/>
          <w:sz w:val="24"/>
          <w:szCs w:val="26"/>
          <w:lang w:eastAsia="en-US"/>
        </w:rPr>
        <w:t>Прекращение подачи электроэнергии.</w:t>
      </w:r>
    </w:p>
    <w:p w:rsidR="00A35984" w:rsidRPr="00A35984" w:rsidRDefault="00A35984" w:rsidP="00677CD3">
      <w:pPr>
        <w:spacing w:after="0" w:line="240" w:lineRule="auto"/>
        <w:ind w:firstLine="709"/>
        <w:jc w:val="both"/>
        <w:rPr>
          <w:rFonts w:ascii="Times New Roman" w:eastAsia="Calibri" w:hAnsi="Times New Roman" w:cs="Times New Roman"/>
          <w:lang w:eastAsia="en-US"/>
        </w:rPr>
        <w:sectPr w:rsidR="00A35984" w:rsidRPr="00A35984" w:rsidSect="00A35984">
          <w:type w:val="continuous"/>
          <w:pgSz w:w="11906" w:h="16838"/>
          <w:pgMar w:top="1134" w:right="850" w:bottom="1134" w:left="1701" w:header="708" w:footer="708" w:gutter="0"/>
          <w:cols w:space="708"/>
          <w:docGrid w:linePitch="360"/>
        </w:sectPr>
      </w:pPr>
    </w:p>
    <w:p w:rsidR="00A35984" w:rsidRPr="00A35984" w:rsidRDefault="00A35984" w:rsidP="00677CD3">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lastRenderedPageBreak/>
        <w:t>Таблица 11.12.1 Риски возникновения аварий, масштабы и последствия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78"/>
        <w:gridCol w:w="1674"/>
        <w:gridCol w:w="2973"/>
        <w:gridCol w:w="1558"/>
        <w:gridCol w:w="5777"/>
      </w:tblGrid>
      <w:tr w:rsidR="00A35984" w:rsidRPr="00A35984" w:rsidTr="00A35984">
        <w:trPr>
          <w:trHeight w:val="20"/>
          <w:tblHeader/>
          <w:jc w:val="center"/>
        </w:trPr>
        <w:tc>
          <w:tcPr>
            <w:tcW w:w="885" w:type="pct"/>
            <w:shd w:val="clear" w:color="auto" w:fill="D9D9D9" w:themeFill="background1" w:themeFillShade="D9"/>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Вид</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аварии</w:t>
            </w:r>
          </w:p>
        </w:tc>
        <w:tc>
          <w:tcPr>
            <w:tcW w:w="575" w:type="pct"/>
            <w:shd w:val="clear" w:color="auto" w:fill="D9D9D9" w:themeFill="background1" w:themeFillShade="D9"/>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Возможная</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причина</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возникновения</w:t>
            </w:r>
            <w:r w:rsidRPr="00A35984">
              <w:rPr>
                <w:rFonts w:ascii="Times New Roman" w:eastAsia="Calibri" w:hAnsi="Times New Roman" w:cs="Times New Roman"/>
                <w:bCs/>
                <w:spacing w:val="-57"/>
                <w:sz w:val="20"/>
                <w:szCs w:val="26"/>
                <w:lang w:val="en-US" w:eastAsia="en-US"/>
              </w:rPr>
              <w:t xml:space="preserve"> </w:t>
            </w:r>
            <w:r w:rsidRPr="00A35984">
              <w:rPr>
                <w:rFonts w:ascii="Times New Roman" w:eastAsia="Calibri" w:hAnsi="Times New Roman" w:cs="Times New Roman"/>
                <w:bCs/>
                <w:sz w:val="20"/>
                <w:szCs w:val="26"/>
                <w:lang w:val="en-US" w:eastAsia="en-US"/>
              </w:rPr>
              <w:t>аварии</w:t>
            </w:r>
          </w:p>
        </w:tc>
        <w:tc>
          <w:tcPr>
            <w:tcW w:w="1021" w:type="pct"/>
            <w:shd w:val="clear" w:color="auto" w:fill="D9D9D9" w:themeFill="background1" w:themeFillShade="D9"/>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Масштаб</w:t>
            </w:r>
            <w:r w:rsidRPr="00A35984">
              <w:rPr>
                <w:rFonts w:ascii="Times New Roman" w:eastAsia="Calibri" w:hAnsi="Times New Roman" w:cs="Times New Roman"/>
                <w:bCs/>
                <w:spacing w:val="-15"/>
                <w:sz w:val="20"/>
                <w:szCs w:val="26"/>
                <w:lang w:val="en-US" w:eastAsia="en-US"/>
              </w:rPr>
              <w:t xml:space="preserve"> </w:t>
            </w:r>
            <w:r w:rsidRPr="00A35984">
              <w:rPr>
                <w:rFonts w:ascii="Times New Roman" w:eastAsia="Calibri" w:hAnsi="Times New Roman" w:cs="Times New Roman"/>
                <w:bCs/>
                <w:sz w:val="20"/>
                <w:szCs w:val="26"/>
                <w:lang w:val="en-US" w:eastAsia="en-US"/>
              </w:rPr>
              <w:t>аварии</w:t>
            </w:r>
            <w:r w:rsidRPr="00A35984">
              <w:rPr>
                <w:rFonts w:ascii="Times New Roman" w:eastAsia="Calibri" w:hAnsi="Times New Roman" w:cs="Times New Roman"/>
                <w:bCs/>
                <w:spacing w:val="-57"/>
                <w:sz w:val="20"/>
                <w:szCs w:val="26"/>
                <w:lang w:val="en-US" w:eastAsia="en-US"/>
              </w:rPr>
              <w:t xml:space="preserve"> </w:t>
            </w:r>
            <w:r w:rsidRPr="00A35984">
              <w:rPr>
                <w:rFonts w:ascii="Times New Roman" w:eastAsia="Calibri" w:hAnsi="Times New Roman" w:cs="Times New Roman"/>
                <w:bCs/>
                <w:sz w:val="20"/>
                <w:szCs w:val="26"/>
                <w:lang w:val="en-US" w:eastAsia="en-US"/>
              </w:rPr>
              <w:t>и</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последствия</w:t>
            </w:r>
          </w:p>
        </w:tc>
        <w:tc>
          <w:tcPr>
            <w:tcW w:w="535" w:type="pct"/>
            <w:shd w:val="clear" w:color="auto" w:fill="D9D9D9" w:themeFill="background1" w:themeFillShade="D9"/>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Уровень</w:t>
            </w:r>
            <w:r w:rsidRPr="00A35984">
              <w:rPr>
                <w:rFonts w:ascii="Times New Roman" w:eastAsia="Calibri" w:hAnsi="Times New Roman" w:cs="Times New Roman"/>
                <w:bCs/>
                <w:spacing w:val="1"/>
                <w:sz w:val="20"/>
                <w:szCs w:val="26"/>
                <w:lang w:val="en-US" w:eastAsia="en-US"/>
              </w:rPr>
              <w:t xml:space="preserve"> </w:t>
            </w:r>
            <w:r w:rsidRPr="00A35984">
              <w:rPr>
                <w:rFonts w:ascii="Times New Roman" w:eastAsia="Calibri" w:hAnsi="Times New Roman" w:cs="Times New Roman"/>
                <w:bCs/>
                <w:sz w:val="20"/>
                <w:szCs w:val="26"/>
                <w:lang w:val="en-US" w:eastAsia="en-US"/>
              </w:rPr>
              <w:t>реагирования</w:t>
            </w:r>
          </w:p>
        </w:tc>
        <w:tc>
          <w:tcPr>
            <w:tcW w:w="1984" w:type="pct"/>
            <w:shd w:val="clear" w:color="auto" w:fill="D9D9D9" w:themeFill="background1" w:themeFillShade="D9"/>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Методы устранения</w:t>
            </w:r>
          </w:p>
        </w:tc>
      </w:tr>
      <w:tr w:rsidR="00A35984" w:rsidRPr="00A35984" w:rsidTr="00A35984">
        <w:trPr>
          <w:trHeight w:val="20"/>
          <w:jc w:val="center"/>
        </w:trPr>
        <w:tc>
          <w:tcPr>
            <w:tcW w:w="88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1</w:t>
            </w:r>
          </w:p>
        </w:tc>
        <w:tc>
          <w:tcPr>
            <w:tcW w:w="57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2</w:t>
            </w:r>
          </w:p>
        </w:tc>
        <w:tc>
          <w:tcPr>
            <w:tcW w:w="1021"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3</w:t>
            </w:r>
          </w:p>
        </w:tc>
        <w:tc>
          <w:tcPr>
            <w:tcW w:w="53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4</w:t>
            </w:r>
          </w:p>
        </w:tc>
        <w:tc>
          <w:tcPr>
            <w:tcW w:w="1984"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p>
        </w:tc>
      </w:tr>
      <w:tr w:rsidR="00A35984" w:rsidRPr="00A35984" w:rsidTr="00A35984">
        <w:trPr>
          <w:trHeight w:val="20"/>
          <w:jc w:val="center"/>
        </w:trPr>
        <w:tc>
          <w:tcPr>
            <w:tcW w:w="88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pacing w:val="-57"/>
                <w:sz w:val="20"/>
                <w:szCs w:val="26"/>
                <w:lang w:eastAsia="en-US"/>
              </w:rPr>
            </w:pPr>
            <w:r w:rsidRPr="00A35984">
              <w:rPr>
                <w:rFonts w:ascii="Times New Roman" w:eastAsia="Calibri" w:hAnsi="Times New Roman" w:cs="Times New Roman"/>
                <w:bCs/>
                <w:spacing w:val="-1"/>
                <w:sz w:val="20"/>
                <w:szCs w:val="26"/>
                <w:lang w:val="en-US" w:eastAsia="en-US"/>
              </w:rPr>
              <w:t>Остановка</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котельной</w:t>
            </w:r>
          </w:p>
        </w:tc>
        <w:tc>
          <w:tcPr>
            <w:tcW w:w="57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pacing w:val="-57"/>
                <w:sz w:val="20"/>
                <w:szCs w:val="26"/>
                <w:lang w:eastAsia="en-US"/>
              </w:rPr>
            </w:pPr>
            <w:r w:rsidRPr="00A35984">
              <w:rPr>
                <w:rFonts w:ascii="Times New Roman" w:eastAsia="Calibri" w:hAnsi="Times New Roman" w:cs="Times New Roman"/>
                <w:bCs/>
                <w:sz w:val="20"/>
                <w:szCs w:val="26"/>
                <w:lang w:eastAsia="en-US"/>
              </w:rPr>
              <w:t>Выход из строя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всех</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насосов</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сетевой</w:t>
            </w:r>
            <w:r w:rsidRPr="00A35984">
              <w:rPr>
                <w:rFonts w:ascii="Times New Roman" w:eastAsia="Calibri" w:hAnsi="Times New Roman" w:cs="Times New Roman"/>
                <w:bCs/>
                <w:spacing w:val="-5"/>
                <w:sz w:val="20"/>
                <w:szCs w:val="26"/>
                <w:lang w:eastAsia="en-US"/>
              </w:rPr>
              <w:t xml:space="preserve"> </w:t>
            </w:r>
            <w:r w:rsidRPr="00A35984">
              <w:rPr>
                <w:rFonts w:ascii="Times New Roman" w:eastAsia="Calibri" w:hAnsi="Times New Roman" w:cs="Times New Roman"/>
                <w:bCs/>
                <w:sz w:val="20"/>
                <w:szCs w:val="26"/>
                <w:lang w:eastAsia="en-US"/>
              </w:rPr>
              <w:t>группы</w:t>
            </w:r>
          </w:p>
        </w:tc>
        <w:tc>
          <w:tcPr>
            <w:tcW w:w="1021"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циркуляции воды в</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системах</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отопления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всех</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потребителей,</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понижение</w:t>
            </w:r>
            <w:r w:rsidRPr="00A35984">
              <w:rPr>
                <w:rFonts w:ascii="Times New Roman" w:eastAsia="Calibri" w:hAnsi="Times New Roman" w:cs="Times New Roman"/>
                <w:bCs/>
                <w:spacing w:val="60"/>
                <w:sz w:val="20"/>
                <w:szCs w:val="26"/>
                <w:lang w:eastAsia="en-US"/>
              </w:rPr>
              <w:t xml:space="preserve"> </w:t>
            </w:r>
            <w:r w:rsidRPr="00A35984">
              <w:rPr>
                <w:rFonts w:ascii="Times New Roman" w:eastAsia="Calibri" w:hAnsi="Times New Roman" w:cs="Times New Roman"/>
                <w:bCs/>
                <w:sz w:val="20"/>
                <w:szCs w:val="26"/>
                <w:lang w:eastAsia="en-US"/>
              </w:rPr>
              <w:t>напора</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и</w:t>
            </w:r>
            <w:r w:rsidRPr="00A35984">
              <w:rPr>
                <w:rFonts w:ascii="Times New Roman" w:eastAsia="Calibri" w:hAnsi="Times New Roman" w:cs="Times New Roman"/>
                <w:bCs/>
                <w:spacing w:val="15"/>
                <w:sz w:val="20"/>
                <w:szCs w:val="26"/>
                <w:lang w:eastAsia="en-US"/>
              </w:rPr>
              <w:t xml:space="preserve"> </w:t>
            </w:r>
            <w:r w:rsidRPr="00A35984">
              <w:rPr>
                <w:rFonts w:ascii="Times New Roman" w:eastAsia="Calibri" w:hAnsi="Times New Roman" w:cs="Times New Roman"/>
                <w:bCs/>
                <w:sz w:val="20"/>
                <w:szCs w:val="26"/>
                <w:lang w:eastAsia="en-US"/>
              </w:rPr>
              <w:t>температуры</w:t>
            </w:r>
            <w:r w:rsidRPr="00A35984">
              <w:rPr>
                <w:rFonts w:ascii="Times New Roman" w:eastAsia="Calibri" w:hAnsi="Times New Roman" w:cs="Times New Roman"/>
                <w:bCs/>
                <w:spacing w:val="14"/>
                <w:sz w:val="20"/>
                <w:szCs w:val="26"/>
                <w:lang w:eastAsia="en-US"/>
              </w:rPr>
              <w:t xml:space="preserve"> </w:t>
            </w:r>
            <w:r w:rsidRPr="00A35984">
              <w:rPr>
                <w:rFonts w:ascii="Times New Roman" w:eastAsia="Calibri" w:hAnsi="Times New Roman" w:cs="Times New Roman"/>
                <w:bCs/>
                <w:sz w:val="20"/>
                <w:szCs w:val="26"/>
                <w:lang w:eastAsia="en-US"/>
              </w:rPr>
              <w:t>в</w:t>
            </w:r>
            <w:r w:rsidRPr="00A35984">
              <w:rPr>
                <w:rFonts w:ascii="Times New Roman" w:eastAsia="Calibri" w:hAnsi="Times New Roman" w:cs="Times New Roman"/>
                <w:bCs/>
                <w:spacing w:val="15"/>
                <w:sz w:val="20"/>
                <w:szCs w:val="26"/>
                <w:lang w:eastAsia="en-US"/>
              </w:rPr>
              <w:t xml:space="preserve"> </w:t>
            </w:r>
            <w:r w:rsidRPr="00A35984">
              <w:rPr>
                <w:rFonts w:ascii="Times New Roman" w:eastAsia="Calibri" w:hAnsi="Times New Roman" w:cs="Times New Roman"/>
                <w:bCs/>
                <w:sz w:val="20"/>
                <w:szCs w:val="26"/>
                <w:lang w:eastAsia="en-US"/>
              </w:rPr>
              <w:t>зданиях</w:t>
            </w:r>
            <w:r w:rsidRPr="00A35984">
              <w:rPr>
                <w:rFonts w:ascii="Times New Roman" w:eastAsia="Calibri" w:hAnsi="Times New Roman" w:cs="Times New Roman"/>
                <w:bCs/>
                <w:spacing w:val="16"/>
                <w:sz w:val="20"/>
                <w:szCs w:val="26"/>
                <w:lang w:eastAsia="en-US"/>
              </w:rPr>
              <w:t xml:space="preserve"> </w:t>
            </w:r>
            <w:r w:rsidRPr="00A35984">
              <w:rPr>
                <w:rFonts w:ascii="Times New Roman" w:eastAsia="Calibri" w:hAnsi="Times New Roman" w:cs="Times New Roman"/>
                <w:bCs/>
                <w:sz w:val="20"/>
                <w:szCs w:val="26"/>
                <w:lang w:eastAsia="en-US"/>
              </w:rPr>
              <w:t>и</w:t>
            </w:r>
            <w:r w:rsidRPr="00A35984">
              <w:rPr>
                <w:rFonts w:ascii="Times New Roman" w:eastAsia="Calibri" w:hAnsi="Times New Roman" w:cs="Times New Roman"/>
                <w:bCs/>
                <w:spacing w:val="14"/>
                <w:sz w:val="20"/>
                <w:szCs w:val="26"/>
                <w:lang w:eastAsia="en-US"/>
              </w:rPr>
              <w:t xml:space="preserve"> </w:t>
            </w:r>
            <w:r w:rsidRPr="00A35984">
              <w:rPr>
                <w:rFonts w:ascii="Times New Roman" w:eastAsia="Calibri" w:hAnsi="Times New Roman" w:cs="Times New Roman"/>
                <w:bCs/>
                <w:sz w:val="20"/>
                <w:szCs w:val="26"/>
                <w:lang w:eastAsia="en-US"/>
              </w:rPr>
              <w:t>домах,</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размораживание тепловых сетей и</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отопительных</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батарей</w:t>
            </w:r>
          </w:p>
        </w:tc>
        <w:tc>
          <w:tcPr>
            <w:tcW w:w="53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Локальный</w:t>
            </w:r>
          </w:p>
        </w:tc>
        <w:tc>
          <w:tcPr>
            <w:tcW w:w="1984"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Выполнение переключения на резервный насос.</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невозможности переключения организация ремонтных работ.</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длительном отсутствии работы насоса организация ремонтных работ по предотвращению размораживания силами теплоснабжающей организации и организациями, осуществляющими управление жилыми домами.</w:t>
            </w:r>
          </w:p>
        </w:tc>
      </w:tr>
      <w:tr w:rsidR="00A35984" w:rsidRPr="00A35984" w:rsidTr="00A35984">
        <w:trPr>
          <w:trHeight w:val="20"/>
          <w:jc w:val="center"/>
        </w:trPr>
        <w:tc>
          <w:tcPr>
            <w:tcW w:w="88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pacing w:val="-57"/>
                <w:sz w:val="20"/>
                <w:szCs w:val="26"/>
                <w:lang w:eastAsia="en-US"/>
              </w:rPr>
            </w:pPr>
            <w:r w:rsidRPr="00A35984">
              <w:rPr>
                <w:rFonts w:ascii="Times New Roman" w:eastAsia="Calibri" w:hAnsi="Times New Roman" w:cs="Times New Roman"/>
                <w:bCs/>
                <w:spacing w:val="-1"/>
                <w:sz w:val="20"/>
                <w:szCs w:val="26"/>
                <w:lang w:val="en-US" w:eastAsia="en-US"/>
              </w:rPr>
              <w:t>Остановка</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котельной</w:t>
            </w:r>
          </w:p>
        </w:tc>
        <w:tc>
          <w:tcPr>
            <w:tcW w:w="57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Выход из строя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котельного оборудования</w:t>
            </w:r>
          </w:p>
        </w:tc>
        <w:tc>
          <w:tcPr>
            <w:tcW w:w="1021"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p>
        </w:tc>
        <w:tc>
          <w:tcPr>
            <w:tcW w:w="53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Локальный</w:t>
            </w:r>
          </w:p>
        </w:tc>
        <w:tc>
          <w:tcPr>
            <w:tcW w:w="1984"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Информирование об отсутствии электроэнергии ЕДС, Переход на резервный или автономный источник электроснабжения, дизель-генератор).</w:t>
            </w:r>
          </w:p>
        </w:tc>
      </w:tr>
      <w:tr w:rsidR="00A35984" w:rsidRPr="00A35984" w:rsidTr="00A35984">
        <w:trPr>
          <w:trHeight w:val="20"/>
          <w:jc w:val="center"/>
        </w:trPr>
        <w:tc>
          <w:tcPr>
            <w:tcW w:w="88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Кратковременное</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нарушение</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теплоснабжения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объектов</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жилищно-</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pacing w:val="-1"/>
                <w:sz w:val="20"/>
                <w:szCs w:val="26"/>
                <w:lang w:eastAsia="en-US"/>
              </w:rPr>
              <w:t>коммунального</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хозяйства,</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социальной</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сферы</w:t>
            </w:r>
          </w:p>
        </w:tc>
        <w:tc>
          <w:tcPr>
            <w:tcW w:w="57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eastAsia="en-US"/>
              </w:rPr>
              <w:t>Порыв на</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тепловых</w:t>
            </w:r>
            <w:r w:rsidRPr="00A35984">
              <w:rPr>
                <w:rFonts w:ascii="Times New Roman" w:eastAsia="Calibri" w:hAnsi="Times New Roman" w:cs="Times New Roman"/>
                <w:bCs/>
                <w:spacing w:val="7"/>
                <w:sz w:val="20"/>
                <w:szCs w:val="26"/>
                <w:lang w:eastAsia="en-US"/>
              </w:rPr>
              <w:t xml:space="preserve"> </w:t>
            </w:r>
            <w:r w:rsidRPr="00A35984">
              <w:rPr>
                <w:rFonts w:ascii="Times New Roman" w:eastAsia="Calibri" w:hAnsi="Times New Roman" w:cs="Times New Roman"/>
                <w:bCs/>
                <w:sz w:val="20"/>
                <w:szCs w:val="26"/>
                <w:lang w:eastAsia="en-US"/>
              </w:rPr>
              <w:t>сетях</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p>
        </w:tc>
        <w:tc>
          <w:tcPr>
            <w:tcW w:w="1021"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циркуляции воды в</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систему</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отопления</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всех</w:t>
            </w:r>
            <w:r w:rsidRPr="00A35984">
              <w:rPr>
                <w:rFonts w:ascii="Times New Roman" w:eastAsia="Calibri" w:hAnsi="Times New Roman" w:cs="Times New Roman"/>
                <w:bCs/>
                <w:spacing w:val="-57"/>
                <w:sz w:val="20"/>
                <w:szCs w:val="26"/>
                <w:lang w:eastAsia="en-US"/>
              </w:rPr>
              <w:t xml:space="preserve"> </w:t>
            </w:r>
            <w:r w:rsidRPr="00A35984">
              <w:rPr>
                <w:rFonts w:ascii="Times New Roman" w:eastAsia="Calibri" w:hAnsi="Times New Roman" w:cs="Times New Roman"/>
                <w:bCs/>
                <w:sz w:val="20"/>
                <w:szCs w:val="26"/>
                <w:lang w:eastAsia="en-US"/>
              </w:rPr>
              <w:t>потребителей,</w:t>
            </w:r>
            <w:r w:rsidRPr="00A35984">
              <w:rPr>
                <w:rFonts w:ascii="Times New Roman" w:eastAsia="Calibri" w:hAnsi="Times New Roman" w:cs="Times New Roman"/>
                <w:bCs/>
                <w:sz w:val="20"/>
                <w:szCs w:val="26"/>
                <w:lang w:eastAsia="en-US"/>
              </w:rPr>
              <w:tab/>
              <w:t>понижение</w:t>
            </w:r>
            <w:r w:rsidRPr="00A35984">
              <w:rPr>
                <w:rFonts w:ascii="Times New Roman" w:eastAsia="Calibri" w:hAnsi="Times New Roman" w:cs="Times New Roman"/>
                <w:bCs/>
                <w:spacing w:val="-58"/>
                <w:sz w:val="20"/>
                <w:szCs w:val="26"/>
                <w:lang w:eastAsia="en-US"/>
              </w:rPr>
              <w:t xml:space="preserve"> </w:t>
            </w:r>
            <w:r w:rsidRPr="00A35984">
              <w:rPr>
                <w:rFonts w:ascii="Times New Roman" w:eastAsia="Calibri" w:hAnsi="Times New Roman" w:cs="Times New Roman"/>
                <w:bCs/>
                <w:sz w:val="20"/>
                <w:szCs w:val="26"/>
                <w:lang w:eastAsia="en-US"/>
              </w:rPr>
              <w:t>температуры и напора в зданиях и</w:t>
            </w:r>
            <w:r w:rsidRPr="00A35984">
              <w:rPr>
                <w:rFonts w:ascii="Times New Roman" w:eastAsia="Calibri" w:hAnsi="Times New Roman" w:cs="Times New Roman"/>
                <w:bCs/>
                <w:spacing w:val="1"/>
                <w:sz w:val="20"/>
                <w:szCs w:val="26"/>
                <w:lang w:eastAsia="en-US"/>
              </w:rPr>
              <w:t xml:space="preserve"> </w:t>
            </w:r>
            <w:r w:rsidRPr="00A35984">
              <w:rPr>
                <w:rFonts w:ascii="Times New Roman" w:eastAsia="Calibri" w:hAnsi="Times New Roman" w:cs="Times New Roman"/>
                <w:bCs/>
                <w:sz w:val="20"/>
                <w:szCs w:val="26"/>
                <w:lang w:eastAsia="en-US"/>
              </w:rPr>
              <w:t>домах</w:t>
            </w:r>
          </w:p>
        </w:tc>
        <w:tc>
          <w:tcPr>
            <w:tcW w:w="53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Локальный</w:t>
            </w:r>
          </w:p>
        </w:tc>
        <w:tc>
          <w:tcPr>
            <w:tcW w:w="1984"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Организация переключения теплоснабжения поврежденного участка от другого участка тепловых сетей (через секционирующую арматуру). Оптимальную схему теплоснабжения населенного пункта (части населенного пункта) определить с применением электронного моделирования.</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длительном отсутствии циркуляции организовать ремонтные работы по предотвращению размораживания силами теплоснабжающей организации и</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организаций, осуществляющих управление жилыми домами.</w:t>
            </w:r>
          </w:p>
        </w:tc>
      </w:tr>
      <w:tr w:rsidR="00A35984" w:rsidRPr="00A35984" w:rsidTr="00A35984">
        <w:trPr>
          <w:trHeight w:val="20"/>
          <w:jc w:val="center"/>
        </w:trPr>
        <w:tc>
          <w:tcPr>
            <w:tcW w:w="88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Остановка</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val="en-US" w:eastAsia="en-US"/>
              </w:rPr>
            </w:pPr>
            <w:r w:rsidRPr="00A35984">
              <w:rPr>
                <w:rFonts w:ascii="Times New Roman" w:eastAsia="Calibri" w:hAnsi="Times New Roman" w:cs="Times New Roman"/>
                <w:bCs/>
                <w:sz w:val="20"/>
                <w:szCs w:val="26"/>
                <w:lang w:val="en-US" w:eastAsia="en-US"/>
              </w:rPr>
              <w:t>котельной</w:t>
            </w:r>
          </w:p>
        </w:tc>
        <w:tc>
          <w:tcPr>
            <w:tcW w:w="57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подачи электроэнергии</w:t>
            </w:r>
          </w:p>
        </w:tc>
        <w:tc>
          <w:tcPr>
            <w:tcW w:w="1021"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Прекращение циркуляции в системах теплопотребления потребителей, понижение температуры в зданиях, возможное размораживание наружных тепловых сетей и внутренних отопительных систем</w:t>
            </w:r>
          </w:p>
        </w:tc>
        <w:tc>
          <w:tcPr>
            <w:tcW w:w="535"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Локальный</w:t>
            </w:r>
          </w:p>
        </w:tc>
        <w:tc>
          <w:tcPr>
            <w:tcW w:w="1984" w:type="pct"/>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Информирование об отсутствии электроэнергии ЕДС, электросетевой организации.</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Переход на резервный или автономный источник электроснабжения, дизель-генератор).</w:t>
            </w:r>
          </w:p>
          <w:p w:rsidR="00A35984" w:rsidRPr="00A35984" w:rsidRDefault="00A35984" w:rsidP="00677CD3">
            <w:pPr>
              <w:widowControl w:val="0"/>
              <w:spacing w:after="0" w:line="240" w:lineRule="auto"/>
              <w:jc w:val="center"/>
              <w:rPr>
                <w:rFonts w:ascii="Times New Roman" w:eastAsia="Calibri" w:hAnsi="Times New Roman" w:cs="Times New Roman"/>
                <w:bCs/>
                <w:sz w:val="20"/>
                <w:szCs w:val="26"/>
                <w:lang w:eastAsia="en-US"/>
              </w:rPr>
            </w:pPr>
            <w:r w:rsidRPr="00A35984">
              <w:rPr>
                <w:rFonts w:ascii="Times New Roman" w:eastAsia="Calibri" w:hAnsi="Times New Roman" w:cs="Times New Roman"/>
                <w:bCs/>
                <w:sz w:val="20"/>
                <w:szCs w:val="26"/>
                <w:lang w:eastAsia="en-US"/>
              </w:rPr>
              <w:t>При длительном отсутствии электроэнергии организация ремонтных работ по предотвращению размораживания силами персонала теплоснабжающей организации и организациями, осуществляющими управление жилыми домами.</w:t>
            </w:r>
          </w:p>
        </w:tc>
      </w:tr>
    </w:tbl>
    <w:p w:rsidR="00A35984" w:rsidRPr="00A35984" w:rsidRDefault="00A35984" w:rsidP="00677CD3">
      <w:pPr>
        <w:spacing w:after="0" w:line="240" w:lineRule="auto"/>
        <w:ind w:firstLine="709"/>
        <w:jc w:val="both"/>
        <w:rPr>
          <w:rFonts w:ascii="Times New Roman" w:eastAsia="Calibri" w:hAnsi="Times New Roman" w:cs="Times New Roman"/>
          <w:lang w:eastAsia="en-US"/>
        </w:rPr>
        <w:sectPr w:rsidR="00A35984" w:rsidRPr="00A35984" w:rsidSect="00A35984">
          <w:pgSz w:w="16838" w:h="11906" w:orient="landscape"/>
          <w:pgMar w:top="1701" w:right="1134" w:bottom="851" w:left="1134" w:header="709" w:footer="709" w:gutter="0"/>
          <w:cols w:space="708"/>
          <w:docGrid w:linePitch="360"/>
        </w:sectPr>
      </w:pP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lastRenderedPageBreak/>
        <w:t>При авариях на котлоагрегатах – производится переход на резервный или автономный источник электроснабжения, дизель-генератор).</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При авариях (поломках) тягодутьевого оборудования, сетевых и подпиточных насосов –производится замена неисправного оборудования за счет имеющихся резервных источников.</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При авариях или перебоях электроснабжения производится переключение на резервные источники электроснабжения (ДЭС).</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При авариях на тепловых сетях проводятся мероприятия по локализации места повреждения путем перекрытия поврежденного участка с помощью запорной арматуры и производятся восстановительные работы аварийной бригадой. Аварийные бригады укомплектованы автомобилем, трактором, передвижной электростанцией, необходимым инструментом и оборудованием. В составе аварийной бригады входит водитель, тракторист, сварщик, электрик, слесарь.</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Таблица 11.12.2 Допустимое снижение подачи теплоты при авариях (отказах) в системе централизованного</w:t>
      </w:r>
      <w:r w:rsidRPr="00A35984">
        <w:rPr>
          <w:rFonts w:ascii="Times New Roman" w:eastAsia="Calibri" w:hAnsi="Times New Roman" w:cs="Times New Roman"/>
          <w:bCs/>
          <w:iCs/>
          <w:color w:val="0A0A0C"/>
          <w:spacing w:val="4"/>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теплоснабжения</w:t>
      </w:r>
      <w:r w:rsidRPr="00A35984">
        <w:rPr>
          <w:rFonts w:ascii="Times New Roman" w:eastAsia="Calibri" w:hAnsi="Times New Roman" w:cs="Times New Roman"/>
          <w:bCs/>
          <w:iCs/>
          <w:color w:val="0A0A0C"/>
          <w:spacing w:val="1"/>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потребителям</w:t>
      </w:r>
      <w:r w:rsidRPr="00A35984">
        <w:rPr>
          <w:rFonts w:ascii="Times New Roman" w:eastAsia="Calibri" w:hAnsi="Times New Roman" w:cs="Times New Roman"/>
          <w:bCs/>
          <w:iCs/>
          <w:color w:val="0A0A0C"/>
          <w:spacing w:val="3"/>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второй</w:t>
      </w:r>
      <w:r w:rsidRPr="00A35984">
        <w:rPr>
          <w:rFonts w:ascii="Times New Roman" w:eastAsia="Calibri" w:hAnsi="Times New Roman" w:cs="Times New Roman"/>
          <w:bCs/>
          <w:iCs/>
          <w:color w:val="0A0A0C"/>
          <w:spacing w:val="-4"/>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и</w:t>
      </w:r>
      <w:r w:rsidRPr="00A35984">
        <w:rPr>
          <w:rFonts w:ascii="Times New Roman" w:eastAsia="Calibri" w:hAnsi="Times New Roman" w:cs="Times New Roman"/>
          <w:bCs/>
          <w:iCs/>
          <w:color w:val="0A0A0C"/>
          <w:spacing w:val="5"/>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третьей</w:t>
      </w:r>
      <w:r w:rsidRPr="00A35984">
        <w:rPr>
          <w:rFonts w:ascii="Times New Roman" w:eastAsia="Calibri" w:hAnsi="Times New Roman" w:cs="Times New Roman"/>
          <w:bCs/>
          <w:iCs/>
          <w:color w:val="0A0A0C"/>
          <w:spacing w:val="-4"/>
          <w:w w:val="105"/>
          <w:kern w:val="28"/>
          <w:sz w:val="24"/>
          <w:szCs w:val="24"/>
          <w:lang w:eastAsia="en-US"/>
        </w:rPr>
        <w:t xml:space="preserve"> </w:t>
      </w:r>
      <w:r w:rsidRPr="00A35984">
        <w:rPr>
          <w:rFonts w:ascii="Times New Roman" w:eastAsia="Calibri" w:hAnsi="Times New Roman" w:cs="Times New Roman"/>
          <w:bCs/>
          <w:iCs/>
          <w:color w:val="0A0A0C"/>
          <w:w w:val="105"/>
          <w:kern w:val="28"/>
          <w:sz w:val="24"/>
          <w:szCs w:val="24"/>
          <w:lang w:eastAsia="en-US"/>
        </w:rPr>
        <w:t>категорий</w:t>
      </w:r>
    </w:p>
    <w:p w:rsidR="00A35984" w:rsidRPr="00A35984" w:rsidRDefault="00A35984" w:rsidP="00677CD3">
      <w:pPr>
        <w:widowControl w:val="0"/>
        <w:autoSpaceDE w:val="0"/>
        <w:autoSpaceDN w:val="0"/>
        <w:spacing w:after="0" w:line="240" w:lineRule="auto"/>
        <w:rPr>
          <w:rFonts w:ascii="Times New Roman" w:eastAsia="Arial" w:hAnsi="Times New Roman" w:cs="Times New Roman"/>
          <w:b/>
          <w:sz w:val="11"/>
          <w:szCs w:val="23"/>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66"/>
        <w:gridCol w:w="998"/>
        <w:gridCol w:w="1297"/>
        <w:gridCol w:w="1297"/>
        <w:gridCol w:w="1297"/>
        <w:gridCol w:w="1290"/>
      </w:tblGrid>
      <w:tr w:rsidR="00A35984" w:rsidRPr="00A35984" w:rsidTr="00A35984">
        <w:trPr>
          <w:trHeight w:val="20"/>
        </w:trPr>
        <w:tc>
          <w:tcPr>
            <w:tcW w:w="1694" w:type="pct"/>
            <w:vMerge w:val="restart"/>
            <w:shd w:val="clear" w:color="auto" w:fill="D9D9D9" w:themeFill="background1" w:themeFillShade="D9"/>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Наименование</w:t>
            </w:r>
            <w:r w:rsidRPr="00A35984">
              <w:rPr>
                <w:rFonts w:ascii="Times New Roman" w:eastAsia="Times New Roman" w:hAnsi="Times New Roman" w:cs="Times New Roman"/>
                <w:spacing w:val="-4"/>
                <w:sz w:val="20"/>
                <w:szCs w:val="20"/>
                <w:lang w:val="en-US" w:eastAsia="en-US"/>
              </w:rPr>
              <w:t xml:space="preserve"> </w:t>
            </w:r>
            <w:r w:rsidRPr="00A35984">
              <w:rPr>
                <w:rFonts w:ascii="Times New Roman" w:eastAsia="Times New Roman" w:hAnsi="Times New Roman" w:cs="Times New Roman"/>
                <w:sz w:val="20"/>
                <w:szCs w:val="20"/>
                <w:lang w:val="en-US" w:eastAsia="en-US"/>
              </w:rPr>
              <w:t>показателя</w:t>
            </w:r>
          </w:p>
        </w:tc>
        <w:tc>
          <w:tcPr>
            <w:tcW w:w="3306" w:type="pct"/>
            <w:gridSpan w:val="5"/>
            <w:shd w:val="clear" w:color="auto" w:fill="D9D9D9" w:themeFill="background1" w:themeFillShade="D9"/>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eastAsia="en-US"/>
              </w:rPr>
            </w:pPr>
            <w:r w:rsidRPr="00A35984">
              <w:rPr>
                <w:rFonts w:ascii="Times New Roman" w:eastAsia="Times New Roman" w:hAnsi="Times New Roman" w:cs="Times New Roman"/>
                <w:sz w:val="20"/>
                <w:szCs w:val="20"/>
                <w:lang w:eastAsia="en-US"/>
              </w:rPr>
              <w:t>Расчетная</w:t>
            </w:r>
            <w:r w:rsidRPr="00A35984">
              <w:rPr>
                <w:rFonts w:ascii="Times New Roman" w:eastAsia="Times New Roman" w:hAnsi="Times New Roman" w:cs="Times New Roman"/>
                <w:spacing w:val="-3"/>
                <w:sz w:val="20"/>
                <w:szCs w:val="20"/>
                <w:lang w:eastAsia="en-US"/>
              </w:rPr>
              <w:t xml:space="preserve"> </w:t>
            </w:r>
            <w:r w:rsidRPr="00A35984">
              <w:rPr>
                <w:rFonts w:ascii="Times New Roman" w:eastAsia="Times New Roman" w:hAnsi="Times New Roman" w:cs="Times New Roman"/>
                <w:sz w:val="20"/>
                <w:szCs w:val="20"/>
                <w:lang w:eastAsia="en-US"/>
              </w:rPr>
              <w:t>температура</w:t>
            </w:r>
            <w:r w:rsidRPr="00A35984">
              <w:rPr>
                <w:rFonts w:ascii="Times New Roman" w:eastAsia="Times New Roman" w:hAnsi="Times New Roman" w:cs="Times New Roman"/>
                <w:spacing w:val="-4"/>
                <w:sz w:val="20"/>
                <w:szCs w:val="20"/>
                <w:lang w:eastAsia="en-US"/>
              </w:rPr>
              <w:t xml:space="preserve"> </w:t>
            </w:r>
            <w:r w:rsidRPr="00A35984">
              <w:rPr>
                <w:rFonts w:ascii="Times New Roman" w:eastAsia="Times New Roman" w:hAnsi="Times New Roman" w:cs="Times New Roman"/>
                <w:sz w:val="20"/>
                <w:szCs w:val="20"/>
                <w:lang w:eastAsia="en-US"/>
              </w:rPr>
              <w:t>наружного</w:t>
            </w:r>
            <w:r w:rsidRPr="00A35984">
              <w:rPr>
                <w:rFonts w:ascii="Times New Roman" w:eastAsia="Times New Roman" w:hAnsi="Times New Roman" w:cs="Times New Roman"/>
                <w:spacing w:val="-6"/>
                <w:sz w:val="20"/>
                <w:szCs w:val="20"/>
                <w:lang w:eastAsia="en-US"/>
              </w:rPr>
              <w:t xml:space="preserve"> </w:t>
            </w:r>
            <w:r w:rsidRPr="00A35984">
              <w:rPr>
                <w:rFonts w:ascii="Times New Roman" w:eastAsia="Times New Roman" w:hAnsi="Times New Roman" w:cs="Times New Roman"/>
                <w:sz w:val="20"/>
                <w:szCs w:val="20"/>
                <w:lang w:eastAsia="en-US"/>
              </w:rPr>
              <w:t>воздуха</w:t>
            </w:r>
            <w:r w:rsidRPr="00A35984">
              <w:rPr>
                <w:rFonts w:ascii="Times New Roman" w:eastAsia="Times New Roman" w:hAnsi="Times New Roman" w:cs="Times New Roman"/>
                <w:spacing w:val="-5"/>
                <w:sz w:val="20"/>
                <w:szCs w:val="20"/>
                <w:lang w:eastAsia="en-US"/>
              </w:rPr>
              <w:t xml:space="preserve"> </w:t>
            </w:r>
            <w:r w:rsidRPr="00A35984">
              <w:rPr>
                <w:rFonts w:ascii="Times New Roman" w:eastAsia="Times New Roman" w:hAnsi="Times New Roman" w:cs="Times New Roman"/>
                <w:sz w:val="20"/>
                <w:szCs w:val="20"/>
                <w:lang w:eastAsia="en-US"/>
              </w:rPr>
              <w:t>для</w:t>
            </w:r>
            <w:r w:rsidRPr="00A35984">
              <w:rPr>
                <w:rFonts w:ascii="Times New Roman" w:eastAsia="Times New Roman" w:hAnsi="Times New Roman" w:cs="Times New Roman"/>
                <w:spacing w:val="-2"/>
                <w:sz w:val="20"/>
                <w:szCs w:val="20"/>
                <w:lang w:eastAsia="en-US"/>
              </w:rPr>
              <w:t xml:space="preserve"> </w:t>
            </w:r>
            <w:r w:rsidRPr="00A35984">
              <w:rPr>
                <w:rFonts w:ascii="Times New Roman" w:eastAsia="Times New Roman" w:hAnsi="Times New Roman" w:cs="Times New Roman"/>
                <w:sz w:val="20"/>
                <w:szCs w:val="20"/>
                <w:lang w:eastAsia="en-US"/>
              </w:rPr>
              <w:t>проектирования</w:t>
            </w:r>
          </w:p>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отопления</w:t>
            </w:r>
            <w:r w:rsidRPr="00A35984">
              <w:rPr>
                <w:rFonts w:ascii="Times New Roman" w:eastAsia="Times New Roman" w:hAnsi="Times New Roman" w:cs="Times New Roman"/>
                <w:spacing w:val="1"/>
                <w:sz w:val="20"/>
                <w:szCs w:val="20"/>
                <w:lang w:val="en-US" w:eastAsia="en-US"/>
              </w:rPr>
              <w:t xml:space="preserve"> </w:t>
            </w:r>
            <w:r w:rsidRPr="00A35984">
              <w:rPr>
                <w:rFonts w:ascii="Times New Roman" w:eastAsia="Times New Roman" w:hAnsi="Times New Roman" w:cs="Times New Roman"/>
                <w:i/>
                <w:sz w:val="20"/>
                <w:szCs w:val="20"/>
                <w:lang w:val="en-US" w:eastAsia="en-US"/>
              </w:rPr>
              <w:t>t</w:t>
            </w:r>
            <w:r w:rsidRPr="00A35984">
              <w:rPr>
                <w:rFonts w:ascii="Times New Roman" w:eastAsia="Times New Roman" w:hAnsi="Times New Roman" w:cs="Times New Roman"/>
                <w:sz w:val="20"/>
                <w:szCs w:val="20"/>
                <w:vertAlign w:val="subscript"/>
                <w:lang w:val="en-US" w:eastAsia="en-US"/>
              </w:rPr>
              <w:t>0</w:t>
            </w:r>
            <w:r w:rsidRPr="00A35984">
              <w:rPr>
                <w:rFonts w:ascii="Times New Roman" w:eastAsia="Times New Roman" w:hAnsi="Times New Roman" w:cs="Times New Roman"/>
                <w:sz w:val="20"/>
                <w:szCs w:val="20"/>
                <w:lang w:val="en-US" w:eastAsia="en-US"/>
              </w:rPr>
              <w:t>,</w:t>
            </w:r>
            <w:r w:rsidRPr="00A35984">
              <w:rPr>
                <w:rFonts w:ascii="Times New Roman" w:eastAsia="Times New Roman" w:hAnsi="Times New Roman" w:cs="Times New Roman"/>
                <w:spacing w:val="-3"/>
                <w:sz w:val="20"/>
                <w:szCs w:val="20"/>
                <w:lang w:val="en-US" w:eastAsia="en-US"/>
              </w:rPr>
              <w:t xml:space="preserve"> </w:t>
            </w:r>
            <w:r w:rsidRPr="00A35984">
              <w:rPr>
                <w:rFonts w:ascii="Times New Roman" w:eastAsia="Times New Roman" w:hAnsi="Times New Roman" w:cs="Times New Roman"/>
                <w:sz w:val="20"/>
                <w:szCs w:val="20"/>
                <w:lang w:val="en-US" w:eastAsia="en-US"/>
              </w:rPr>
              <w:t>°C</w:t>
            </w:r>
          </w:p>
        </w:tc>
      </w:tr>
      <w:tr w:rsidR="00A35984" w:rsidRPr="00A35984" w:rsidTr="00A35984">
        <w:trPr>
          <w:trHeight w:val="20"/>
        </w:trPr>
        <w:tc>
          <w:tcPr>
            <w:tcW w:w="1694" w:type="pct"/>
            <w:vMerge/>
            <w:tcBorders>
              <w:top w:val="nil"/>
            </w:tcBorders>
            <w:shd w:val="clear" w:color="auto" w:fill="D9D9D9" w:themeFill="background1" w:themeFillShade="D9"/>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p>
        </w:tc>
        <w:tc>
          <w:tcPr>
            <w:tcW w:w="534" w:type="pct"/>
            <w:shd w:val="clear" w:color="auto" w:fill="D9D9D9" w:themeFill="background1" w:themeFillShade="D9"/>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10</w:t>
            </w:r>
          </w:p>
        </w:tc>
        <w:tc>
          <w:tcPr>
            <w:tcW w:w="694" w:type="pct"/>
            <w:shd w:val="clear" w:color="auto" w:fill="D9D9D9" w:themeFill="background1" w:themeFillShade="D9"/>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20</w:t>
            </w:r>
          </w:p>
        </w:tc>
        <w:tc>
          <w:tcPr>
            <w:tcW w:w="694" w:type="pct"/>
            <w:shd w:val="clear" w:color="auto" w:fill="D9D9D9" w:themeFill="background1" w:themeFillShade="D9"/>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30</w:t>
            </w:r>
          </w:p>
        </w:tc>
        <w:tc>
          <w:tcPr>
            <w:tcW w:w="694" w:type="pct"/>
            <w:shd w:val="clear" w:color="auto" w:fill="D9D9D9" w:themeFill="background1" w:themeFillShade="D9"/>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1"/>
                <w:sz w:val="20"/>
                <w:szCs w:val="20"/>
                <w:lang w:val="en-US" w:eastAsia="en-US"/>
              </w:rPr>
              <w:t xml:space="preserve"> </w:t>
            </w:r>
            <w:r w:rsidRPr="00A35984">
              <w:rPr>
                <w:rFonts w:ascii="Times New Roman" w:eastAsia="Times New Roman" w:hAnsi="Times New Roman" w:cs="Times New Roman"/>
                <w:sz w:val="20"/>
                <w:szCs w:val="20"/>
                <w:lang w:val="en-US" w:eastAsia="en-US"/>
              </w:rPr>
              <w:t>40</w:t>
            </w:r>
          </w:p>
        </w:tc>
        <w:tc>
          <w:tcPr>
            <w:tcW w:w="690" w:type="pct"/>
            <w:shd w:val="clear" w:color="auto" w:fill="D9D9D9" w:themeFill="background1" w:themeFillShade="D9"/>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
                <w:sz w:val="20"/>
                <w:szCs w:val="20"/>
                <w:lang w:val="en-US" w:eastAsia="en-US"/>
              </w:rPr>
              <w:t xml:space="preserve"> </w:t>
            </w:r>
            <w:r w:rsidRPr="00A35984">
              <w:rPr>
                <w:rFonts w:ascii="Times New Roman" w:eastAsia="Times New Roman" w:hAnsi="Times New Roman" w:cs="Times New Roman"/>
                <w:sz w:val="20"/>
                <w:szCs w:val="20"/>
                <w:lang w:val="en-US" w:eastAsia="en-US"/>
              </w:rPr>
              <w:t>50</w:t>
            </w:r>
          </w:p>
        </w:tc>
      </w:tr>
      <w:tr w:rsidR="00A35984" w:rsidRPr="00A35984" w:rsidTr="00A35984">
        <w:trPr>
          <w:trHeight w:val="20"/>
        </w:trPr>
        <w:tc>
          <w:tcPr>
            <w:tcW w:w="1694" w:type="pct"/>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eastAsia="en-US"/>
              </w:rPr>
            </w:pPr>
            <w:r w:rsidRPr="00A35984">
              <w:rPr>
                <w:rFonts w:ascii="Times New Roman" w:eastAsia="Times New Roman" w:hAnsi="Times New Roman" w:cs="Times New Roman"/>
                <w:sz w:val="20"/>
                <w:szCs w:val="20"/>
                <w:lang w:eastAsia="en-US"/>
              </w:rPr>
              <w:t>Допустимое</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снижение</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подачи</w:t>
            </w:r>
            <w:r w:rsidRPr="00A35984">
              <w:rPr>
                <w:rFonts w:ascii="Times New Roman" w:eastAsia="Times New Roman" w:hAnsi="Times New Roman" w:cs="Times New Roman"/>
                <w:spacing w:val="-2"/>
                <w:sz w:val="20"/>
                <w:szCs w:val="20"/>
                <w:lang w:eastAsia="en-US"/>
              </w:rPr>
              <w:t xml:space="preserve"> </w:t>
            </w:r>
            <w:r w:rsidRPr="00A35984">
              <w:rPr>
                <w:rFonts w:ascii="Times New Roman" w:eastAsia="Times New Roman" w:hAnsi="Times New Roman" w:cs="Times New Roman"/>
                <w:sz w:val="20"/>
                <w:szCs w:val="20"/>
                <w:lang w:eastAsia="en-US"/>
              </w:rPr>
              <w:t>теплоты,</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eastAsia="en-US"/>
              </w:rPr>
              <w:t>до</w:t>
            </w:r>
          </w:p>
        </w:tc>
        <w:tc>
          <w:tcPr>
            <w:tcW w:w="534" w:type="pct"/>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78</w:t>
            </w:r>
          </w:p>
        </w:tc>
        <w:tc>
          <w:tcPr>
            <w:tcW w:w="694" w:type="pct"/>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84</w:t>
            </w:r>
          </w:p>
        </w:tc>
        <w:tc>
          <w:tcPr>
            <w:tcW w:w="694" w:type="pct"/>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87</w:t>
            </w:r>
          </w:p>
        </w:tc>
        <w:tc>
          <w:tcPr>
            <w:tcW w:w="694" w:type="pct"/>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89</w:t>
            </w:r>
          </w:p>
        </w:tc>
        <w:tc>
          <w:tcPr>
            <w:tcW w:w="690" w:type="pct"/>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val="en-US" w:eastAsia="en-US"/>
              </w:rPr>
              <w:t>91</w:t>
            </w:r>
          </w:p>
        </w:tc>
      </w:tr>
      <w:tr w:rsidR="00A35984" w:rsidRPr="00A35984" w:rsidTr="00A35984">
        <w:trPr>
          <w:trHeight w:val="20"/>
        </w:trPr>
        <w:tc>
          <w:tcPr>
            <w:tcW w:w="5000" w:type="pct"/>
            <w:gridSpan w:val="6"/>
            <w:vAlign w:val="center"/>
          </w:tcPr>
          <w:p w:rsidR="00A35984" w:rsidRPr="00A35984" w:rsidRDefault="00A35984" w:rsidP="00677CD3">
            <w:pPr>
              <w:widowControl w:val="0"/>
              <w:autoSpaceDE w:val="0"/>
              <w:autoSpaceDN w:val="0"/>
              <w:spacing w:after="0" w:line="240" w:lineRule="auto"/>
              <w:jc w:val="center"/>
              <w:rPr>
                <w:rFonts w:ascii="Times New Roman" w:eastAsia="Times New Roman" w:hAnsi="Times New Roman" w:cs="Times New Roman"/>
                <w:sz w:val="20"/>
                <w:szCs w:val="20"/>
                <w:lang w:val="en-US" w:eastAsia="en-US"/>
              </w:rPr>
            </w:pPr>
            <w:r w:rsidRPr="00A35984">
              <w:rPr>
                <w:rFonts w:ascii="Times New Roman" w:eastAsia="Times New Roman" w:hAnsi="Times New Roman" w:cs="Times New Roman"/>
                <w:sz w:val="20"/>
                <w:szCs w:val="20"/>
                <w:lang w:eastAsia="en-US"/>
              </w:rPr>
              <w:t>Примечание</w:t>
            </w:r>
            <w:r w:rsidRPr="00A35984">
              <w:rPr>
                <w:rFonts w:ascii="Times New Roman" w:eastAsia="Times New Roman" w:hAnsi="Times New Roman" w:cs="Times New Roman"/>
                <w:spacing w:val="26"/>
                <w:sz w:val="20"/>
                <w:szCs w:val="20"/>
                <w:lang w:eastAsia="en-US"/>
              </w:rPr>
              <w:t xml:space="preserve"> </w:t>
            </w:r>
            <w:r w:rsidRPr="00A35984">
              <w:rPr>
                <w:rFonts w:ascii="Times New Roman" w:eastAsia="Times New Roman" w:hAnsi="Times New Roman" w:cs="Times New Roman"/>
                <w:sz w:val="20"/>
                <w:szCs w:val="20"/>
                <w:lang w:eastAsia="en-US"/>
              </w:rPr>
              <w:t>-</w:t>
            </w:r>
            <w:r w:rsidRPr="00A35984">
              <w:rPr>
                <w:rFonts w:ascii="Times New Roman" w:eastAsia="Times New Roman" w:hAnsi="Times New Roman" w:cs="Times New Roman"/>
                <w:spacing w:val="22"/>
                <w:sz w:val="20"/>
                <w:szCs w:val="20"/>
                <w:lang w:eastAsia="en-US"/>
              </w:rPr>
              <w:t xml:space="preserve"> </w:t>
            </w:r>
            <w:r w:rsidRPr="00A35984">
              <w:rPr>
                <w:rFonts w:ascii="Times New Roman" w:eastAsia="Times New Roman" w:hAnsi="Times New Roman" w:cs="Times New Roman"/>
                <w:sz w:val="20"/>
                <w:szCs w:val="20"/>
                <w:lang w:eastAsia="en-US"/>
              </w:rPr>
              <w:t>Таблица</w:t>
            </w:r>
            <w:r w:rsidRPr="00A35984">
              <w:rPr>
                <w:rFonts w:ascii="Times New Roman" w:eastAsia="Times New Roman" w:hAnsi="Times New Roman" w:cs="Times New Roman"/>
                <w:spacing w:val="24"/>
                <w:sz w:val="20"/>
                <w:szCs w:val="20"/>
                <w:lang w:eastAsia="en-US"/>
              </w:rPr>
              <w:t xml:space="preserve"> </w:t>
            </w:r>
            <w:r w:rsidRPr="00A35984">
              <w:rPr>
                <w:rFonts w:ascii="Times New Roman" w:eastAsia="Times New Roman" w:hAnsi="Times New Roman" w:cs="Times New Roman"/>
                <w:sz w:val="20"/>
                <w:szCs w:val="20"/>
                <w:lang w:eastAsia="en-US"/>
              </w:rPr>
              <w:t>соответствует</w:t>
            </w:r>
            <w:r w:rsidRPr="00A35984">
              <w:rPr>
                <w:rFonts w:ascii="Times New Roman" w:eastAsia="Times New Roman" w:hAnsi="Times New Roman" w:cs="Times New Roman"/>
                <w:spacing w:val="27"/>
                <w:sz w:val="20"/>
                <w:szCs w:val="20"/>
                <w:lang w:eastAsia="en-US"/>
              </w:rPr>
              <w:t xml:space="preserve"> </w:t>
            </w:r>
            <w:r w:rsidRPr="00A35984">
              <w:rPr>
                <w:rFonts w:ascii="Times New Roman" w:eastAsia="Times New Roman" w:hAnsi="Times New Roman" w:cs="Times New Roman"/>
                <w:sz w:val="20"/>
                <w:szCs w:val="20"/>
                <w:lang w:eastAsia="en-US"/>
              </w:rPr>
              <w:t>температуре</w:t>
            </w:r>
            <w:r w:rsidRPr="00A35984">
              <w:rPr>
                <w:rFonts w:ascii="Times New Roman" w:eastAsia="Times New Roman" w:hAnsi="Times New Roman" w:cs="Times New Roman"/>
                <w:spacing w:val="25"/>
                <w:sz w:val="20"/>
                <w:szCs w:val="20"/>
                <w:lang w:eastAsia="en-US"/>
              </w:rPr>
              <w:t xml:space="preserve"> </w:t>
            </w:r>
            <w:r w:rsidRPr="00A35984">
              <w:rPr>
                <w:rFonts w:ascii="Times New Roman" w:eastAsia="Times New Roman" w:hAnsi="Times New Roman" w:cs="Times New Roman"/>
                <w:sz w:val="20"/>
                <w:szCs w:val="20"/>
                <w:lang w:eastAsia="en-US"/>
              </w:rPr>
              <w:t>наружного</w:t>
            </w:r>
            <w:r w:rsidRPr="00A35984">
              <w:rPr>
                <w:rFonts w:ascii="Times New Roman" w:eastAsia="Times New Roman" w:hAnsi="Times New Roman" w:cs="Times New Roman"/>
                <w:spacing w:val="24"/>
                <w:sz w:val="20"/>
                <w:szCs w:val="20"/>
                <w:lang w:eastAsia="en-US"/>
              </w:rPr>
              <w:t xml:space="preserve"> </w:t>
            </w:r>
            <w:r w:rsidRPr="00A35984">
              <w:rPr>
                <w:rFonts w:ascii="Times New Roman" w:eastAsia="Times New Roman" w:hAnsi="Times New Roman" w:cs="Times New Roman"/>
                <w:sz w:val="20"/>
                <w:szCs w:val="20"/>
                <w:lang w:eastAsia="en-US"/>
              </w:rPr>
              <w:t>воздуха</w:t>
            </w:r>
            <w:r w:rsidRPr="00A35984">
              <w:rPr>
                <w:rFonts w:ascii="Times New Roman" w:eastAsia="Times New Roman" w:hAnsi="Times New Roman" w:cs="Times New Roman"/>
                <w:spacing w:val="25"/>
                <w:sz w:val="20"/>
                <w:szCs w:val="20"/>
                <w:lang w:eastAsia="en-US"/>
              </w:rPr>
              <w:t xml:space="preserve"> </w:t>
            </w:r>
            <w:r w:rsidRPr="00A35984">
              <w:rPr>
                <w:rFonts w:ascii="Times New Roman" w:eastAsia="Times New Roman" w:hAnsi="Times New Roman" w:cs="Times New Roman"/>
                <w:sz w:val="20"/>
                <w:szCs w:val="20"/>
                <w:lang w:eastAsia="en-US"/>
              </w:rPr>
              <w:t>наиболее</w:t>
            </w:r>
            <w:r w:rsidRPr="00A35984">
              <w:rPr>
                <w:rFonts w:ascii="Times New Roman" w:eastAsia="Times New Roman" w:hAnsi="Times New Roman" w:cs="Times New Roman"/>
                <w:spacing w:val="31"/>
                <w:sz w:val="20"/>
                <w:szCs w:val="20"/>
                <w:lang w:eastAsia="en-US"/>
              </w:rPr>
              <w:t xml:space="preserve"> </w:t>
            </w:r>
            <w:r w:rsidRPr="00A35984">
              <w:rPr>
                <w:rFonts w:ascii="Times New Roman" w:eastAsia="Times New Roman" w:hAnsi="Times New Roman" w:cs="Times New Roman"/>
                <w:sz w:val="20"/>
                <w:szCs w:val="20"/>
                <w:lang w:eastAsia="en-US"/>
              </w:rPr>
              <w:t>холодной</w:t>
            </w:r>
            <w:r w:rsidRPr="00A35984">
              <w:rPr>
                <w:rFonts w:ascii="Times New Roman" w:eastAsia="Times New Roman" w:hAnsi="Times New Roman" w:cs="Times New Roman"/>
                <w:spacing w:val="25"/>
                <w:sz w:val="20"/>
                <w:szCs w:val="20"/>
                <w:lang w:eastAsia="en-US"/>
              </w:rPr>
              <w:t xml:space="preserve"> </w:t>
            </w:r>
            <w:r w:rsidRPr="00A35984">
              <w:rPr>
                <w:rFonts w:ascii="Times New Roman" w:eastAsia="Times New Roman" w:hAnsi="Times New Roman" w:cs="Times New Roman"/>
                <w:sz w:val="20"/>
                <w:szCs w:val="20"/>
                <w:lang w:eastAsia="en-US"/>
              </w:rPr>
              <w:t>пятидневки</w:t>
            </w:r>
            <w:r w:rsidRPr="00A35984">
              <w:rPr>
                <w:rFonts w:ascii="Times New Roman" w:eastAsia="Times New Roman" w:hAnsi="Times New Roman" w:cs="Times New Roman"/>
                <w:spacing w:val="24"/>
                <w:sz w:val="20"/>
                <w:szCs w:val="20"/>
                <w:lang w:eastAsia="en-US"/>
              </w:rPr>
              <w:t xml:space="preserve"> </w:t>
            </w:r>
            <w:r w:rsidRPr="00A35984">
              <w:rPr>
                <w:rFonts w:ascii="Times New Roman" w:eastAsia="Times New Roman" w:hAnsi="Times New Roman" w:cs="Times New Roman"/>
                <w:sz w:val="20"/>
                <w:szCs w:val="20"/>
                <w:lang w:eastAsia="en-US"/>
              </w:rPr>
              <w:t>обеспеченностью</w:t>
            </w:r>
            <w:r w:rsidRPr="00A35984">
              <w:rPr>
                <w:rFonts w:ascii="Times New Roman" w:eastAsia="Times New Roman" w:hAnsi="Times New Roman" w:cs="Times New Roman"/>
                <w:spacing w:val="1"/>
                <w:sz w:val="20"/>
                <w:szCs w:val="20"/>
                <w:lang w:eastAsia="en-US"/>
              </w:rPr>
              <w:t xml:space="preserve"> </w:t>
            </w:r>
            <w:r w:rsidRPr="00A35984">
              <w:rPr>
                <w:rFonts w:ascii="Times New Roman" w:eastAsia="Times New Roman" w:hAnsi="Times New Roman" w:cs="Times New Roman"/>
                <w:sz w:val="20"/>
                <w:szCs w:val="20"/>
                <w:lang w:val="en-US" w:eastAsia="en-US"/>
              </w:rPr>
              <w:t>0,92.</w:t>
            </w:r>
          </w:p>
        </w:tc>
      </w:tr>
    </w:tbl>
    <w:p w:rsidR="00A35984" w:rsidRPr="005F6105" w:rsidRDefault="00A35984" w:rsidP="00677CD3">
      <w:pPr>
        <w:pStyle w:val="11ff3"/>
        <w:spacing w:line="240" w:lineRule="auto"/>
        <w:rPr>
          <w:color w:val="auto"/>
        </w:rPr>
      </w:pP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0"/>
        </w:numPr>
        <w:spacing w:before="0" w:after="0" w:line="240" w:lineRule="auto"/>
      </w:pPr>
      <w:bookmarkStart w:id="569" w:name="_Toc9154928"/>
      <w:bookmarkStart w:id="570" w:name="_Toc84971074"/>
      <w:bookmarkStart w:id="571" w:name="_Toc84979063"/>
      <w:r w:rsidRPr="005F6105">
        <w:t>ГЛАВА 12. ОБОСНОВАНИЕ ИНВЕСТИЦИЙ В СТРОИТЕЛЬСТВО, РЕКОНСТРУКЦИЮ, ТЕХНИЧЕСКОЕ ПЕРЕВООРУЖЕНИЕ И (ИЛИ) МОДЕРНИЗАЦИЮ</w:t>
      </w:r>
      <w:bookmarkEnd w:id="569"/>
      <w:bookmarkEnd w:id="570"/>
      <w:bookmarkEnd w:id="571"/>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98"/>
        </w:numPr>
        <w:spacing w:before="0" w:after="0" w:line="240" w:lineRule="auto"/>
      </w:pPr>
      <w:bookmarkStart w:id="572" w:name="_Toc9154929"/>
      <w:bookmarkStart w:id="573" w:name="_Toc84971075"/>
      <w:bookmarkStart w:id="574" w:name="_Toc84979064"/>
      <w:r w:rsidRPr="005F6105">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572"/>
      <w:bookmarkEnd w:id="573"/>
      <w:bookmarkEnd w:id="574"/>
    </w:p>
    <w:p w:rsidR="00C25060" w:rsidRPr="005F6105" w:rsidRDefault="00C25060" w:rsidP="00677CD3">
      <w:pPr>
        <w:pStyle w:val="11ff3"/>
        <w:spacing w:line="240" w:lineRule="auto"/>
        <w:rPr>
          <w:color w:val="auto"/>
        </w:rPr>
      </w:pPr>
      <w:r w:rsidRPr="005F6105">
        <w:rPr>
          <w:color w:val="auto"/>
        </w:rPr>
        <w:t>Схемой теплоснабжения предусмотрены следующие мероприятия:</w:t>
      </w:r>
    </w:p>
    <w:p w:rsidR="00C25060" w:rsidRPr="005F6105" w:rsidRDefault="00C25060" w:rsidP="00677CD3">
      <w:pPr>
        <w:pStyle w:val="11ff3"/>
        <w:spacing w:line="240" w:lineRule="auto"/>
        <w:rPr>
          <w:color w:val="auto"/>
        </w:rPr>
        <w:sectPr w:rsidR="00C25060" w:rsidRPr="005F6105" w:rsidSect="00C25060">
          <w:type w:val="continuous"/>
          <w:pgSz w:w="11906" w:h="16838"/>
          <w:pgMar w:top="1134" w:right="850" w:bottom="1134" w:left="1701" w:header="709" w:footer="709" w:gutter="0"/>
          <w:cols w:space="708"/>
          <w:docGrid w:linePitch="360"/>
        </w:sectPr>
      </w:pPr>
    </w:p>
    <w:p w:rsidR="007F18C1" w:rsidRPr="005F6105" w:rsidRDefault="007F18C1" w:rsidP="00677CD3">
      <w:pPr>
        <w:pStyle w:val="11ff3"/>
        <w:spacing w:line="240" w:lineRule="auto"/>
        <w:rPr>
          <w:b/>
          <w:color w:val="auto"/>
        </w:rPr>
      </w:pPr>
      <w:r w:rsidRPr="005F6105">
        <w:rPr>
          <w:b/>
          <w:color w:val="auto"/>
        </w:rPr>
        <w:lastRenderedPageBreak/>
        <w:t>Таблица</w:t>
      </w:r>
      <w:r w:rsidRPr="005F6105">
        <w:rPr>
          <w:b/>
          <w:color w:val="auto"/>
          <w:spacing w:val="-3"/>
        </w:rPr>
        <w:t xml:space="preserve"> </w:t>
      </w:r>
      <w:r w:rsidR="00767E50" w:rsidRPr="005F6105">
        <w:rPr>
          <w:b/>
          <w:color w:val="auto"/>
        </w:rPr>
        <w:t xml:space="preserve">12.1.1 - </w:t>
      </w:r>
      <w:r w:rsidRPr="005F6105">
        <w:rPr>
          <w:b/>
          <w:color w:val="auto"/>
        </w:rPr>
        <w:t>Расчет</w:t>
      </w:r>
      <w:r w:rsidRPr="005F6105">
        <w:rPr>
          <w:b/>
          <w:color w:val="auto"/>
          <w:spacing w:val="-2"/>
        </w:rPr>
        <w:t xml:space="preserve"> </w:t>
      </w:r>
      <w:r w:rsidRPr="005F6105">
        <w:rPr>
          <w:b/>
          <w:color w:val="auto"/>
        </w:rPr>
        <w:t>капитальных</w:t>
      </w:r>
      <w:r w:rsidRPr="005F6105">
        <w:rPr>
          <w:b/>
          <w:color w:val="auto"/>
          <w:spacing w:val="-2"/>
        </w:rPr>
        <w:t xml:space="preserve"> </w:t>
      </w:r>
      <w:r w:rsidRPr="005F6105">
        <w:rPr>
          <w:b/>
          <w:color w:val="auto"/>
        </w:rPr>
        <w:t>вложений на</w:t>
      </w:r>
      <w:r w:rsidRPr="005F6105">
        <w:rPr>
          <w:b/>
          <w:color w:val="auto"/>
          <w:spacing w:val="-3"/>
        </w:rPr>
        <w:t xml:space="preserve"> </w:t>
      </w:r>
      <w:r w:rsidR="00DF546C" w:rsidRPr="005F6105">
        <w:rPr>
          <w:b/>
          <w:color w:val="auto"/>
          <w:spacing w:val="-3"/>
        </w:rPr>
        <w:t xml:space="preserve">строительство, </w:t>
      </w:r>
      <w:r w:rsidRPr="005F6105">
        <w:rPr>
          <w:b/>
          <w:color w:val="auto"/>
        </w:rPr>
        <w:t>реконструкцию</w:t>
      </w:r>
      <w:r w:rsidRPr="005F6105">
        <w:rPr>
          <w:b/>
          <w:color w:val="auto"/>
          <w:spacing w:val="-2"/>
        </w:rPr>
        <w:t xml:space="preserve"> </w:t>
      </w:r>
      <w:r w:rsidRPr="005F6105">
        <w:rPr>
          <w:b/>
          <w:color w:val="auto"/>
        </w:rPr>
        <w:t>и</w:t>
      </w:r>
      <w:r w:rsidRPr="005F6105">
        <w:rPr>
          <w:b/>
          <w:color w:val="auto"/>
          <w:spacing w:val="-2"/>
        </w:rPr>
        <w:t xml:space="preserve"> </w:t>
      </w:r>
      <w:r w:rsidRPr="005F6105">
        <w:rPr>
          <w:b/>
          <w:color w:val="auto"/>
        </w:rPr>
        <w:t>модернизацию</w:t>
      </w:r>
      <w:r w:rsidR="00B42893" w:rsidRPr="005F6105">
        <w:rPr>
          <w:b/>
          <w:color w:val="auto"/>
        </w:rPr>
        <w:t xml:space="preserve"> </w:t>
      </w:r>
      <w:r w:rsidR="00B42893" w:rsidRPr="005F6105">
        <w:rPr>
          <w:b/>
          <w:color w:val="auto"/>
          <w:spacing w:val="1"/>
        </w:rPr>
        <w:t>источников тепловой энергии и</w:t>
      </w:r>
      <w:r w:rsidRPr="005F6105">
        <w:rPr>
          <w:b/>
          <w:color w:val="auto"/>
          <w:spacing w:val="1"/>
        </w:rPr>
        <w:t xml:space="preserve"> </w:t>
      </w:r>
      <w:r w:rsidRPr="005F6105">
        <w:rPr>
          <w:b/>
          <w:color w:val="auto"/>
        </w:rPr>
        <w:t>тепловых</w:t>
      </w:r>
      <w:r w:rsidRPr="005F6105">
        <w:rPr>
          <w:b/>
          <w:color w:val="auto"/>
          <w:spacing w:val="-3"/>
        </w:rPr>
        <w:t xml:space="preserve"> </w:t>
      </w:r>
      <w:r w:rsidRPr="005F6105">
        <w:rPr>
          <w:b/>
          <w:color w:val="auto"/>
        </w:rPr>
        <w:t>сетей,</w:t>
      </w:r>
      <w:r w:rsidRPr="005F6105">
        <w:rPr>
          <w:b/>
          <w:color w:val="auto"/>
          <w:spacing w:val="-3"/>
        </w:rPr>
        <w:t xml:space="preserve"> </w:t>
      </w:r>
      <w:r w:rsidR="000107AC" w:rsidRPr="005F6105">
        <w:rPr>
          <w:b/>
          <w:color w:val="auto"/>
        </w:rPr>
        <w:t>тыс.руб</w:t>
      </w:r>
      <w:r w:rsidR="00C83079" w:rsidRPr="005F6105">
        <w:rPr>
          <w:b/>
          <w:color w:val="auto"/>
        </w:rPr>
        <w:t>.</w:t>
      </w:r>
      <w:r w:rsidR="00767E50" w:rsidRPr="005F6105">
        <w:rPr>
          <w:b/>
          <w:color w:val="auto"/>
        </w:rPr>
        <w:t xml:space="preserve"> (Вариант 1)</w:t>
      </w:r>
    </w:p>
    <w:tbl>
      <w:tblPr>
        <w:tblW w:w="4590" w:type="pct"/>
        <w:jc w:val="center"/>
        <w:tblLayout w:type="fixed"/>
        <w:tblLook w:val="04A0" w:firstRow="1" w:lastRow="0" w:firstColumn="1" w:lastColumn="0" w:noHBand="0" w:noVBand="1"/>
      </w:tblPr>
      <w:tblGrid>
        <w:gridCol w:w="4021"/>
        <w:gridCol w:w="977"/>
        <w:gridCol w:w="695"/>
        <w:gridCol w:w="695"/>
        <w:gridCol w:w="700"/>
        <w:gridCol w:w="695"/>
        <w:gridCol w:w="700"/>
        <w:gridCol w:w="700"/>
        <w:gridCol w:w="695"/>
        <w:gridCol w:w="695"/>
        <w:gridCol w:w="695"/>
        <w:gridCol w:w="700"/>
        <w:gridCol w:w="700"/>
        <w:gridCol w:w="698"/>
      </w:tblGrid>
      <w:tr w:rsidR="00026F30" w:rsidRPr="00026F30" w:rsidTr="005E4D23">
        <w:trPr>
          <w:trHeight w:val="20"/>
          <w:tblHeader/>
          <w:jc w:val="center"/>
        </w:trPr>
        <w:tc>
          <w:tcPr>
            <w:tcW w:w="15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Наименование мероприятия</w:t>
            </w:r>
          </w:p>
        </w:tc>
        <w:tc>
          <w:tcPr>
            <w:tcW w:w="36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Всего</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202</w:t>
            </w:r>
            <w:r>
              <w:t>3</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2024</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2025</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2026</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2027</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2028</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2029</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2030</w:t>
            </w:r>
          </w:p>
        </w:tc>
        <w:tc>
          <w:tcPr>
            <w:tcW w:w="26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2031</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2032</w:t>
            </w:r>
          </w:p>
        </w:tc>
        <w:tc>
          <w:tcPr>
            <w:tcW w:w="2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2033</w:t>
            </w:r>
          </w:p>
        </w:tc>
        <w:tc>
          <w:tcPr>
            <w:tcW w:w="26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026F30" w:rsidRPr="00026F30" w:rsidRDefault="00026F30" w:rsidP="00677CD3">
            <w:pPr>
              <w:pStyle w:val="1fffb"/>
            </w:pPr>
            <w:r w:rsidRPr="00026F30">
              <w:t>2034</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677CD3">
            <w:pPr>
              <w:pStyle w:val="1fffb"/>
              <w:rPr>
                <w:color w:val="0A0A0C"/>
              </w:rPr>
            </w:pPr>
            <w:r w:rsidRPr="00026F30">
              <w:rPr>
                <w:color w:val="0A0A0C"/>
              </w:rPr>
              <w:t xml:space="preserve">Организация теплоснабжения </w:t>
            </w:r>
            <w:r w:rsidR="008C2CF7">
              <w:rPr>
                <w:color w:val="0A0A0C"/>
              </w:rPr>
              <w:t>с. Кирба</w:t>
            </w:r>
            <w:r w:rsidRPr="00026F30">
              <w:rPr>
                <w:color w:val="0A0A0C"/>
              </w:rPr>
              <w:t>, обслуживание и поддержание системы теплоснабжения в работоспособном состоянии</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1"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677CD3">
            <w:pPr>
              <w:pStyle w:val="1fffb"/>
              <w:rPr>
                <w:color w:val="0A0A0C"/>
              </w:rPr>
            </w:pPr>
            <w:r w:rsidRPr="00026F30">
              <w:rPr>
                <w:color w:val="0A0A0C"/>
              </w:rPr>
              <w:t>Обеспечение объектов предприятий современными техническими средствами учета и контроля на всех этапах выработки, передачи, потребления ТЭР;</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1"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677CD3">
            <w:pPr>
              <w:pStyle w:val="1fffb"/>
              <w:rPr>
                <w:color w:val="0A0A0C"/>
              </w:rPr>
            </w:pPr>
            <w:r w:rsidRPr="00026F30">
              <w:rPr>
                <w:color w:val="0A0A0C"/>
              </w:rPr>
              <w:t>Обеспечение потребителей приборами учета тепловой энергии.</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c>
          <w:tcPr>
            <w:tcW w:w="261"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677CD3">
            <w:pPr>
              <w:pStyle w:val="1fffb"/>
            </w:pPr>
            <w:r w:rsidRPr="00026F30">
              <w:t>Строительство новых сетей теплоснабжения к существующим потребителям</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1"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677CD3">
            <w:pPr>
              <w:pStyle w:val="1fffb"/>
            </w:pPr>
            <w:r w:rsidRPr="00026F30">
              <w:t>Строительство новых сетей теплоснабжения к существующим потребителям</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1"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r>
      <w:tr w:rsidR="00026F30" w:rsidRPr="00026F30" w:rsidTr="005E4D23">
        <w:trPr>
          <w:trHeight w:val="20"/>
          <w:jc w:val="center"/>
        </w:trPr>
        <w:tc>
          <w:tcPr>
            <w:tcW w:w="1504" w:type="pct"/>
            <w:tcBorders>
              <w:top w:val="nil"/>
              <w:left w:val="single" w:sz="4" w:space="0" w:color="auto"/>
              <w:bottom w:val="single" w:sz="4" w:space="0" w:color="auto"/>
              <w:right w:val="single" w:sz="4" w:space="0" w:color="auto"/>
            </w:tcBorders>
            <w:shd w:val="clear" w:color="auto" w:fill="auto"/>
            <w:noWrap/>
            <w:vAlign w:val="center"/>
            <w:hideMark/>
          </w:tcPr>
          <w:p w:rsidR="00026F30" w:rsidRPr="00026F30" w:rsidRDefault="00026F30" w:rsidP="00677CD3">
            <w:pPr>
              <w:pStyle w:val="1fffb"/>
            </w:pPr>
            <w:r w:rsidRPr="00026F30">
              <w:t>Ремонт и замена ветхих тепловых сетей</w:t>
            </w:r>
          </w:p>
        </w:tc>
        <w:tc>
          <w:tcPr>
            <w:tcW w:w="365"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vAlign w:val="center"/>
            <w:hideMark/>
          </w:tcPr>
          <w:p w:rsidR="00026F30" w:rsidRPr="00026F30" w:rsidRDefault="00026F30" w:rsidP="00677CD3">
            <w:pPr>
              <w:pStyle w:val="1fffb"/>
            </w:pPr>
            <w:r w:rsidRPr="00026F30">
              <w:t>*ПСД</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0"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2"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c>
          <w:tcPr>
            <w:tcW w:w="261" w:type="pct"/>
            <w:tcBorders>
              <w:top w:val="nil"/>
              <w:left w:val="nil"/>
              <w:bottom w:val="single" w:sz="4" w:space="0" w:color="auto"/>
              <w:right w:val="single" w:sz="4" w:space="0" w:color="auto"/>
            </w:tcBorders>
            <w:shd w:val="clear" w:color="auto" w:fill="auto"/>
            <w:noWrap/>
            <w:vAlign w:val="bottom"/>
            <w:hideMark/>
          </w:tcPr>
          <w:p w:rsidR="00026F30" w:rsidRPr="00026F30" w:rsidRDefault="00026F30" w:rsidP="00677CD3">
            <w:pPr>
              <w:pStyle w:val="1fffb"/>
            </w:pPr>
            <w:r w:rsidRPr="00026F30">
              <w:t> </w:t>
            </w:r>
          </w:p>
        </w:tc>
      </w:tr>
    </w:tbl>
    <w:p w:rsidR="007823AC" w:rsidRPr="005F6105" w:rsidRDefault="007823AC" w:rsidP="00677CD3">
      <w:pPr>
        <w:pStyle w:val="11ff3"/>
        <w:spacing w:line="240" w:lineRule="auto"/>
        <w:rPr>
          <w:color w:val="auto"/>
          <w:sz w:val="18"/>
          <w:szCs w:val="18"/>
        </w:rPr>
      </w:pPr>
    </w:p>
    <w:p w:rsidR="00D90A10" w:rsidRPr="005F6105" w:rsidRDefault="00D90A10" w:rsidP="00677CD3">
      <w:pPr>
        <w:pStyle w:val="11ff3"/>
        <w:spacing w:line="240" w:lineRule="auto"/>
        <w:rPr>
          <w:color w:val="auto"/>
          <w:sz w:val="18"/>
          <w:szCs w:val="18"/>
        </w:rPr>
      </w:pPr>
      <w:r w:rsidRPr="005F6105">
        <w:rPr>
          <w:color w:val="auto"/>
          <w:sz w:val="18"/>
          <w:szCs w:val="18"/>
        </w:rPr>
        <w:t>*Все мероприятия предложены посредством предварительного анализа. Окончательные мероприятия и цены будут выявлены на этапе проектирования.</w:t>
      </w:r>
    </w:p>
    <w:p w:rsidR="00DF7351" w:rsidRPr="005F6105" w:rsidRDefault="00BB7C87" w:rsidP="00677CD3">
      <w:pPr>
        <w:pStyle w:val="11ff3"/>
        <w:spacing w:line="240" w:lineRule="auto"/>
        <w:rPr>
          <w:color w:val="auto"/>
          <w:sz w:val="18"/>
          <w:szCs w:val="18"/>
        </w:rPr>
      </w:pPr>
      <w:r w:rsidRPr="005F6105">
        <w:rPr>
          <w:color w:val="auto"/>
          <w:sz w:val="18"/>
          <w:szCs w:val="18"/>
        </w:rPr>
        <w:t>*ПСД – стоимость мероприятий будет выявлена после разработки проектно-сметной документации</w:t>
      </w:r>
    </w:p>
    <w:p w:rsidR="007877C2" w:rsidRPr="005F6105" w:rsidRDefault="007877C2" w:rsidP="00677CD3">
      <w:pPr>
        <w:pStyle w:val="11ff3"/>
        <w:spacing w:line="240" w:lineRule="auto"/>
        <w:rPr>
          <w:color w:val="auto"/>
          <w:sz w:val="18"/>
          <w:szCs w:val="18"/>
        </w:rPr>
      </w:pPr>
    </w:p>
    <w:p w:rsidR="00DF7351" w:rsidRPr="005F6105" w:rsidRDefault="00DF7351" w:rsidP="00677CD3">
      <w:pPr>
        <w:pStyle w:val="11ff3"/>
        <w:spacing w:line="240" w:lineRule="auto"/>
        <w:rPr>
          <w:b/>
          <w:color w:val="auto"/>
        </w:rPr>
      </w:pPr>
      <w:r w:rsidRPr="005F6105">
        <w:rPr>
          <w:b/>
          <w:color w:val="auto"/>
        </w:rPr>
        <w:t>Таблица</w:t>
      </w:r>
      <w:r w:rsidRPr="005F6105">
        <w:rPr>
          <w:b/>
          <w:color w:val="auto"/>
          <w:spacing w:val="-3"/>
        </w:rPr>
        <w:t xml:space="preserve"> </w:t>
      </w:r>
      <w:r w:rsidRPr="005F6105">
        <w:rPr>
          <w:b/>
          <w:color w:val="auto"/>
        </w:rPr>
        <w:t>12.1.2 - Расчет</w:t>
      </w:r>
      <w:r w:rsidRPr="005F6105">
        <w:rPr>
          <w:b/>
          <w:color w:val="auto"/>
          <w:spacing w:val="-2"/>
        </w:rPr>
        <w:t xml:space="preserve"> </w:t>
      </w:r>
      <w:r w:rsidRPr="005F6105">
        <w:rPr>
          <w:b/>
          <w:color w:val="auto"/>
        </w:rPr>
        <w:t>капитальных</w:t>
      </w:r>
      <w:r w:rsidRPr="005F6105">
        <w:rPr>
          <w:b/>
          <w:color w:val="auto"/>
          <w:spacing w:val="-2"/>
        </w:rPr>
        <w:t xml:space="preserve"> </w:t>
      </w:r>
      <w:r w:rsidRPr="005F6105">
        <w:rPr>
          <w:b/>
          <w:color w:val="auto"/>
        </w:rPr>
        <w:t>вложений на</w:t>
      </w:r>
      <w:r w:rsidR="00DF546C" w:rsidRPr="005F6105">
        <w:rPr>
          <w:b/>
          <w:color w:val="auto"/>
          <w:spacing w:val="-3"/>
        </w:rPr>
        <w:t xml:space="preserve"> строительство,</w:t>
      </w:r>
      <w:r w:rsidRPr="005F6105">
        <w:rPr>
          <w:b/>
          <w:color w:val="auto"/>
          <w:spacing w:val="-3"/>
        </w:rPr>
        <w:t xml:space="preserve"> </w:t>
      </w:r>
      <w:r w:rsidRPr="005F6105">
        <w:rPr>
          <w:b/>
          <w:color w:val="auto"/>
        </w:rPr>
        <w:t>реконструкцию</w:t>
      </w:r>
      <w:r w:rsidRPr="005F6105">
        <w:rPr>
          <w:b/>
          <w:color w:val="auto"/>
          <w:spacing w:val="-2"/>
        </w:rPr>
        <w:t xml:space="preserve"> </w:t>
      </w:r>
      <w:r w:rsidRPr="005F6105">
        <w:rPr>
          <w:b/>
          <w:color w:val="auto"/>
        </w:rPr>
        <w:t>и</w:t>
      </w:r>
      <w:r w:rsidRPr="005F6105">
        <w:rPr>
          <w:b/>
          <w:color w:val="auto"/>
          <w:spacing w:val="-2"/>
        </w:rPr>
        <w:t xml:space="preserve"> </w:t>
      </w:r>
      <w:r w:rsidRPr="005F6105">
        <w:rPr>
          <w:b/>
          <w:color w:val="auto"/>
        </w:rPr>
        <w:t>модернизацию</w:t>
      </w:r>
      <w:r w:rsidRPr="005F6105">
        <w:rPr>
          <w:b/>
          <w:color w:val="auto"/>
          <w:spacing w:val="1"/>
        </w:rPr>
        <w:t xml:space="preserve"> </w:t>
      </w:r>
      <w:r w:rsidR="00B42893" w:rsidRPr="005F6105">
        <w:rPr>
          <w:b/>
          <w:color w:val="auto"/>
          <w:spacing w:val="1"/>
        </w:rPr>
        <w:t xml:space="preserve">источников тепловой энергии и </w:t>
      </w:r>
      <w:r w:rsidRPr="005F6105">
        <w:rPr>
          <w:b/>
          <w:color w:val="auto"/>
        </w:rPr>
        <w:t>тепловых</w:t>
      </w:r>
      <w:r w:rsidRPr="005F6105">
        <w:rPr>
          <w:b/>
          <w:color w:val="auto"/>
          <w:spacing w:val="-3"/>
        </w:rPr>
        <w:t xml:space="preserve"> </w:t>
      </w:r>
      <w:r w:rsidRPr="005F6105">
        <w:rPr>
          <w:b/>
          <w:color w:val="auto"/>
        </w:rPr>
        <w:t>сетей,</w:t>
      </w:r>
      <w:r w:rsidRPr="005F6105">
        <w:rPr>
          <w:b/>
          <w:color w:val="auto"/>
          <w:spacing w:val="-3"/>
        </w:rPr>
        <w:t xml:space="preserve"> </w:t>
      </w:r>
      <w:r w:rsidRPr="005F6105">
        <w:rPr>
          <w:b/>
          <w:color w:val="auto"/>
        </w:rPr>
        <w:t>тыс.руб</w:t>
      </w:r>
      <w:r w:rsidR="00C83079" w:rsidRPr="005F6105">
        <w:rPr>
          <w:b/>
          <w:color w:val="auto"/>
        </w:rPr>
        <w:t>.</w:t>
      </w:r>
      <w:r w:rsidRPr="005F6105">
        <w:rPr>
          <w:b/>
          <w:color w:val="auto"/>
        </w:rPr>
        <w:t xml:space="preserve"> (Вариант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1"/>
        <w:gridCol w:w="694"/>
        <w:gridCol w:w="839"/>
        <w:gridCol w:w="978"/>
        <w:gridCol w:w="976"/>
        <w:gridCol w:w="1118"/>
        <w:gridCol w:w="976"/>
        <w:gridCol w:w="978"/>
        <w:gridCol w:w="836"/>
        <w:gridCol w:w="699"/>
        <w:gridCol w:w="696"/>
        <w:gridCol w:w="699"/>
        <w:gridCol w:w="836"/>
        <w:gridCol w:w="914"/>
      </w:tblGrid>
      <w:tr w:rsidR="00026F30" w:rsidRPr="00026F30" w:rsidTr="00026F30">
        <w:trPr>
          <w:trHeight w:val="255"/>
          <w:tblHeader/>
        </w:trPr>
        <w:tc>
          <w:tcPr>
            <w:tcW w:w="1140"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Наименование мероприятия</w:t>
            </w:r>
          </w:p>
        </w:tc>
        <w:tc>
          <w:tcPr>
            <w:tcW w:w="238"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Всего</w:t>
            </w:r>
          </w:p>
        </w:tc>
        <w:tc>
          <w:tcPr>
            <w:tcW w:w="288"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2023</w:t>
            </w:r>
          </w:p>
        </w:tc>
        <w:tc>
          <w:tcPr>
            <w:tcW w:w="336"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2024</w:t>
            </w:r>
          </w:p>
        </w:tc>
        <w:tc>
          <w:tcPr>
            <w:tcW w:w="335"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2025</w:t>
            </w:r>
          </w:p>
        </w:tc>
        <w:tc>
          <w:tcPr>
            <w:tcW w:w="384"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2026</w:t>
            </w:r>
          </w:p>
        </w:tc>
        <w:tc>
          <w:tcPr>
            <w:tcW w:w="335"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2027</w:t>
            </w:r>
          </w:p>
        </w:tc>
        <w:tc>
          <w:tcPr>
            <w:tcW w:w="336"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2028</w:t>
            </w:r>
          </w:p>
        </w:tc>
        <w:tc>
          <w:tcPr>
            <w:tcW w:w="287"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2029</w:t>
            </w:r>
          </w:p>
        </w:tc>
        <w:tc>
          <w:tcPr>
            <w:tcW w:w="240"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2030</w:t>
            </w:r>
          </w:p>
        </w:tc>
        <w:tc>
          <w:tcPr>
            <w:tcW w:w="239"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2031</w:t>
            </w:r>
          </w:p>
        </w:tc>
        <w:tc>
          <w:tcPr>
            <w:tcW w:w="240"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2032</w:t>
            </w:r>
          </w:p>
        </w:tc>
        <w:tc>
          <w:tcPr>
            <w:tcW w:w="287"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2033</w:t>
            </w:r>
          </w:p>
        </w:tc>
        <w:tc>
          <w:tcPr>
            <w:tcW w:w="314" w:type="pct"/>
            <w:shd w:val="clear" w:color="auto" w:fill="D9D9D9" w:themeFill="background1" w:themeFillShade="D9"/>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2034</w:t>
            </w:r>
          </w:p>
        </w:tc>
      </w:tr>
      <w:tr w:rsidR="00026F30" w:rsidRPr="00026F30" w:rsidTr="00026F30">
        <w:trPr>
          <w:trHeight w:val="510"/>
        </w:trPr>
        <w:tc>
          <w:tcPr>
            <w:tcW w:w="1140" w:type="pct"/>
            <w:shd w:val="clear" w:color="auto" w:fill="auto"/>
            <w:noWrap/>
            <w:vAlign w:val="center"/>
            <w:hideMark/>
          </w:tcPr>
          <w:p w:rsidR="00026F30" w:rsidRPr="00026F30" w:rsidRDefault="00026F30" w:rsidP="00677CD3">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 xml:space="preserve">Организация теплоснабжения </w:t>
            </w:r>
            <w:r w:rsidR="008C2CF7">
              <w:rPr>
                <w:rFonts w:ascii="Times New Roman" w:eastAsia="Times New Roman" w:hAnsi="Times New Roman" w:cs="Times New Roman"/>
                <w:color w:val="0A0A0C"/>
                <w:sz w:val="20"/>
                <w:szCs w:val="20"/>
              </w:rPr>
              <w:t>с. Кирба</w:t>
            </w:r>
            <w:r w:rsidRPr="00026F30">
              <w:rPr>
                <w:rFonts w:ascii="Times New Roman" w:eastAsia="Times New Roman" w:hAnsi="Times New Roman" w:cs="Times New Roman"/>
                <w:color w:val="0A0A0C"/>
                <w:sz w:val="20"/>
                <w:szCs w:val="20"/>
              </w:rPr>
              <w:t>, обслуживание и поддержание системы теплоснабжения в работоспособном состоянии</w:t>
            </w:r>
          </w:p>
        </w:tc>
        <w:tc>
          <w:tcPr>
            <w:tcW w:w="23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510"/>
        </w:trPr>
        <w:tc>
          <w:tcPr>
            <w:tcW w:w="1140" w:type="pct"/>
            <w:shd w:val="clear" w:color="auto" w:fill="auto"/>
            <w:noWrap/>
            <w:vAlign w:val="center"/>
            <w:hideMark/>
          </w:tcPr>
          <w:p w:rsidR="00026F30" w:rsidRPr="00026F30" w:rsidRDefault="00026F30" w:rsidP="00677CD3">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 xml:space="preserve">Обеспечение объектов предприятий современными техническими средствами учета и контроля на всех </w:t>
            </w:r>
            <w:r w:rsidRPr="00026F30">
              <w:rPr>
                <w:rFonts w:ascii="Times New Roman" w:eastAsia="Times New Roman" w:hAnsi="Times New Roman" w:cs="Times New Roman"/>
                <w:color w:val="0A0A0C"/>
                <w:sz w:val="20"/>
                <w:szCs w:val="20"/>
              </w:rPr>
              <w:lastRenderedPageBreak/>
              <w:t>этапах выработки, передачи, потребления ТЭР;</w:t>
            </w:r>
          </w:p>
        </w:tc>
        <w:tc>
          <w:tcPr>
            <w:tcW w:w="23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lastRenderedPageBreak/>
              <w:t>*ПСД</w:t>
            </w:r>
          </w:p>
        </w:tc>
        <w:tc>
          <w:tcPr>
            <w:tcW w:w="28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677CD3">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lastRenderedPageBreak/>
              <w:t>Обеспечение потребителей приборами учета тепловой энергии.</w:t>
            </w:r>
          </w:p>
        </w:tc>
        <w:tc>
          <w:tcPr>
            <w:tcW w:w="23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546FBD">
        <w:trPr>
          <w:trHeight w:val="255"/>
        </w:trPr>
        <w:tc>
          <w:tcPr>
            <w:tcW w:w="1140" w:type="pct"/>
            <w:shd w:val="clear" w:color="auto" w:fill="auto"/>
            <w:noWrap/>
            <w:vAlign w:val="center"/>
            <w:hideMark/>
          </w:tcPr>
          <w:p w:rsidR="00026F30" w:rsidRPr="00026F30" w:rsidRDefault="00026F30" w:rsidP="00677CD3">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Установка дизель-генераторных установок</w:t>
            </w:r>
          </w:p>
        </w:tc>
        <w:tc>
          <w:tcPr>
            <w:tcW w:w="238" w:type="pct"/>
            <w:shd w:val="clear" w:color="auto" w:fill="auto"/>
            <w:vAlign w:val="center"/>
            <w:hideMark/>
          </w:tcPr>
          <w:p w:rsidR="00026F30" w:rsidRPr="00026F30" w:rsidRDefault="00546FBD" w:rsidP="00677CD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w:t>
            </w:r>
            <w:r w:rsidR="00026F30" w:rsidRPr="00026F30">
              <w:rPr>
                <w:rFonts w:ascii="Times New Roman" w:eastAsia="Times New Roman" w:hAnsi="Times New Roman" w:cs="Times New Roman"/>
                <w:color w:val="000000"/>
                <w:sz w:val="20"/>
                <w:szCs w:val="20"/>
              </w:rPr>
              <w:t>00</w:t>
            </w:r>
          </w:p>
        </w:tc>
        <w:tc>
          <w:tcPr>
            <w:tcW w:w="28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p>
        </w:tc>
        <w:tc>
          <w:tcPr>
            <w:tcW w:w="384" w:type="pct"/>
            <w:shd w:val="clear" w:color="auto" w:fill="auto"/>
            <w:vAlign w:val="center"/>
            <w:hideMark/>
          </w:tcPr>
          <w:p w:rsidR="00026F30" w:rsidRPr="00026F30" w:rsidRDefault="00546FBD" w:rsidP="00677CD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3600</w:t>
            </w:r>
          </w:p>
        </w:tc>
        <w:tc>
          <w:tcPr>
            <w:tcW w:w="335"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1020"/>
        </w:trPr>
        <w:tc>
          <w:tcPr>
            <w:tcW w:w="1140" w:type="pct"/>
            <w:shd w:val="clear" w:color="auto" w:fill="auto"/>
            <w:noWrap/>
            <w:vAlign w:val="center"/>
            <w:hideMark/>
          </w:tcPr>
          <w:p w:rsidR="00026F30" w:rsidRPr="00026F30" w:rsidRDefault="00026F30" w:rsidP="00677CD3">
            <w:pPr>
              <w:spacing w:after="0" w:line="240" w:lineRule="auto"/>
              <w:jc w:val="both"/>
              <w:rPr>
                <w:rFonts w:ascii="Times New Roman" w:eastAsia="Times New Roman" w:hAnsi="Times New Roman" w:cs="Times New Roman"/>
                <w:color w:val="0A0A0C"/>
                <w:sz w:val="20"/>
                <w:szCs w:val="20"/>
              </w:rPr>
            </w:pPr>
            <w:r w:rsidRPr="00026F30">
              <w:rPr>
                <w:rFonts w:ascii="Times New Roman" w:eastAsia="Times New Roman" w:hAnsi="Times New Roman" w:cs="Times New Roman"/>
                <w:color w:val="0A0A0C"/>
                <w:sz w:val="20"/>
                <w:szCs w:val="20"/>
              </w:rPr>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tc>
        <w:tc>
          <w:tcPr>
            <w:tcW w:w="23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Строительство резервных трубопроводных связей между сетями смежных котельных</w:t>
            </w:r>
          </w:p>
        </w:tc>
        <w:tc>
          <w:tcPr>
            <w:tcW w:w="23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677CD3">
            <w:pPr>
              <w:spacing w:after="0" w:line="240" w:lineRule="auto"/>
              <w:jc w:val="both"/>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Строительство новых сетей теплоснабжения к существующим потребителям</w:t>
            </w:r>
          </w:p>
        </w:tc>
        <w:tc>
          <w:tcPr>
            <w:tcW w:w="23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677CD3">
            <w:pPr>
              <w:spacing w:after="0" w:line="240" w:lineRule="auto"/>
              <w:jc w:val="both"/>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Строительство новых сетей теплоснабжения к существующим потребителям</w:t>
            </w:r>
          </w:p>
        </w:tc>
        <w:tc>
          <w:tcPr>
            <w:tcW w:w="23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r w:rsidR="00026F30" w:rsidRPr="00026F30" w:rsidTr="00026F30">
        <w:trPr>
          <w:trHeight w:val="255"/>
        </w:trPr>
        <w:tc>
          <w:tcPr>
            <w:tcW w:w="1140" w:type="pct"/>
            <w:shd w:val="clear" w:color="auto" w:fill="auto"/>
            <w:noWrap/>
            <w:vAlign w:val="center"/>
            <w:hideMark/>
          </w:tcPr>
          <w:p w:rsidR="00026F30" w:rsidRPr="00026F30" w:rsidRDefault="00026F30" w:rsidP="00677CD3">
            <w:pPr>
              <w:spacing w:after="0" w:line="240" w:lineRule="auto"/>
              <w:jc w:val="both"/>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Ремонт и замена ветхих тепловых сетей</w:t>
            </w:r>
          </w:p>
        </w:tc>
        <w:tc>
          <w:tcPr>
            <w:tcW w:w="23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288" w:type="pct"/>
            <w:shd w:val="clear" w:color="auto" w:fill="auto"/>
            <w:vAlign w:val="center"/>
            <w:hideMark/>
          </w:tcPr>
          <w:p w:rsidR="00026F30" w:rsidRPr="00026F30" w:rsidRDefault="00026F30" w:rsidP="00677CD3">
            <w:pPr>
              <w:spacing w:after="0" w:line="240" w:lineRule="auto"/>
              <w:jc w:val="center"/>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*ПСД</w:t>
            </w:r>
          </w:p>
        </w:tc>
        <w:tc>
          <w:tcPr>
            <w:tcW w:w="336"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84"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5"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36"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39"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40"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287"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c>
          <w:tcPr>
            <w:tcW w:w="314" w:type="pct"/>
            <w:shd w:val="clear" w:color="auto" w:fill="auto"/>
            <w:noWrap/>
            <w:vAlign w:val="bottom"/>
            <w:hideMark/>
          </w:tcPr>
          <w:p w:rsidR="00026F30" w:rsidRPr="00026F30" w:rsidRDefault="00026F30" w:rsidP="00677CD3">
            <w:pPr>
              <w:spacing w:after="0" w:line="240" w:lineRule="auto"/>
              <w:rPr>
                <w:rFonts w:ascii="Times New Roman" w:eastAsia="Times New Roman" w:hAnsi="Times New Roman" w:cs="Times New Roman"/>
                <w:color w:val="000000"/>
                <w:sz w:val="20"/>
                <w:szCs w:val="20"/>
              </w:rPr>
            </w:pPr>
            <w:r w:rsidRPr="00026F30">
              <w:rPr>
                <w:rFonts w:ascii="Times New Roman" w:eastAsia="Times New Roman" w:hAnsi="Times New Roman" w:cs="Times New Roman"/>
                <w:color w:val="000000"/>
                <w:sz w:val="20"/>
                <w:szCs w:val="20"/>
              </w:rPr>
              <w:t> </w:t>
            </w:r>
          </w:p>
        </w:tc>
      </w:tr>
    </w:tbl>
    <w:p w:rsidR="007823AC" w:rsidRPr="005F6105" w:rsidRDefault="007823AC" w:rsidP="00677CD3">
      <w:pPr>
        <w:pStyle w:val="11ff3"/>
        <w:spacing w:line="240" w:lineRule="auto"/>
        <w:rPr>
          <w:color w:val="auto"/>
          <w:sz w:val="18"/>
          <w:szCs w:val="18"/>
        </w:rPr>
      </w:pPr>
    </w:p>
    <w:p w:rsidR="00BB7C87" w:rsidRPr="005F6105" w:rsidRDefault="00BB7C87" w:rsidP="00677CD3">
      <w:pPr>
        <w:pStyle w:val="11ff3"/>
        <w:spacing w:line="240" w:lineRule="auto"/>
        <w:rPr>
          <w:color w:val="auto"/>
          <w:sz w:val="18"/>
          <w:szCs w:val="18"/>
        </w:rPr>
      </w:pPr>
      <w:r w:rsidRPr="005F6105">
        <w:rPr>
          <w:color w:val="auto"/>
          <w:sz w:val="18"/>
          <w:szCs w:val="18"/>
        </w:rPr>
        <w:t>*Все мероприятия предложены посредством предварительного анализа. Окончательные мероприятия и цены будут выявлены на этапе проектирования.</w:t>
      </w:r>
    </w:p>
    <w:p w:rsidR="00BB7C87" w:rsidRPr="005F6105" w:rsidRDefault="00BB7C87" w:rsidP="00677CD3">
      <w:pPr>
        <w:pStyle w:val="11ff3"/>
        <w:spacing w:line="240" w:lineRule="auto"/>
        <w:rPr>
          <w:color w:val="auto"/>
          <w:sz w:val="18"/>
          <w:szCs w:val="18"/>
        </w:rPr>
      </w:pPr>
      <w:r w:rsidRPr="005F6105">
        <w:rPr>
          <w:color w:val="auto"/>
          <w:sz w:val="18"/>
          <w:szCs w:val="18"/>
        </w:rPr>
        <w:t>*ПСД – стоимость мероприятий будет выявлена после разработки проектно-сметной документации</w:t>
      </w:r>
    </w:p>
    <w:p w:rsidR="007877C2" w:rsidRPr="005F6105" w:rsidRDefault="007877C2" w:rsidP="00677CD3">
      <w:pPr>
        <w:pStyle w:val="11ff3"/>
        <w:spacing w:line="240" w:lineRule="auto"/>
        <w:rPr>
          <w:color w:val="auto"/>
        </w:rPr>
      </w:pPr>
    </w:p>
    <w:p w:rsidR="00672BA5" w:rsidRPr="005F6105" w:rsidRDefault="00672BA5" w:rsidP="00677CD3">
      <w:pPr>
        <w:pStyle w:val="11ff3"/>
        <w:spacing w:line="240" w:lineRule="auto"/>
        <w:rPr>
          <w:color w:val="auto"/>
        </w:rPr>
        <w:sectPr w:rsidR="00672BA5" w:rsidRPr="005F6105" w:rsidSect="00C25060">
          <w:type w:val="continuous"/>
          <w:pgSz w:w="16838" w:h="11906" w:orient="landscape"/>
          <w:pgMar w:top="1701" w:right="1134" w:bottom="851" w:left="1134" w:header="709" w:footer="709" w:gutter="0"/>
          <w:cols w:space="708"/>
          <w:docGrid w:linePitch="360"/>
        </w:sectPr>
      </w:pPr>
    </w:p>
    <w:p w:rsidR="00D90A10" w:rsidRPr="005F6105" w:rsidRDefault="00D90A10" w:rsidP="00677CD3">
      <w:pPr>
        <w:spacing w:after="0" w:line="240" w:lineRule="auto"/>
        <w:rPr>
          <w:rFonts w:ascii="Times New Roman" w:hAnsi="Times New Roman" w:cs="Times New Roman"/>
          <w:sz w:val="20"/>
          <w:szCs w:val="20"/>
        </w:rPr>
      </w:pPr>
    </w:p>
    <w:p w:rsidR="00C25060" w:rsidRPr="005F6105" w:rsidRDefault="00C25060" w:rsidP="00677CD3">
      <w:pPr>
        <w:pStyle w:val="19"/>
        <w:spacing w:before="0" w:after="0" w:line="240" w:lineRule="auto"/>
      </w:pPr>
      <w:bookmarkStart w:id="575" w:name="_Toc9154930"/>
      <w:bookmarkStart w:id="576" w:name="_Toc84971076"/>
      <w:bookmarkStart w:id="577" w:name="_Toc84979065"/>
      <w:r w:rsidRPr="005F6105">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575"/>
      <w:bookmarkEnd w:id="576"/>
      <w:bookmarkEnd w:id="577"/>
    </w:p>
    <w:p w:rsidR="00C25060" w:rsidRPr="005F6105" w:rsidRDefault="00C25060" w:rsidP="00677CD3">
      <w:pPr>
        <w:pStyle w:val="11ff3"/>
        <w:spacing w:line="240" w:lineRule="auto"/>
        <w:rPr>
          <w:color w:val="auto"/>
        </w:rPr>
      </w:pPr>
      <w:r w:rsidRPr="005F6105">
        <w:rPr>
          <w:color w:val="auto"/>
        </w:rPr>
        <w:t>По данным администрации единственным источником инвестиций являются бюджетные средства.</w:t>
      </w:r>
    </w:p>
    <w:p w:rsidR="00C25060" w:rsidRPr="005F6105" w:rsidRDefault="00C25060" w:rsidP="00677CD3">
      <w:pPr>
        <w:pStyle w:val="19"/>
        <w:spacing w:before="0" w:after="0" w:line="240" w:lineRule="auto"/>
      </w:pPr>
      <w:bookmarkStart w:id="578" w:name="_Toc9154931"/>
      <w:bookmarkStart w:id="579" w:name="_Toc84971077"/>
      <w:bookmarkStart w:id="580" w:name="_Toc84979066"/>
      <w:r w:rsidRPr="005F6105">
        <w:t>Расчеты экономической эффективности инвестиций</w:t>
      </w:r>
      <w:bookmarkEnd w:id="578"/>
      <w:bookmarkEnd w:id="579"/>
      <w:bookmarkEnd w:id="580"/>
    </w:p>
    <w:p w:rsidR="00C25060" w:rsidRPr="005F6105" w:rsidRDefault="00C25060" w:rsidP="00677CD3">
      <w:pPr>
        <w:pStyle w:val="11ff3"/>
        <w:spacing w:line="240" w:lineRule="auto"/>
        <w:rPr>
          <w:color w:val="auto"/>
        </w:rPr>
      </w:pPr>
      <w:r w:rsidRPr="005F6105">
        <w:rPr>
          <w:color w:val="auto"/>
        </w:rPr>
        <w:t>Бюджетное финансирование указанных проектов осуществляется из бюджета Российской Федерации, бюджетов субъектов Российской Федерации и местных бюджетов в соответствии с Бюджетным кодексом РФ и другими нормативно-правовыми актами.</w:t>
      </w:r>
    </w:p>
    <w:p w:rsidR="00C25060" w:rsidRPr="005F6105" w:rsidRDefault="00C25060" w:rsidP="00677CD3">
      <w:pPr>
        <w:pStyle w:val="11ff3"/>
        <w:spacing w:line="240" w:lineRule="auto"/>
        <w:rPr>
          <w:color w:val="auto"/>
        </w:rPr>
      </w:pPr>
      <w:r w:rsidRPr="005F6105">
        <w:rPr>
          <w:color w:val="auto"/>
        </w:rPr>
        <w:t>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w:t>
      </w:r>
    </w:p>
    <w:p w:rsidR="00C25060" w:rsidRPr="005F6105" w:rsidRDefault="00C25060" w:rsidP="00677CD3">
      <w:pPr>
        <w:pStyle w:val="11ff3"/>
        <w:spacing w:line="240" w:lineRule="auto"/>
        <w:rPr>
          <w:color w:val="auto"/>
        </w:rPr>
      </w:pPr>
      <w:r w:rsidRPr="005F6105">
        <w:rPr>
          <w:color w:val="auto"/>
        </w:rPr>
        <w:t>Внебюджетное финансирование осуществляется за счет собственных средств теплоснабжающих и теплосетевых предприятий, состоящих из прибыли и амортизационных отчислений.</w:t>
      </w:r>
    </w:p>
    <w:p w:rsidR="00C25060" w:rsidRPr="005F6105" w:rsidRDefault="00C25060" w:rsidP="00677CD3">
      <w:pPr>
        <w:pStyle w:val="11ff3"/>
        <w:spacing w:line="240" w:lineRule="auto"/>
        <w:rPr>
          <w:color w:val="auto"/>
        </w:rPr>
      </w:pPr>
      <w:r w:rsidRPr="005F6105">
        <w:rPr>
          <w:color w:val="auto"/>
        </w:rPr>
        <w:t>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 необходимая для реализации указанных выше мероприятий.</w:t>
      </w:r>
    </w:p>
    <w:p w:rsidR="00C25060" w:rsidRPr="005F6105" w:rsidRDefault="00C25060" w:rsidP="00677CD3">
      <w:pPr>
        <w:spacing w:after="0" w:line="240" w:lineRule="auto"/>
        <w:jc w:val="both"/>
        <w:rPr>
          <w:rFonts w:ascii="Times New Roman" w:hAnsi="Times New Roman" w:cs="Times New Roman"/>
          <w:sz w:val="24"/>
          <w:szCs w:val="24"/>
        </w:rPr>
      </w:pPr>
    </w:p>
    <w:p w:rsidR="00C25060" w:rsidRPr="005F6105" w:rsidRDefault="00C25060" w:rsidP="00677CD3">
      <w:pPr>
        <w:spacing w:after="0" w:line="240" w:lineRule="auto"/>
        <w:jc w:val="both"/>
        <w:rPr>
          <w:rFonts w:ascii="Times New Roman" w:hAnsi="Times New Roman" w:cs="Times New Roman"/>
          <w:sz w:val="24"/>
          <w:szCs w:val="24"/>
        </w:rPr>
      </w:pPr>
      <w:r w:rsidRPr="005F6105">
        <w:rPr>
          <w:rFonts w:ascii="Times New Roman" w:hAnsi="Times New Roman" w:cs="Times New Roman"/>
          <w:sz w:val="24"/>
          <w:szCs w:val="24"/>
        </w:rPr>
        <w:t>Собственные средства энергоснабжающих предприятий</w:t>
      </w:r>
    </w:p>
    <w:p w:rsidR="00C25060" w:rsidRPr="005F6105" w:rsidRDefault="00C25060" w:rsidP="00677CD3">
      <w:pPr>
        <w:spacing w:after="0" w:line="240" w:lineRule="auto"/>
        <w:jc w:val="both"/>
        <w:rPr>
          <w:rFonts w:ascii="Times New Roman" w:hAnsi="Times New Roman" w:cs="Times New Roman"/>
          <w:sz w:val="24"/>
          <w:szCs w:val="24"/>
        </w:rPr>
      </w:pPr>
    </w:p>
    <w:p w:rsidR="00C25060" w:rsidRPr="005F6105" w:rsidRDefault="00C25060" w:rsidP="00677CD3">
      <w:pPr>
        <w:pStyle w:val="11ff3"/>
        <w:spacing w:line="240" w:lineRule="auto"/>
        <w:rPr>
          <w:color w:val="auto"/>
        </w:rPr>
      </w:pPr>
      <w:r w:rsidRPr="005F6105">
        <w:rPr>
          <w:color w:val="auto"/>
        </w:rPr>
        <w:t>Прибыль. Чистая прибыль предприятия – один из основных источников инвестиционных средств на предприятиях любой формы собственности.</w:t>
      </w:r>
    </w:p>
    <w:p w:rsidR="00C25060" w:rsidRPr="005F6105" w:rsidRDefault="00C25060" w:rsidP="00677CD3">
      <w:pPr>
        <w:pStyle w:val="11ff3"/>
        <w:spacing w:line="240" w:lineRule="auto"/>
        <w:rPr>
          <w:color w:val="auto"/>
        </w:rPr>
      </w:pPr>
      <w:r w:rsidRPr="005F6105">
        <w:rPr>
          <w:color w:val="auto"/>
        </w:rPr>
        <w:t>Амортизационные фонды. Амортизационный фонд – это денежные средства, накопленные за счет амортизационных отчислений основных средств (основных фондов) и предназначенные для восстановления изношенных основных средств и приобретения новых.</w:t>
      </w:r>
    </w:p>
    <w:p w:rsidR="00C25060" w:rsidRPr="005F6105" w:rsidRDefault="00C25060" w:rsidP="00677CD3">
      <w:pPr>
        <w:pStyle w:val="11ff3"/>
        <w:spacing w:line="240" w:lineRule="auto"/>
        <w:rPr>
          <w:color w:val="auto"/>
        </w:rPr>
      </w:pPr>
      <w:r w:rsidRPr="005F6105">
        <w:rPr>
          <w:color w:val="auto"/>
        </w:rPr>
        <w:t>Бюджетное финансирование</w:t>
      </w:r>
    </w:p>
    <w:p w:rsidR="00C25060" w:rsidRPr="005F6105" w:rsidRDefault="00C25060" w:rsidP="00677CD3">
      <w:pPr>
        <w:pStyle w:val="11ff3"/>
        <w:spacing w:line="240" w:lineRule="auto"/>
        <w:rPr>
          <w:color w:val="auto"/>
        </w:rPr>
      </w:pPr>
      <w:r w:rsidRPr="005F6105">
        <w:rPr>
          <w:color w:val="auto"/>
        </w:rPr>
        <w:t>Федеральный бюджет. Возможность финансирования мероприятий Программы из средств Федерального бюджета рассматривается в установленном порядке на федеральном уровне при принятии соответствующих федеральных целевых программ.</w:t>
      </w:r>
    </w:p>
    <w:p w:rsidR="00C25060" w:rsidRPr="005F6105" w:rsidRDefault="00C25060" w:rsidP="00677CD3">
      <w:pPr>
        <w:pStyle w:val="11ff3"/>
        <w:spacing w:line="240" w:lineRule="auto"/>
        <w:rPr>
          <w:color w:val="auto"/>
        </w:rPr>
      </w:pPr>
      <w:r w:rsidRPr="005F6105">
        <w:rPr>
          <w:color w:val="auto"/>
        </w:rPr>
        <w:t xml:space="preserve">Согласно опубликованному проекту, целью Программы является повышение уровня надежности поставки коммунальных </w:t>
      </w:r>
      <w:r w:rsidR="00EE2A26" w:rsidRPr="005F6105">
        <w:rPr>
          <w:color w:val="auto"/>
        </w:rPr>
        <w:t>ресурсов</w:t>
      </w:r>
      <w:r w:rsidRPr="005F6105">
        <w:rPr>
          <w:color w:val="auto"/>
        </w:rPr>
        <w:t xml:space="preserve"> и эффективности деятельности организаций коммунального хозяйства при обеспечении доступности коммунальных услуг для населения.</w:t>
      </w:r>
    </w:p>
    <w:p w:rsidR="00C25060" w:rsidRPr="005F6105" w:rsidRDefault="00C25060" w:rsidP="00677CD3">
      <w:pPr>
        <w:pStyle w:val="11ff3"/>
        <w:spacing w:line="240" w:lineRule="auto"/>
        <w:rPr>
          <w:color w:val="auto"/>
        </w:rPr>
      </w:pPr>
      <w:r w:rsidRPr="005F6105">
        <w:rPr>
          <w:color w:val="auto"/>
        </w:rPr>
        <w:t>В результате реализации программы по модернизации котельной и тепловых сетей потребители будут обеспечены качественными услугами теплоснабжения.</w:t>
      </w:r>
    </w:p>
    <w:p w:rsidR="00C25060" w:rsidRPr="005F6105" w:rsidRDefault="00C25060" w:rsidP="00677CD3">
      <w:pPr>
        <w:pStyle w:val="11ff3"/>
        <w:spacing w:line="240" w:lineRule="auto"/>
        <w:rPr>
          <w:color w:val="auto"/>
        </w:rPr>
      </w:pPr>
      <w:r w:rsidRPr="005F6105">
        <w:rPr>
          <w:color w:val="auto"/>
        </w:rPr>
        <w:t xml:space="preserve">Показателями производственной эффективности в рамках разработки схемы теплоснабжения являются снижение объемов потерь тепловой энергии, экономия материальных и трудовых </w:t>
      </w:r>
      <w:r w:rsidR="00EE2A26" w:rsidRPr="005F6105">
        <w:rPr>
          <w:color w:val="auto"/>
        </w:rPr>
        <w:t>ресурсов</w:t>
      </w:r>
      <w:r w:rsidRPr="005F6105">
        <w:rPr>
          <w:color w:val="auto"/>
        </w:rPr>
        <w:t>, усовершенствование технологии, улучшение качества предоставляемых услуг, внедрение современных технологий.</w:t>
      </w:r>
    </w:p>
    <w:p w:rsidR="00C25060" w:rsidRPr="005F6105" w:rsidRDefault="00C25060" w:rsidP="00677CD3">
      <w:pPr>
        <w:pStyle w:val="11ff3"/>
        <w:spacing w:line="240" w:lineRule="auto"/>
        <w:rPr>
          <w:color w:val="auto"/>
        </w:rPr>
      </w:pPr>
      <w:r w:rsidRPr="005F6105">
        <w:rPr>
          <w:color w:val="auto"/>
        </w:rPr>
        <w:t>Для уточнения капитальных затрат на строительство, реконструкцию тепловых сетей требуется выполнение дальнейших проектных и сметных работ.</w:t>
      </w:r>
    </w:p>
    <w:p w:rsidR="00C25060" w:rsidRPr="005F6105" w:rsidRDefault="00C25060" w:rsidP="00677CD3">
      <w:pPr>
        <w:pStyle w:val="11ff3"/>
        <w:spacing w:line="240" w:lineRule="auto"/>
        <w:rPr>
          <w:color w:val="auto"/>
        </w:rPr>
      </w:pPr>
      <w:r w:rsidRPr="005F6105">
        <w:rPr>
          <w:color w:val="auto"/>
        </w:rPr>
        <w:t xml:space="preserve">Стоимость мероприятий по техническому перевооружению котельной, приобретению и установке оборудования, приобретению и установке приборов учёта </w:t>
      </w:r>
      <w:r w:rsidRPr="005F6105">
        <w:rPr>
          <w:color w:val="auto"/>
        </w:rPr>
        <w:lastRenderedPageBreak/>
        <w:t>выработки и отпуска тепловой энергии в сеть принята в соответствии со средней стоимостью оборудования и работ по наладке и установке в данном регионе.</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581" w:name="_Toc9154932"/>
      <w:bookmarkStart w:id="582" w:name="_Toc84971078"/>
      <w:bookmarkStart w:id="583" w:name="_Toc84979067"/>
      <w:r w:rsidRPr="005F6105">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581"/>
      <w:bookmarkEnd w:id="582"/>
      <w:bookmarkEnd w:id="583"/>
    </w:p>
    <w:p w:rsidR="00C25060" w:rsidRPr="005F6105" w:rsidRDefault="00C25060" w:rsidP="00677CD3">
      <w:pPr>
        <w:pStyle w:val="11ff3"/>
        <w:spacing w:line="240" w:lineRule="auto"/>
        <w:rPr>
          <w:color w:val="auto"/>
        </w:rPr>
      </w:pPr>
      <w:r w:rsidRPr="005F6105">
        <w:rPr>
          <w:color w:val="auto"/>
        </w:rPr>
        <w:t>Схема финансирования мероприятий по программе перспективного развития теплоснабжения должна подбираться в прогнозируемых ценах. Цель ее подбора – обеспечение финансовой реализуемости инвестиционного проекта, т.е. обеспечение такой структуры денежных потоков проекта, при которой на каждом шаге расчета имеется достаточное количество денег для его продолжения. В зависимости от способа формирования источники финансирования предприятия делятся на внутренние и внешние (привлеченные).</w:t>
      </w:r>
    </w:p>
    <w:p w:rsidR="00C25060" w:rsidRPr="005F6105" w:rsidRDefault="00C25060" w:rsidP="00677CD3">
      <w:pPr>
        <w:pStyle w:val="11ff3"/>
        <w:spacing w:line="240" w:lineRule="auto"/>
        <w:rPr>
          <w:color w:val="auto"/>
        </w:rPr>
      </w:pPr>
      <w:r w:rsidRPr="005F6105">
        <w:rPr>
          <w:color w:val="auto"/>
        </w:rPr>
        <w:t xml:space="preserve">В соответствии с вышеизложенным выполнен анализ финансирования проекта за счет собственного капитала, за счет заемных средств и за счет инвестиционной надбавки к тарифу. При этом возмещение </w:t>
      </w:r>
      <w:r w:rsidR="004708A2" w:rsidRPr="005F6105">
        <w:rPr>
          <w:color w:val="auto"/>
        </w:rPr>
        <w:t>средств,</w:t>
      </w:r>
      <w:r w:rsidRPr="005F6105">
        <w:rPr>
          <w:color w:val="auto"/>
        </w:rPr>
        <w:t xml:space="preserve"> затраченных на реализацию проекта осуществляется за счёт экономии от энергосберегающих мероприятий (например, увеличение КПД котлоагрегатов, уменьшение тепловых потерь при реконструкции тепловых сетей, и т.д.) и надбавки к тарифу в соответствии со сценариями.</w:t>
      </w:r>
    </w:p>
    <w:p w:rsidR="00C25060" w:rsidRPr="005F6105" w:rsidRDefault="00C25060" w:rsidP="00677CD3">
      <w:pPr>
        <w:pStyle w:val="11ff3"/>
        <w:spacing w:line="240" w:lineRule="auto"/>
        <w:rPr>
          <w:color w:val="auto"/>
        </w:rPr>
      </w:pPr>
      <w:r w:rsidRPr="005F6105">
        <w:rPr>
          <w:color w:val="auto"/>
        </w:rPr>
        <w:t>Предлагается рассмотреть 8 сценариев по финансированию мероприятий:</w:t>
      </w:r>
    </w:p>
    <w:p w:rsidR="00C25060" w:rsidRPr="005F6105" w:rsidRDefault="00C25060" w:rsidP="00677CD3">
      <w:pPr>
        <w:pStyle w:val="11ff3"/>
        <w:spacing w:line="240" w:lineRule="auto"/>
        <w:rPr>
          <w:color w:val="auto"/>
        </w:rPr>
      </w:pPr>
      <w:r w:rsidRPr="005F6105">
        <w:rPr>
          <w:color w:val="auto"/>
        </w:rPr>
        <w:t>Полный объем финансовых затрат покрывается за счет собственных средств теплоснабжающих компаний.</w:t>
      </w:r>
    </w:p>
    <w:p w:rsidR="00C25060" w:rsidRPr="005F6105" w:rsidRDefault="00C25060" w:rsidP="00677CD3">
      <w:pPr>
        <w:pStyle w:val="11ff3"/>
        <w:spacing w:line="240" w:lineRule="auto"/>
        <w:rPr>
          <w:color w:val="auto"/>
        </w:rPr>
      </w:pPr>
      <w:r w:rsidRPr="005F6105">
        <w:rPr>
          <w:color w:val="auto"/>
        </w:rPr>
        <w:t>1.</w:t>
      </w:r>
      <w:r w:rsidRPr="005F6105">
        <w:rPr>
          <w:color w:val="auto"/>
        </w:rPr>
        <w:tab/>
        <w:t>20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собственных средств теплоснабжающих компаний.</w:t>
      </w:r>
    </w:p>
    <w:p w:rsidR="00C25060" w:rsidRPr="005F6105" w:rsidRDefault="00C25060" w:rsidP="00677CD3">
      <w:pPr>
        <w:pStyle w:val="11ff3"/>
        <w:spacing w:line="240" w:lineRule="auto"/>
        <w:rPr>
          <w:color w:val="auto"/>
        </w:rPr>
      </w:pPr>
      <w:r w:rsidRPr="005F6105">
        <w:rPr>
          <w:color w:val="auto"/>
        </w:rPr>
        <w:t>2.</w:t>
      </w:r>
      <w:r w:rsidRPr="005F6105">
        <w:rPr>
          <w:color w:val="auto"/>
        </w:rPr>
        <w:tab/>
        <w:t>60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собственных средств теплоснабжающих компаний.</w:t>
      </w:r>
    </w:p>
    <w:p w:rsidR="00C25060" w:rsidRPr="005F6105" w:rsidRDefault="00C25060" w:rsidP="00677CD3">
      <w:pPr>
        <w:pStyle w:val="11ff3"/>
        <w:spacing w:line="240" w:lineRule="auto"/>
        <w:rPr>
          <w:color w:val="auto"/>
        </w:rPr>
      </w:pPr>
      <w:r w:rsidRPr="005F6105">
        <w:rPr>
          <w:color w:val="auto"/>
        </w:rPr>
        <w:t>3.</w:t>
      </w:r>
      <w:r w:rsidRPr="005F6105">
        <w:rPr>
          <w:color w:val="auto"/>
        </w:rPr>
        <w:tab/>
        <w:t>100</w:t>
      </w:r>
      <w:r w:rsidR="004708A2" w:rsidRPr="005F6105">
        <w:rPr>
          <w:color w:val="auto"/>
        </w:rPr>
        <w:t xml:space="preserve"> </w:t>
      </w:r>
      <w:r w:rsidRPr="005F6105">
        <w:rPr>
          <w:color w:val="auto"/>
        </w:rPr>
        <w:t>% объема финансовых затрат покрывается за счет надбавки в тарифе.</w:t>
      </w:r>
    </w:p>
    <w:p w:rsidR="00C25060" w:rsidRPr="005F6105" w:rsidRDefault="00C25060" w:rsidP="00677CD3">
      <w:pPr>
        <w:pStyle w:val="11ff3"/>
        <w:spacing w:line="240" w:lineRule="auto"/>
        <w:rPr>
          <w:color w:val="auto"/>
        </w:rPr>
      </w:pPr>
      <w:r w:rsidRPr="005F6105">
        <w:rPr>
          <w:color w:val="auto"/>
        </w:rPr>
        <w:t>4.</w:t>
      </w:r>
      <w:r w:rsidRPr="005F6105">
        <w:rPr>
          <w:color w:val="auto"/>
        </w:rPr>
        <w:tab/>
        <w:t>Полный объем финансовых затрат покрывается за счет заемного капитала.</w:t>
      </w:r>
    </w:p>
    <w:p w:rsidR="00C25060" w:rsidRPr="005F6105" w:rsidRDefault="00C25060" w:rsidP="00677CD3">
      <w:pPr>
        <w:pStyle w:val="11ff3"/>
        <w:spacing w:line="240" w:lineRule="auto"/>
        <w:rPr>
          <w:color w:val="auto"/>
        </w:rPr>
      </w:pPr>
      <w:r w:rsidRPr="005F6105">
        <w:rPr>
          <w:color w:val="auto"/>
        </w:rPr>
        <w:t>5.</w:t>
      </w:r>
      <w:r w:rsidRPr="005F6105">
        <w:rPr>
          <w:color w:val="auto"/>
        </w:rPr>
        <w:tab/>
        <w:t>20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заемного капитала.</w:t>
      </w:r>
    </w:p>
    <w:p w:rsidR="00C25060" w:rsidRPr="005F6105" w:rsidRDefault="00C25060" w:rsidP="00677CD3">
      <w:pPr>
        <w:pStyle w:val="11ff3"/>
        <w:spacing w:line="240" w:lineRule="auto"/>
        <w:rPr>
          <w:color w:val="auto"/>
        </w:rPr>
      </w:pPr>
      <w:r w:rsidRPr="005F6105">
        <w:rPr>
          <w:color w:val="auto"/>
        </w:rPr>
        <w:t>6.</w:t>
      </w:r>
      <w:r w:rsidRPr="005F6105">
        <w:rPr>
          <w:color w:val="auto"/>
        </w:rPr>
        <w:tab/>
        <w:t>60</w:t>
      </w:r>
      <w:r w:rsidR="004708A2" w:rsidRPr="005F6105">
        <w:rPr>
          <w:color w:val="auto"/>
        </w:rPr>
        <w:t xml:space="preserve"> </w:t>
      </w:r>
      <w:r w:rsidRPr="005F6105">
        <w:rPr>
          <w:color w:val="auto"/>
        </w:rPr>
        <w:t>% объема финансовых затрат покрывается за счет надбавки в тарифе – остальное за счет заемного капитала.</w:t>
      </w:r>
    </w:p>
    <w:p w:rsidR="00C25060" w:rsidRPr="005F6105" w:rsidRDefault="00C25060" w:rsidP="00677CD3">
      <w:pPr>
        <w:pStyle w:val="11ff3"/>
        <w:spacing w:line="240" w:lineRule="auto"/>
        <w:rPr>
          <w:color w:val="auto"/>
        </w:rPr>
      </w:pPr>
      <w:r w:rsidRPr="005F6105">
        <w:rPr>
          <w:color w:val="auto"/>
        </w:rPr>
        <w:t>7.</w:t>
      </w:r>
      <w:r w:rsidRPr="005F6105">
        <w:rPr>
          <w:color w:val="auto"/>
        </w:rPr>
        <w:tab/>
        <w:t>100</w:t>
      </w:r>
      <w:r w:rsidR="004708A2" w:rsidRPr="005F6105">
        <w:rPr>
          <w:color w:val="auto"/>
        </w:rPr>
        <w:t xml:space="preserve"> </w:t>
      </w:r>
      <w:r w:rsidRPr="005F6105">
        <w:rPr>
          <w:color w:val="auto"/>
        </w:rPr>
        <w:t>% объема финансовых затрат покрывается за счет надбавки в тарифе.</w:t>
      </w:r>
    </w:p>
    <w:p w:rsidR="00C25060" w:rsidRPr="005F6105" w:rsidRDefault="00C25060" w:rsidP="00677CD3">
      <w:pPr>
        <w:pStyle w:val="11ff3"/>
        <w:spacing w:line="240" w:lineRule="auto"/>
        <w:rPr>
          <w:color w:val="auto"/>
        </w:rPr>
      </w:pPr>
      <w:r w:rsidRPr="005F6105">
        <w:rPr>
          <w:color w:val="auto"/>
        </w:rPr>
        <w:t>На основании этих данных рассчитываются показатели эффективности инвестиционного проекта:</w:t>
      </w:r>
    </w:p>
    <w:p w:rsidR="00C25060" w:rsidRPr="005F6105" w:rsidRDefault="00C25060" w:rsidP="00677CD3">
      <w:pPr>
        <w:pStyle w:val="11ff3"/>
        <w:spacing w:line="240" w:lineRule="auto"/>
        <w:rPr>
          <w:color w:val="auto"/>
        </w:rPr>
      </w:pPr>
      <w:r w:rsidRPr="005F6105">
        <w:rPr>
          <w:color w:val="auto"/>
        </w:rPr>
        <w:t>Приведенный (дисконтированный) доход NPV за период;</w:t>
      </w:r>
    </w:p>
    <w:p w:rsidR="00C25060" w:rsidRPr="005F6105" w:rsidRDefault="00C25060" w:rsidP="00677CD3">
      <w:pPr>
        <w:pStyle w:val="11ff3"/>
        <w:spacing w:line="240" w:lineRule="auto"/>
        <w:rPr>
          <w:color w:val="auto"/>
        </w:rPr>
      </w:pPr>
      <w:r w:rsidRPr="005F6105">
        <w:rPr>
          <w:color w:val="auto"/>
        </w:rPr>
        <w:t>Индекс рентабельности инвестиций PI;</w:t>
      </w:r>
    </w:p>
    <w:p w:rsidR="00C25060" w:rsidRPr="005F6105" w:rsidRDefault="00C25060" w:rsidP="00677CD3">
      <w:pPr>
        <w:pStyle w:val="11ff3"/>
        <w:spacing w:line="240" w:lineRule="auto"/>
        <w:rPr>
          <w:color w:val="auto"/>
        </w:rPr>
      </w:pPr>
      <w:r w:rsidRPr="005F6105">
        <w:rPr>
          <w:color w:val="auto"/>
        </w:rPr>
        <w:t>Срок окупаемости (динамический) от начала операционной деятельности.</w:t>
      </w:r>
    </w:p>
    <w:p w:rsidR="00C25060" w:rsidRPr="005F6105" w:rsidRDefault="00C25060" w:rsidP="00677CD3">
      <w:pPr>
        <w:pStyle w:val="11ff3"/>
        <w:spacing w:line="240" w:lineRule="auto"/>
        <w:rPr>
          <w:color w:val="auto"/>
        </w:rPr>
      </w:pPr>
      <w:r w:rsidRPr="005F6105">
        <w:rPr>
          <w:color w:val="auto"/>
        </w:rPr>
        <w:t>С целью приведения финансовых потребностей для осуществления производственной деятельности теплоснабжающего предприятия и реализации проектов схемы теплоснабжения к ценам соответствующих периодов в расчете использованы индексы-дефляторы, установленные в соответствии:</w:t>
      </w:r>
    </w:p>
    <w:p w:rsidR="00C25060" w:rsidRPr="005F6105" w:rsidRDefault="00E01447" w:rsidP="00677CD3">
      <w:pPr>
        <w:pStyle w:val="11ff3"/>
        <w:spacing w:line="240" w:lineRule="auto"/>
        <w:rPr>
          <w:color w:val="auto"/>
        </w:rPr>
      </w:pPr>
      <w:r w:rsidRPr="005F6105">
        <w:rPr>
          <w:color w:val="auto"/>
        </w:rPr>
        <w:t xml:space="preserve"> - </w:t>
      </w:r>
      <w:r w:rsidR="00C25060" w:rsidRPr="005F6105">
        <w:rPr>
          <w:color w:val="auto"/>
        </w:rPr>
        <w:t xml:space="preserve">с прогнозом социально-экономического развития Российской Федерации на </w:t>
      </w:r>
      <w:r w:rsidR="00CF4555" w:rsidRPr="00124433">
        <w:rPr>
          <w:color w:val="auto"/>
        </w:rPr>
        <w:t>2021</w:t>
      </w:r>
      <w:r w:rsidR="00C25060" w:rsidRPr="00124433">
        <w:rPr>
          <w:color w:val="auto"/>
        </w:rPr>
        <w:t xml:space="preserve"> год и на плановый период </w:t>
      </w:r>
      <w:r w:rsidR="00CF4555" w:rsidRPr="00124433">
        <w:rPr>
          <w:color w:val="auto"/>
        </w:rPr>
        <w:t>202</w:t>
      </w:r>
      <w:r w:rsidR="00124433" w:rsidRPr="00124433">
        <w:rPr>
          <w:color w:val="auto"/>
        </w:rPr>
        <w:t>2</w:t>
      </w:r>
      <w:r w:rsidR="00C25060" w:rsidRPr="00124433">
        <w:rPr>
          <w:color w:val="auto"/>
        </w:rPr>
        <w:t xml:space="preserve"> и </w:t>
      </w:r>
      <w:r w:rsidR="00CF4555" w:rsidRPr="00124433">
        <w:rPr>
          <w:color w:val="auto"/>
        </w:rPr>
        <w:t>202</w:t>
      </w:r>
      <w:r w:rsidR="00124433" w:rsidRPr="00124433">
        <w:rPr>
          <w:color w:val="auto"/>
        </w:rPr>
        <w:t>3</w:t>
      </w:r>
      <w:r w:rsidR="00C25060" w:rsidRPr="00124433">
        <w:rPr>
          <w:color w:val="auto"/>
        </w:rPr>
        <w:t xml:space="preserve"> годов из письма Минэкономразвития России;</w:t>
      </w:r>
    </w:p>
    <w:p w:rsidR="00C25060" w:rsidRPr="005F6105" w:rsidRDefault="00E01447" w:rsidP="00677CD3">
      <w:pPr>
        <w:pStyle w:val="11ff3"/>
        <w:spacing w:line="240" w:lineRule="auto"/>
        <w:rPr>
          <w:color w:val="auto"/>
        </w:rPr>
      </w:pPr>
      <w:r w:rsidRPr="005F6105">
        <w:rPr>
          <w:color w:val="auto"/>
        </w:rPr>
        <w:t xml:space="preserve"> - </w:t>
      </w:r>
      <w:r w:rsidR="00C25060" w:rsidRPr="005F6105">
        <w:rPr>
          <w:color w:val="auto"/>
        </w:rPr>
        <w:t>с показателями долгосрочного прогноза социально-экономического развития Российской Федерации до 2032 года в соответствии с таблицей прогнозируемых индексов цен производителей, индексов-дефляторов по видам экономической деятельности, установленных письмом заместителя Министра экономического развития Российской Федерации.</w:t>
      </w:r>
    </w:p>
    <w:p w:rsidR="00C25060" w:rsidRPr="005F6105" w:rsidRDefault="00C25060" w:rsidP="00677CD3">
      <w:pPr>
        <w:pStyle w:val="11ff3"/>
        <w:spacing w:line="240" w:lineRule="auto"/>
        <w:rPr>
          <w:color w:val="auto"/>
        </w:rPr>
      </w:pPr>
      <w:r w:rsidRPr="005F6105">
        <w:rPr>
          <w:color w:val="auto"/>
        </w:rPr>
        <w:lastRenderedPageBreak/>
        <w:t>Период расчета для инвестиционного проекта – 1</w:t>
      </w:r>
      <w:r w:rsidR="007F10C8" w:rsidRPr="005F6105">
        <w:rPr>
          <w:color w:val="auto"/>
        </w:rPr>
        <w:t>2</w:t>
      </w:r>
      <w:r w:rsidRPr="005F6105">
        <w:rPr>
          <w:color w:val="auto"/>
        </w:rPr>
        <w:t xml:space="preserve"> лет (</w:t>
      </w:r>
      <w:r w:rsidR="00CF4555">
        <w:rPr>
          <w:color w:val="auto"/>
        </w:rPr>
        <w:t>2021</w:t>
      </w:r>
      <w:r w:rsidRPr="005F6105">
        <w:rPr>
          <w:color w:val="auto"/>
        </w:rPr>
        <w:t xml:space="preserve"> – </w:t>
      </w:r>
      <w:r w:rsidR="00661178" w:rsidRPr="005F6105">
        <w:rPr>
          <w:color w:val="auto"/>
        </w:rPr>
        <w:t>2034</w:t>
      </w:r>
      <w:r w:rsidRPr="005F6105">
        <w:rPr>
          <w:color w:val="auto"/>
        </w:rPr>
        <w:t xml:space="preserve"> гг.). Шаг расчета – 1 год. </w:t>
      </w:r>
    </w:p>
    <w:p w:rsidR="007F18C1" w:rsidRPr="005F6105" w:rsidRDefault="007F18C1" w:rsidP="00677CD3">
      <w:pPr>
        <w:spacing w:after="0" w:line="240" w:lineRule="auto"/>
        <w:jc w:val="both"/>
        <w:rPr>
          <w:rFonts w:ascii="Times New Roman" w:hAnsi="Times New Roman" w:cs="Times New Roman"/>
          <w:sz w:val="24"/>
          <w:szCs w:val="24"/>
        </w:rPr>
      </w:pPr>
    </w:p>
    <w:p w:rsidR="00C25060" w:rsidRPr="005F6105" w:rsidRDefault="00C25060" w:rsidP="00677CD3">
      <w:pPr>
        <w:spacing w:after="0" w:line="240" w:lineRule="auto"/>
        <w:jc w:val="both"/>
        <w:rPr>
          <w:rFonts w:ascii="Times New Roman" w:hAnsi="Times New Roman" w:cs="Times New Roman"/>
          <w:sz w:val="24"/>
          <w:szCs w:val="24"/>
        </w:rPr>
      </w:pPr>
      <w:r w:rsidRPr="005F6105">
        <w:rPr>
          <w:rFonts w:ascii="Times New Roman" w:hAnsi="Times New Roman" w:cs="Times New Roman"/>
          <w:sz w:val="24"/>
          <w:szCs w:val="24"/>
        </w:rPr>
        <w:t>Индексы-дефляторы МЭР</w:t>
      </w:r>
    </w:p>
    <w:p w:rsidR="00C25060" w:rsidRPr="005F6105" w:rsidRDefault="00C25060" w:rsidP="00677CD3">
      <w:pPr>
        <w:pStyle w:val="11ff3"/>
        <w:spacing w:line="240" w:lineRule="auto"/>
        <w:rPr>
          <w:color w:val="auto"/>
        </w:rPr>
      </w:pPr>
      <w:r w:rsidRPr="005F6105">
        <w:rPr>
          <w:color w:val="auto"/>
        </w:rPr>
        <w:t>Изменения индексов основных показателей расчета в соответствии с индексами-дефляторами МЭР представлены в таблице.</w:t>
      </w:r>
    </w:p>
    <w:p w:rsidR="00C25060" w:rsidRPr="005F6105" w:rsidRDefault="00DF7351" w:rsidP="00677CD3">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12.4.1 - </w:t>
      </w:r>
      <w:r w:rsidR="00C25060" w:rsidRPr="005F6105">
        <w:rPr>
          <w:rFonts w:ascii="Times New Roman" w:hAnsi="Times New Roman" w:cs="Times New Roman"/>
          <w:b/>
          <w:sz w:val="24"/>
          <w:szCs w:val="24"/>
        </w:rPr>
        <w:t>Изменения индексов показателей расчета в соответствии с индексами-дефляторами МЭР</w:t>
      </w:r>
    </w:p>
    <w:tbl>
      <w:tblPr>
        <w:tblW w:w="5000" w:type="pct"/>
        <w:tblLook w:val="04A0" w:firstRow="1" w:lastRow="0" w:firstColumn="1" w:lastColumn="0" w:noHBand="0" w:noVBand="1"/>
      </w:tblPr>
      <w:tblGrid>
        <w:gridCol w:w="1598"/>
        <w:gridCol w:w="632"/>
        <w:gridCol w:w="632"/>
        <w:gridCol w:w="632"/>
        <w:gridCol w:w="586"/>
        <w:gridCol w:w="585"/>
        <w:gridCol w:w="585"/>
        <w:gridCol w:w="585"/>
        <w:gridCol w:w="585"/>
        <w:gridCol w:w="585"/>
        <w:gridCol w:w="585"/>
        <w:gridCol w:w="585"/>
        <w:gridCol w:w="585"/>
        <w:gridCol w:w="585"/>
      </w:tblGrid>
      <w:tr w:rsidR="007F10C8" w:rsidRPr="005F6105" w:rsidTr="007F10C8">
        <w:trPr>
          <w:trHeight w:val="20"/>
        </w:trPr>
        <w:tc>
          <w:tcPr>
            <w:tcW w:w="637"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7F10C8" w:rsidRPr="005F6105" w:rsidRDefault="007F10C8" w:rsidP="00677CD3">
            <w:pPr>
              <w:pStyle w:val="1fffb"/>
            </w:pPr>
            <w:r w:rsidRPr="005F6105">
              <w:t>Показатель</w:t>
            </w:r>
          </w:p>
        </w:tc>
        <w:tc>
          <w:tcPr>
            <w:tcW w:w="4363" w:type="pct"/>
            <w:gridSpan w:val="13"/>
            <w:tcBorders>
              <w:top w:val="single" w:sz="8" w:space="0" w:color="auto"/>
              <w:left w:val="nil"/>
              <w:bottom w:val="single" w:sz="8" w:space="0" w:color="auto"/>
              <w:right w:val="nil"/>
            </w:tcBorders>
            <w:shd w:val="clear" w:color="000000" w:fill="D9D9D9"/>
            <w:vAlign w:val="center"/>
            <w:hideMark/>
          </w:tcPr>
          <w:p w:rsidR="007F10C8" w:rsidRPr="005F6105" w:rsidRDefault="006B3E42" w:rsidP="00677CD3">
            <w:pPr>
              <w:pStyle w:val="1fffb"/>
            </w:pPr>
            <w:r>
              <w:t xml:space="preserve"> </w:t>
            </w:r>
            <w:r w:rsidR="007F10C8" w:rsidRPr="005F6105">
              <w:t>Значение показателя по годам расчетного периода</w:t>
            </w:r>
          </w:p>
        </w:tc>
      </w:tr>
      <w:tr w:rsidR="007F10C8" w:rsidRPr="005F6105" w:rsidTr="007F10C8">
        <w:trPr>
          <w:trHeight w:val="20"/>
        </w:trPr>
        <w:tc>
          <w:tcPr>
            <w:tcW w:w="637" w:type="pct"/>
            <w:vMerge/>
            <w:tcBorders>
              <w:top w:val="single" w:sz="8" w:space="0" w:color="auto"/>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CF4555" w:rsidP="00677CD3">
            <w:pPr>
              <w:pStyle w:val="1fffb"/>
            </w:pPr>
            <w:r>
              <w:t>202</w:t>
            </w:r>
            <w:r w:rsidR="00546FBD">
              <w:t>2</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2023</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2024</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2025</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2026</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2027</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w:t>
            </w:r>
            <w:r w:rsidR="00C83079" w:rsidRPr="005F6105">
              <w:t>28</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2029</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2030</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2031</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2032</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2033</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2034</w:t>
            </w:r>
          </w:p>
        </w:tc>
      </w:tr>
      <w:tr w:rsidR="007F10C8" w:rsidRPr="005F6105" w:rsidTr="007F10C8">
        <w:trPr>
          <w:trHeight w:val="20"/>
        </w:trPr>
        <w:tc>
          <w:tcPr>
            <w:tcW w:w="637" w:type="pct"/>
            <w:vMerge/>
            <w:tcBorders>
              <w:top w:val="single" w:sz="8" w:space="0" w:color="auto"/>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0</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1</w:t>
            </w:r>
          </w:p>
        </w:tc>
        <w:tc>
          <w:tcPr>
            <w:tcW w:w="338"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2</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3</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4</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5</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6</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7</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8</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9</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10</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11</w:t>
            </w:r>
          </w:p>
        </w:tc>
        <w:tc>
          <w:tcPr>
            <w:tcW w:w="335" w:type="pct"/>
            <w:tcBorders>
              <w:top w:val="nil"/>
              <w:left w:val="nil"/>
              <w:bottom w:val="single" w:sz="8" w:space="0" w:color="auto"/>
              <w:right w:val="single" w:sz="8" w:space="0" w:color="auto"/>
            </w:tcBorders>
            <w:shd w:val="clear" w:color="000000" w:fill="D9D9D9"/>
            <w:vAlign w:val="center"/>
            <w:hideMark/>
          </w:tcPr>
          <w:p w:rsidR="007F10C8" w:rsidRPr="005F6105" w:rsidRDefault="007F10C8" w:rsidP="00677CD3">
            <w:pPr>
              <w:pStyle w:val="1fffb"/>
            </w:pPr>
            <w:r w:rsidRPr="005F6105">
              <w:t>12</w:t>
            </w:r>
          </w:p>
        </w:tc>
      </w:tr>
      <w:tr w:rsidR="007F10C8" w:rsidRPr="005F6105" w:rsidTr="007F10C8">
        <w:trPr>
          <w:trHeight w:val="20"/>
        </w:trPr>
        <w:tc>
          <w:tcPr>
            <w:tcW w:w="637" w:type="pct"/>
            <w:tcBorders>
              <w:top w:val="nil"/>
              <w:left w:val="single" w:sz="8" w:space="0" w:color="auto"/>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Инфляция(ИПЦ), среднегодовая</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0,03</w:t>
            </w:r>
          </w:p>
        </w:tc>
      </w:tr>
      <w:tr w:rsidR="007F10C8" w:rsidRPr="005F6105" w:rsidTr="007F10C8">
        <w:trPr>
          <w:trHeight w:val="20"/>
        </w:trPr>
        <w:tc>
          <w:tcPr>
            <w:tcW w:w="637" w:type="pct"/>
            <w:tcBorders>
              <w:top w:val="nil"/>
              <w:left w:val="single" w:sz="8" w:space="0" w:color="auto"/>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Рост цен на электроэнергию на оптовом рынке, %</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0,07</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0,09</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0,06</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0,06</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0,02</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0,01</w:t>
            </w:r>
          </w:p>
        </w:tc>
      </w:tr>
      <w:tr w:rsidR="007F10C8" w:rsidRPr="005F6105" w:rsidTr="007F10C8">
        <w:trPr>
          <w:trHeight w:val="230"/>
        </w:trPr>
        <w:tc>
          <w:tcPr>
            <w:tcW w:w="637"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Рост цен на тепловую энергию в среднем за год к предыдущему году, %</w:t>
            </w:r>
          </w:p>
        </w:tc>
        <w:tc>
          <w:tcPr>
            <w:tcW w:w="338"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0,046</w:t>
            </w:r>
          </w:p>
        </w:tc>
        <w:tc>
          <w:tcPr>
            <w:tcW w:w="338"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0,033</w:t>
            </w:r>
          </w:p>
        </w:tc>
        <w:tc>
          <w:tcPr>
            <w:tcW w:w="338"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0,034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0,09</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0,09</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0,07</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0,03</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0,03</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0,04</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0,03</w:t>
            </w:r>
          </w:p>
        </w:tc>
        <w:tc>
          <w:tcPr>
            <w:tcW w:w="335" w:type="pct"/>
            <w:vMerge w:val="restart"/>
            <w:tcBorders>
              <w:top w:val="nil"/>
              <w:left w:val="single" w:sz="8" w:space="0" w:color="auto"/>
              <w:bottom w:val="single" w:sz="8" w:space="0" w:color="000000"/>
              <w:right w:val="single" w:sz="8" w:space="0" w:color="auto"/>
            </w:tcBorders>
            <w:shd w:val="clear" w:color="auto" w:fill="auto"/>
            <w:vAlign w:val="center"/>
            <w:hideMark/>
          </w:tcPr>
          <w:p w:rsidR="007F10C8" w:rsidRPr="005F6105" w:rsidRDefault="007F10C8" w:rsidP="00677CD3">
            <w:pPr>
              <w:pStyle w:val="1fffb"/>
            </w:pPr>
            <w:r w:rsidRPr="005F6105">
              <w:t>0,03</w:t>
            </w:r>
          </w:p>
        </w:tc>
      </w:tr>
      <w:tr w:rsidR="007F10C8" w:rsidRPr="005F6105" w:rsidTr="007F10C8">
        <w:trPr>
          <w:trHeight w:val="230"/>
        </w:trPr>
        <w:tc>
          <w:tcPr>
            <w:tcW w:w="637"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r>
      <w:tr w:rsidR="007F10C8" w:rsidRPr="005F6105" w:rsidTr="007F10C8">
        <w:trPr>
          <w:trHeight w:val="230"/>
        </w:trPr>
        <w:tc>
          <w:tcPr>
            <w:tcW w:w="637"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r>
      <w:tr w:rsidR="007F10C8" w:rsidRPr="005F6105" w:rsidTr="007F10C8">
        <w:trPr>
          <w:trHeight w:val="230"/>
        </w:trPr>
        <w:tc>
          <w:tcPr>
            <w:tcW w:w="637"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8"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c>
          <w:tcPr>
            <w:tcW w:w="335" w:type="pct"/>
            <w:vMerge/>
            <w:tcBorders>
              <w:top w:val="nil"/>
              <w:left w:val="single" w:sz="8" w:space="0" w:color="auto"/>
              <w:bottom w:val="single" w:sz="8" w:space="0" w:color="000000"/>
              <w:right w:val="single" w:sz="8" w:space="0" w:color="auto"/>
            </w:tcBorders>
            <w:vAlign w:val="center"/>
            <w:hideMark/>
          </w:tcPr>
          <w:p w:rsidR="007F10C8" w:rsidRPr="005F6105" w:rsidRDefault="007F10C8" w:rsidP="00677CD3">
            <w:pPr>
              <w:pStyle w:val="1fffb"/>
            </w:pPr>
          </w:p>
        </w:tc>
      </w:tr>
      <w:tr w:rsidR="007F10C8" w:rsidRPr="005F6105" w:rsidTr="007F10C8">
        <w:trPr>
          <w:trHeight w:val="20"/>
        </w:trPr>
        <w:tc>
          <w:tcPr>
            <w:tcW w:w="637" w:type="pct"/>
            <w:tcBorders>
              <w:top w:val="nil"/>
              <w:left w:val="single" w:sz="8" w:space="0" w:color="auto"/>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Рост цен на Уголь (оптовые цены без НДС)</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8"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0,15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0,06</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0,05</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0,04</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0,03</w:t>
            </w:r>
          </w:p>
        </w:tc>
        <w:tc>
          <w:tcPr>
            <w:tcW w:w="335" w:type="pct"/>
            <w:tcBorders>
              <w:top w:val="nil"/>
              <w:left w:val="nil"/>
              <w:bottom w:val="single" w:sz="8" w:space="0" w:color="auto"/>
              <w:right w:val="single" w:sz="8" w:space="0" w:color="auto"/>
            </w:tcBorders>
            <w:shd w:val="clear" w:color="auto" w:fill="auto"/>
            <w:vAlign w:val="center"/>
            <w:hideMark/>
          </w:tcPr>
          <w:p w:rsidR="007F10C8" w:rsidRPr="005F6105" w:rsidRDefault="007F10C8" w:rsidP="00677CD3">
            <w:pPr>
              <w:pStyle w:val="1fffb"/>
            </w:pPr>
            <w:r w:rsidRPr="005F6105">
              <w:t>0,03</w:t>
            </w:r>
          </w:p>
        </w:tc>
      </w:tr>
    </w:tbl>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1ff3"/>
        <w:spacing w:line="240" w:lineRule="auto"/>
        <w:rPr>
          <w:color w:val="auto"/>
        </w:rPr>
      </w:pPr>
      <w:r w:rsidRPr="005F6105">
        <w:rPr>
          <w:color w:val="auto"/>
        </w:rPr>
        <w:t>Источники финансирования определены. В условиях недостатка собственных средств организаций коммунального комплекса на проведение работ по модернизации существующих сетей и сооружений, модернизации объектов систем теплоснабжения, затраты на реализацию мероприятий схемы предлагается финансировать за счет денежных средств потребителей.</w:t>
      </w:r>
    </w:p>
    <w:p w:rsidR="00C25060" w:rsidRPr="005F6105" w:rsidRDefault="00C25060" w:rsidP="00677CD3">
      <w:pPr>
        <w:pStyle w:val="11ff3"/>
        <w:spacing w:line="240" w:lineRule="auto"/>
        <w:rPr>
          <w:color w:val="auto"/>
        </w:rPr>
      </w:pPr>
      <w:r w:rsidRPr="005F6105">
        <w:rPr>
          <w:color w:val="auto"/>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rsidR="00C25060" w:rsidRPr="005F6105" w:rsidRDefault="00C25060" w:rsidP="00677CD3">
      <w:pPr>
        <w:pStyle w:val="11ff3"/>
        <w:spacing w:line="240" w:lineRule="auto"/>
        <w:rPr>
          <w:color w:val="auto"/>
        </w:rPr>
      </w:pPr>
      <w:r w:rsidRPr="005F6105">
        <w:rPr>
          <w:color w:val="auto"/>
        </w:rPr>
        <w:t>Объём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C25060" w:rsidRPr="005F6105" w:rsidRDefault="00C25060" w:rsidP="00677CD3">
      <w:pPr>
        <w:pStyle w:val="11ff3"/>
        <w:spacing w:line="240" w:lineRule="auto"/>
        <w:rPr>
          <w:color w:val="auto"/>
        </w:rPr>
      </w:pPr>
      <w:r w:rsidRPr="005F6105">
        <w:rPr>
          <w:color w:val="auto"/>
        </w:rPr>
        <w:t>Эффективность капиталовложений определяется наиболее экономически оправданными мероприятиями по строительству, реконструкции и техническому перевооружения источника, тепловых сетей, потребителей тепловой энергии.</w:t>
      </w:r>
    </w:p>
    <w:p w:rsidR="00C25060" w:rsidRPr="005F6105" w:rsidRDefault="00C25060" w:rsidP="00677CD3">
      <w:pPr>
        <w:pStyle w:val="11ff3"/>
        <w:spacing w:line="240" w:lineRule="auto"/>
        <w:rPr>
          <w:color w:val="auto"/>
        </w:rPr>
      </w:pPr>
      <w:r w:rsidRPr="005F6105">
        <w:rPr>
          <w:color w:val="auto"/>
        </w:rPr>
        <w:t>Увеличение тарифа на тепловую энергию в первую очередь связано с увеличением стоимости энерго</w:t>
      </w:r>
      <w:r w:rsidR="00EE2A26" w:rsidRPr="005F6105">
        <w:rPr>
          <w:color w:val="auto"/>
        </w:rPr>
        <w:t>ресурсов</w:t>
      </w:r>
      <w:r w:rsidRPr="005F6105">
        <w:rPr>
          <w:color w:val="auto"/>
        </w:rPr>
        <w:t xml:space="preserve"> (увеличение тарифа соответствует данным Минэкономразвития по энергетическому сценарию развития РФ). Вводимые мероприятия по энергосбережению и </w:t>
      </w:r>
      <w:r w:rsidR="00EE2A26" w:rsidRPr="005F6105">
        <w:rPr>
          <w:color w:val="auto"/>
        </w:rPr>
        <w:t>ресурсо</w:t>
      </w:r>
      <w:r w:rsidRPr="005F6105">
        <w:rPr>
          <w:color w:val="auto"/>
        </w:rPr>
        <w:t>сбережению не позволяют в полной мере обеспечить сдерживание роста тарифа на тепловую энергию. При этом необходимость инвестиций обусловлено необходимостью обеспечения качественного и надежного теплоснабжения. Включение в тариф дополнительной составляющей, учитывающей прибыль организации или инвестора, вызовет дополнительный рост тарифа для конечных потребителей.</w:t>
      </w:r>
    </w:p>
    <w:p w:rsidR="00C25060" w:rsidRPr="005F6105" w:rsidRDefault="00C25060" w:rsidP="00677CD3">
      <w:pPr>
        <w:pStyle w:val="11ff3"/>
        <w:spacing w:line="240" w:lineRule="auto"/>
        <w:rPr>
          <w:color w:val="auto"/>
        </w:rPr>
      </w:pPr>
      <w:r w:rsidRPr="005F6105">
        <w:rPr>
          <w:color w:val="auto"/>
        </w:rPr>
        <w:t xml:space="preserve">Варианты финансирования за счет собственного капитала, который не предполагает установления инвестиционной надбавки к тарифу, может быть </w:t>
      </w:r>
      <w:r w:rsidRPr="005F6105">
        <w:rPr>
          <w:color w:val="auto"/>
        </w:rPr>
        <w:lastRenderedPageBreak/>
        <w:t>рекомендован для теплоснабжающей организации с таким размером собственного капитала, который позволит безболезненно и без ущерба для текущей деятельности изымать из оборота в инвестиционных целях капитал в размере, необходимом для реализации проекта.</w:t>
      </w:r>
    </w:p>
    <w:p w:rsidR="00C25060" w:rsidRPr="005F6105" w:rsidRDefault="00C25060" w:rsidP="00677CD3">
      <w:pPr>
        <w:pStyle w:val="11ff3"/>
        <w:spacing w:line="240" w:lineRule="auto"/>
        <w:rPr>
          <w:color w:val="auto"/>
        </w:rPr>
      </w:pPr>
      <w:r w:rsidRPr="005F6105">
        <w:rPr>
          <w:color w:val="auto"/>
        </w:rPr>
        <w:t>Реализация мероприятия окажет значительное влияние на финансовое положение предприятия и не может быть осуществлено полностью за счет собственного капитала.</w:t>
      </w:r>
    </w:p>
    <w:p w:rsidR="00C25060" w:rsidRPr="005F6105" w:rsidRDefault="00C25060" w:rsidP="00677CD3">
      <w:pPr>
        <w:pStyle w:val="11ff3"/>
        <w:spacing w:line="240" w:lineRule="auto"/>
        <w:rPr>
          <w:color w:val="auto"/>
        </w:rPr>
      </w:pPr>
      <w:r w:rsidRPr="005F6105">
        <w:rPr>
          <w:color w:val="auto"/>
        </w:rPr>
        <w:t>Кредитное финансирование используется, как правило, в процессе реализации краткосрочных инвестиционных проектов с высокой нормой рентабельности инвестиций. Особенность заемного капитала заключается в том, что его необходимо вернуть на определенных заранее условиях, при этом кредитор не претендует на участие в доходах от реализации инвестиций.</w:t>
      </w:r>
    </w:p>
    <w:p w:rsidR="00C25060" w:rsidRPr="005F6105" w:rsidRDefault="00C25060" w:rsidP="00677CD3">
      <w:pPr>
        <w:pStyle w:val="11ff3"/>
        <w:spacing w:line="240" w:lineRule="auto"/>
        <w:rPr>
          <w:color w:val="auto"/>
        </w:rPr>
      </w:pPr>
      <w:r w:rsidRPr="005F6105">
        <w:rPr>
          <w:color w:val="auto"/>
        </w:rPr>
        <w:t xml:space="preserve">Основным показателем, характеризующим </w:t>
      </w:r>
      <w:r w:rsidR="004708A2" w:rsidRPr="005F6105">
        <w:rPr>
          <w:color w:val="auto"/>
        </w:rPr>
        <w:t>рентабельность использования заемного капитала,</w:t>
      </w:r>
      <w:r w:rsidRPr="005F6105">
        <w:rPr>
          <w:color w:val="auto"/>
        </w:rPr>
        <w:t xml:space="preserve"> является эффект финансового рычага.</w:t>
      </w:r>
    </w:p>
    <w:p w:rsidR="00C25060" w:rsidRPr="005F6105" w:rsidRDefault="00C25060" w:rsidP="00677CD3">
      <w:pPr>
        <w:pStyle w:val="11ff3"/>
        <w:spacing w:line="240" w:lineRule="auto"/>
        <w:rPr>
          <w:color w:val="auto"/>
        </w:rPr>
      </w:pPr>
      <w:r w:rsidRPr="005F6105">
        <w:rPr>
          <w:color w:val="auto"/>
        </w:rPr>
        <w:t>Эффект финансового рычага – это показатель, отражающий изменение рентабельности собственных средств, полученное благодаря использованию заемных средств.</w:t>
      </w:r>
    </w:p>
    <w:p w:rsidR="00C25060" w:rsidRPr="005F6105" w:rsidRDefault="00C25060" w:rsidP="00677CD3">
      <w:pPr>
        <w:pStyle w:val="11ff3"/>
        <w:spacing w:line="240" w:lineRule="auto"/>
        <w:rPr>
          <w:color w:val="auto"/>
        </w:rPr>
      </w:pPr>
      <w:r w:rsidRPr="005F6105">
        <w:rPr>
          <w:color w:val="auto"/>
        </w:rPr>
        <w:t>Эффект финансового рычага проявляется в разности между стоимостью заемного и размещенного капиталов, что позволяет увеличить рентабельность собственного капитала и уменьшить финансовые риски.</w:t>
      </w:r>
    </w:p>
    <w:p w:rsidR="00C25060" w:rsidRPr="005F6105" w:rsidRDefault="00C25060" w:rsidP="00677CD3">
      <w:pPr>
        <w:pStyle w:val="11ff3"/>
        <w:spacing w:line="240" w:lineRule="auto"/>
        <w:rPr>
          <w:color w:val="auto"/>
        </w:rPr>
      </w:pPr>
      <w:r w:rsidRPr="005F6105">
        <w:rPr>
          <w:color w:val="auto"/>
        </w:rPr>
        <w:t>Положительный эффект финансового рычага базируется на том, что банковская ставка в нормальной экономической среде оказывается ниже доходности инвестиций. Отрицательный эффект (или обратная сторона финансового рычага) проявляется, когда рентабельность активов падает ниже ставки по кредиту, что приводит к ускоренному формированию убытков.</w:t>
      </w:r>
    </w:p>
    <w:p w:rsidR="00C25060" w:rsidRPr="005F6105" w:rsidRDefault="00C25060" w:rsidP="00677CD3">
      <w:pPr>
        <w:pStyle w:val="11ff3"/>
        <w:spacing w:line="240" w:lineRule="auto"/>
        <w:rPr>
          <w:color w:val="auto"/>
        </w:rPr>
      </w:pPr>
      <w:r w:rsidRPr="005F6105">
        <w:rPr>
          <w:color w:val="auto"/>
        </w:rPr>
        <w:t>По оценкам экономистов на основании изучения эмпирического материала успешных зарубежных компаний, оптимально эффект финансового рычага находится в пределах 30–50% от уровня экономической рентабельности активов (ROA) при плече финансового рычага 0,67–0,54. В этом случае обеспечивается прирост рентабельности собственного капитала не ниже прироста доходности вложений в активы.</w:t>
      </w:r>
    </w:p>
    <w:p w:rsidR="00C25060" w:rsidRPr="005F6105" w:rsidRDefault="00C25060" w:rsidP="00677CD3">
      <w:pPr>
        <w:pStyle w:val="11ff3"/>
        <w:spacing w:line="240" w:lineRule="auto"/>
        <w:rPr>
          <w:color w:val="auto"/>
        </w:rPr>
      </w:pPr>
      <w:r w:rsidRPr="005F6105">
        <w:rPr>
          <w:color w:val="auto"/>
        </w:rPr>
        <w:t>Финансовый рычаг характеризует возможность повышения рентабельности собственного капитала и риск потери финансовой устойчивости. Чем выше доля заемного капитала, тем выше чувствительность чистой прибыли к изменению балансовой прибыли. Таким образом, при дополнительном заимствовании может возрасти рентабельность собственного капитала.</w:t>
      </w:r>
    </w:p>
    <w:p w:rsidR="00C25060" w:rsidRPr="005F6105" w:rsidRDefault="00C25060" w:rsidP="00677CD3">
      <w:pPr>
        <w:pStyle w:val="11ff3"/>
        <w:spacing w:line="240" w:lineRule="auto"/>
        <w:rPr>
          <w:color w:val="auto"/>
        </w:rPr>
      </w:pPr>
      <w:r w:rsidRPr="005F6105">
        <w:rPr>
          <w:color w:val="auto"/>
        </w:rPr>
        <w:t>Следовательно, целесообразно привлекать заемные средства, если достигнутая рентабельность активов превышает процентную ставку за кредит. Тогда увеличение доли заемных средств позволит повысить рентабельность собственного капитала.</w:t>
      </w:r>
    </w:p>
    <w:p w:rsidR="00C25060" w:rsidRPr="005F6105" w:rsidRDefault="00C25060" w:rsidP="00677CD3">
      <w:pPr>
        <w:pStyle w:val="11ff3"/>
        <w:spacing w:line="240" w:lineRule="auto"/>
        <w:rPr>
          <w:color w:val="auto"/>
        </w:rPr>
      </w:pPr>
      <w:r w:rsidRPr="005F6105">
        <w:rPr>
          <w:color w:val="auto"/>
        </w:rPr>
        <w:t>Однако нужно иметь ввиду, что при предоставлении займов для реализации подобных проектов необходимое обеспечение – минимум 125% суммы займа, гарантия (например, муниципальная) или залог оборудования.</w:t>
      </w:r>
    </w:p>
    <w:p w:rsidR="00C25060" w:rsidRDefault="00C25060" w:rsidP="00677CD3">
      <w:pPr>
        <w:pStyle w:val="11ff3"/>
        <w:spacing w:line="240" w:lineRule="auto"/>
        <w:rPr>
          <w:color w:val="auto"/>
        </w:rPr>
      </w:pPr>
      <w:r w:rsidRPr="005F6105">
        <w:rPr>
          <w:color w:val="auto"/>
        </w:rPr>
        <w:t>Вариант финансирования полностью за счет заемного капитала, не предполагающий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r w:rsidR="00C83079" w:rsidRPr="005F6105">
        <w:rPr>
          <w:color w:val="auto"/>
        </w:rPr>
        <w:t>.</w:t>
      </w:r>
    </w:p>
    <w:p w:rsidR="00E634B9" w:rsidRDefault="00E634B9" w:rsidP="00677CD3">
      <w:pPr>
        <w:pStyle w:val="11ff3"/>
        <w:spacing w:line="240" w:lineRule="auto"/>
        <w:rPr>
          <w:color w:val="auto"/>
        </w:rPr>
      </w:pPr>
    </w:p>
    <w:p w:rsidR="00E634B9" w:rsidRPr="005F6105" w:rsidRDefault="00E634B9" w:rsidP="00677CD3">
      <w:pPr>
        <w:pStyle w:val="11ff3"/>
        <w:spacing w:line="240" w:lineRule="auto"/>
        <w:rPr>
          <w:color w:val="auto"/>
        </w:rPr>
      </w:pPr>
    </w:p>
    <w:p w:rsidR="00C83079" w:rsidRPr="005F6105" w:rsidRDefault="00C83079" w:rsidP="00677CD3">
      <w:pPr>
        <w:pStyle w:val="11ff3"/>
        <w:spacing w:line="240" w:lineRule="auto"/>
        <w:rPr>
          <w:color w:val="auto"/>
        </w:rPr>
      </w:pPr>
    </w:p>
    <w:p w:rsidR="00C83079" w:rsidRPr="005F6105" w:rsidRDefault="00C83079" w:rsidP="00677CD3">
      <w:pPr>
        <w:pStyle w:val="11ff3"/>
        <w:spacing w:line="240" w:lineRule="auto"/>
        <w:rPr>
          <w:color w:val="auto"/>
        </w:rPr>
      </w:pP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0"/>
        </w:numPr>
        <w:spacing w:before="0" w:after="0" w:line="240" w:lineRule="auto"/>
      </w:pPr>
      <w:bookmarkStart w:id="584" w:name="_Toc9154933"/>
      <w:bookmarkStart w:id="585" w:name="_Toc84971079"/>
      <w:bookmarkStart w:id="586" w:name="_Toc84979068"/>
      <w:r w:rsidRPr="005F6105">
        <w:lastRenderedPageBreak/>
        <w:t>ГЛАВА 13. ИНДИКАТОРЫ РАЗВИТИЯ СИСТЕМ ТЕПЛОСНАБЖЕНИЯ ПОСЕЛЕНИЯ</w:t>
      </w:r>
      <w:bookmarkEnd w:id="584"/>
      <w:bookmarkEnd w:id="585"/>
      <w:bookmarkEnd w:id="586"/>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87"/>
        </w:numPr>
        <w:spacing w:before="0" w:after="0" w:line="240" w:lineRule="auto"/>
      </w:pPr>
      <w:bookmarkStart w:id="587" w:name="_Toc9154934"/>
      <w:bookmarkStart w:id="588" w:name="_Toc84971080"/>
      <w:bookmarkStart w:id="589" w:name="_Toc84979069"/>
      <w:r w:rsidRPr="005F6105">
        <w:t>Количество прекращений подачи тепловой энергии, теплоносителя в результате технологических нарушений на тепловых сетях</w:t>
      </w:r>
      <w:bookmarkEnd w:id="587"/>
      <w:bookmarkEnd w:id="588"/>
      <w:bookmarkEnd w:id="589"/>
    </w:p>
    <w:p w:rsidR="00C25060" w:rsidRPr="005F6105" w:rsidRDefault="00C25060" w:rsidP="00677CD3">
      <w:pPr>
        <w:pStyle w:val="11ff3"/>
        <w:spacing w:line="240" w:lineRule="auto"/>
        <w:rPr>
          <w:color w:val="auto"/>
        </w:rPr>
      </w:pPr>
      <w:r w:rsidRPr="005F6105">
        <w:rPr>
          <w:color w:val="auto"/>
        </w:rPr>
        <w:t>Прекращений подачи тепловой энергии, теплоносителя в результате технологических нарушений на тепловых сетях не зафиксировано.</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87"/>
        </w:numPr>
        <w:spacing w:before="0" w:after="0" w:line="240" w:lineRule="auto"/>
      </w:pPr>
      <w:bookmarkStart w:id="590" w:name="_Toc9154935"/>
      <w:bookmarkStart w:id="591" w:name="_Toc84971081"/>
      <w:bookmarkStart w:id="592" w:name="_Toc84979070"/>
      <w:r w:rsidRPr="005F6105">
        <w:t>Количество прекращений подачи тепловой энергии, теплоносителя в результате технологических нарушений на источниках тепловой энергии</w:t>
      </w:r>
      <w:bookmarkEnd w:id="590"/>
      <w:bookmarkEnd w:id="591"/>
      <w:bookmarkEnd w:id="592"/>
    </w:p>
    <w:p w:rsidR="00C25060" w:rsidRPr="005F6105" w:rsidRDefault="00C25060" w:rsidP="00677CD3">
      <w:pPr>
        <w:pStyle w:val="11ff3"/>
        <w:spacing w:line="240" w:lineRule="auto"/>
        <w:rPr>
          <w:color w:val="auto"/>
        </w:rPr>
      </w:pPr>
      <w:r w:rsidRPr="005F6105">
        <w:rPr>
          <w:color w:val="auto"/>
        </w:rPr>
        <w:t>Прекращений подачи тепловой энергии, теплоносителя в результате технологических нарушений на источниках тепловой энергии не зафиксировано.</w:t>
      </w:r>
    </w:p>
    <w:p w:rsidR="00C25060" w:rsidRPr="005F6105" w:rsidRDefault="00C25060" w:rsidP="00677CD3">
      <w:pPr>
        <w:spacing w:after="0" w:line="240" w:lineRule="auto"/>
        <w:rPr>
          <w:rFonts w:ascii="Times New Roman" w:hAnsi="Times New Roman" w:cs="Times New Roman"/>
        </w:rPr>
      </w:pPr>
    </w:p>
    <w:p w:rsidR="00C25060" w:rsidRPr="005F6105" w:rsidRDefault="00C25060" w:rsidP="00677CD3">
      <w:pPr>
        <w:pStyle w:val="19"/>
        <w:numPr>
          <w:ilvl w:val="0"/>
          <w:numId w:val="87"/>
        </w:numPr>
        <w:spacing w:before="0" w:after="0" w:line="240" w:lineRule="auto"/>
      </w:pPr>
      <w:bookmarkStart w:id="593" w:name="_Toc9154936"/>
      <w:bookmarkStart w:id="594" w:name="_Toc84971082"/>
      <w:bookmarkStart w:id="595" w:name="_Toc84979071"/>
      <w:r w:rsidRPr="005F6105">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593"/>
      <w:bookmarkEnd w:id="594"/>
      <w:bookmarkEnd w:id="595"/>
    </w:p>
    <w:p w:rsidR="00C25060" w:rsidRPr="005F6105" w:rsidRDefault="00C25060" w:rsidP="00677CD3">
      <w:pPr>
        <w:pStyle w:val="11ff3"/>
        <w:spacing w:line="240" w:lineRule="auto"/>
        <w:rPr>
          <w:color w:val="auto"/>
        </w:rPr>
      </w:pPr>
      <w:r w:rsidRPr="005F6105">
        <w:rPr>
          <w:color w:val="auto"/>
        </w:rPr>
        <w:t>Удельный расход условного топлива на единицу тепловой энергии, отпускаемой с коллекторов источников тепловой энергии равен:</w:t>
      </w:r>
    </w:p>
    <w:p w:rsidR="00C51EDD" w:rsidRPr="005F6105" w:rsidRDefault="00C25060" w:rsidP="00677CD3">
      <w:pPr>
        <w:pStyle w:val="affffffffff6"/>
        <w:spacing w:line="240" w:lineRule="auto"/>
        <w:jc w:val="left"/>
        <w:rPr>
          <w:rFonts w:ascii="Times New Roman" w:hAnsi="Times New Roman" w:cs="Times New Roman"/>
          <w:b/>
          <w:szCs w:val="24"/>
        </w:rPr>
      </w:pPr>
      <w:r w:rsidRPr="005F6105">
        <w:rPr>
          <w:rFonts w:ascii="Times New Roman" w:hAnsi="Times New Roman" w:cs="Times New Roman"/>
          <w:b/>
          <w:sz w:val="24"/>
          <w:szCs w:val="24"/>
        </w:rPr>
        <w:t xml:space="preserve">Таблица </w:t>
      </w:r>
      <w:r w:rsidR="00DF7351" w:rsidRPr="005F6105">
        <w:rPr>
          <w:rFonts w:ascii="Times New Roman" w:hAnsi="Times New Roman" w:cs="Times New Roman"/>
          <w:b/>
          <w:sz w:val="24"/>
          <w:szCs w:val="24"/>
        </w:rPr>
        <w:t>13.3.1</w:t>
      </w:r>
      <w:r w:rsidRPr="005F6105">
        <w:rPr>
          <w:rFonts w:ascii="Times New Roman" w:hAnsi="Times New Roman" w:cs="Times New Roman"/>
          <w:b/>
          <w:sz w:val="24"/>
          <w:szCs w:val="24"/>
        </w:rPr>
        <w:t xml:space="preserve"> - Удельный расход условного топлива на единицу тепловой энергии</w:t>
      </w:r>
      <w:r w:rsidR="00DF7351" w:rsidRPr="005F6105">
        <w:rPr>
          <w:rFonts w:ascii="Times New Roman" w:hAnsi="Times New Roman" w:cs="Times New Roman"/>
          <w:b/>
          <w:sz w:val="24"/>
          <w:szCs w:val="24"/>
        </w:rPr>
        <w:t xml:space="preserve"> </w:t>
      </w:r>
    </w:p>
    <w:tbl>
      <w:tblPr>
        <w:tblW w:w="5000" w:type="pct"/>
        <w:tblLook w:val="04A0" w:firstRow="1" w:lastRow="0" w:firstColumn="1" w:lastColumn="0" w:noHBand="0" w:noVBand="1"/>
      </w:tblPr>
      <w:tblGrid>
        <w:gridCol w:w="2773"/>
        <w:gridCol w:w="2062"/>
        <w:gridCol w:w="1497"/>
        <w:gridCol w:w="1499"/>
        <w:gridCol w:w="1514"/>
      </w:tblGrid>
      <w:tr w:rsidR="005E4D23" w:rsidRPr="005E4D23" w:rsidTr="005E4D23">
        <w:trPr>
          <w:trHeight w:val="20"/>
          <w:tblHeader/>
        </w:trPr>
        <w:tc>
          <w:tcPr>
            <w:tcW w:w="1484"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E4D23" w:rsidRPr="005E4D23" w:rsidRDefault="005E4D23" w:rsidP="00677CD3">
            <w:pPr>
              <w:pStyle w:val="1fffb"/>
            </w:pPr>
            <w:r w:rsidRPr="005E4D23">
              <w:t>Наименование котельной</w:t>
            </w:r>
          </w:p>
        </w:tc>
        <w:tc>
          <w:tcPr>
            <w:tcW w:w="1103"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677CD3">
            <w:pPr>
              <w:pStyle w:val="1fffb"/>
            </w:pPr>
            <w:r w:rsidRPr="005E4D23">
              <w:t>Объем производства тепловой энергии в год, Гкал</w:t>
            </w:r>
          </w:p>
        </w:tc>
        <w:tc>
          <w:tcPr>
            <w:tcW w:w="801"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677CD3">
            <w:pPr>
              <w:pStyle w:val="1fffb"/>
            </w:pPr>
            <w:r w:rsidRPr="005E4D23">
              <w:t>Основное топливо</w:t>
            </w:r>
          </w:p>
        </w:tc>
        <w:tc>
          <w:tcPr>
            <w:tcW w:w="802"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677CD3">
            <w:pPr>
              <w:pStyle w:val="1fffb"/>
            </w:pPr>
            <w:r w:rsidRPr="005E4D23">
              <w:t>Годовой расход основного топлива, т.у.т.</w:t>
            </w:r>
          </w:p>
        </w:tc>
        <w:tc>
          <w:tcPr>
            <w:tcW w:w="810" w:type="pct"/>
            <w:tcBorders>
              <w:top w:val="single" w:sz="4" w:space="0" w:color="auto"/>
              <w:left w:val="nil"/>
              <w:bottom w:val="single" w:sz="4" w:space="0" w:color="auto"/>
              <w:right w:val="single" w:sz="4" w:space="0" w:color="auto"/>
            </w:tcBorders>
            <w:shd w:val="clear" w:color="000000" w:fill="D9D9D9"/>
            <w:vAlign w:val="center"/>
            <w:hideMark/>
          </w:tcPr>
          <w:p w:rsidR="005E4D23" w:rsidRPr="005E4D23" w:rsidRDefault="005E4D23" w:rsidP="00677CD3">
            <w:pPr>
              <w:pStyle w:val="1fffb"/>
            </w:pPr>
            <w:r w:rsidRPr="005E4D23">
              <w:t>Фактический удельный расход удельного топлива, кг.у.т./ккал</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2021 год</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1169,21</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248,62</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677CD3">
            <w:pPr>
              <w:pStyle w:val="1fffb"/>
            </w:pPr>
            <w:r w:rsidRPr="005E4D23">
              <w:t>212,64</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E4D23" w:rsidRPr="005E4D23" w:rsidRDefault="0078205E" w:rsidP="00677CD3">
            <w:pPr>
              <w:pStyle w:val="1fffb"/>
            </w:pPr>
            <w:r>
              <w:t>2023</w:t>
            </w:r>
            <w:r w:rsidR="005E4D23" w:rsidRPr="005E4D23">
              <w:t>-2026 годы</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1231,38</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261,84</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677CD3">
            <w:pPr>
              <w:pStyle w:val="1fffb"/>
            </w:pPr>
            <w:r w:rsidRPr="005E4D23">
              <w:t>212,64</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E4D23" w:rsidRPr="005E4D23" w:rsidRDefault="005E4D23" w:rsidP="00677CD3">
            <w:pPr>
              <w:pStyle w:val="1fffb"/>
            </w:pPr>
            <w:r w:rsidRPr="005E4D23">
              <w:t>2027-2031 годы</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1302,13</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276,88</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677CD3">
            <w:pPr>
              <w:pStyle w:val="1fffb"/>
            </w:pPr>
            <w:r w:rsidRPr="005E4D23">
              <w:t>212,64</w:t>
            </w:r>
          </w:p>
        </w:tc>
      </w:tr>
      <w:tr w:rsidR="005E4D23" w:rsidRPr="005E4D23" w:rsidTr="005E4D23">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E4D23" w:rsidRPr="005E4D23" w:rsidRDefault="005E4D23" w:rsidP="00677CD3">
            <w:pPr>
              <w:pStyle w:val="1fffb"/>
            </w:pPr>
            <w:r w:rsidRPr="005E4D23">
              <w:t>2032-2034 годы</w:t>
            </w:r>
          </w:p>
        </w:tc>
      </w:tr>
      <w:tr w:rsidR="005E4D23" w:rsidRPr="005E4D23" w:rsidTr="005E4D23">
        <w:trPr>
          <w:trHeight w:val="20"/>
        </w:trPr>
        <w:tc>
          <w:tcPr>
            <w:tcW w:w="1484" w:type="pct"/>
            <w:tcBorders>
              <w:top w:val="nil"/>
              <w:left w:val="single" w:sz="4" w:space="0" w:color="auto"/>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Котельная с. Кирба</w:t>
            </w:r>
          </w:p>
        </w:tc>
        <w:tc>
          <w:tcPr>
            <w:tcW w:w="1103"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1485,07</w:t>
            </w:r>
          </w:p>
        </w:tc>
        <w:tc>
          <w:tcPr>
            <w:tcW w:w="801"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Уголь</w:t>
            </w:r>
          </w:p>
        </w:tc>
        <w:tc>
          <w:tcPr>
            <w:tcW w:w="802" w:type="pct"/>
            <w:tcBorders>
              <w:top w:val="nil"/>
              <w:left w:val="nil"/>
              <w:bottom w:val="single" w:sz="4" w:space="0" w:color="auto"/>
              <w:right w:val="single" w:sz="4" w:space="0" w:color="auto"/>
            </w:tcBorders>
            <w:shd w:val="clear" w:color="auto" w:fill="auto"/>
            <w:noWrap/>
            <w:vAlign w:val="bottom"/>
            <w:hideMark/>
          </w:tcPr>
          <w:p w:rsidR="005E4D23" w:rsidRPr="005E4D23" w:rsidRDefault="005E4D23" w:rsidP="00677CD3">
            <w:pPr>
              <w:pStyle w:val="1fffb"/>
            </w:pPr>
            <w:r w:rsidRPr="005E4D23">
              <w:t>315,78</w:t>
            </w:r>
          </w:p>
        </w:tc>
        <w:tc>
          <w:tcPr>
            <w:tcW w:w="810" w:type="pct"/>
            <w:tcBorders>
              <w:top w:val="nil"/>
              <w:left w:val="nil"/>
              <w:bottom w:val="single" w:sz="4" w:space="0" w:color="auto"/>
              <w:right w:val="single" w:sz="4" w:space="0" w:color="auto"/>
            </w:tcBorders>
            <w:shd w:val="clear" w:color="000000" w:fill="FFFFFF"/>
            <w:vAlign w:val="center"/>
            <w:hideMark/>
          </w:tcPr>
          <w:p w:rsidR="005E4D23" w:rsidRPr="005E4D23" w:rsidRDefault="005E4D23" w:rsidP="00677CD3">
            <w:pPr>
              <w:pStyle w:val="1fffb"/>
            </w:pPr>
            <w:r w:rsidRPr="005E4D23">
              <w:t>212,64</w:t>
            </w:r>
          </w:p>
        </w:tc>
      </w:tr>
    </w:tbl>
    <w:p w:rsidR="001E0439" w:rsidRPr="005F6105" w:rsidRDefault="001E0439" w:rsidP="00677CD3">
      <w:pPr>
        <w:spacing w:after="0" w:line="240" w:lineRule="auto"/>
        <w:rPr>
          <w:rFonts w:ascii="Times New Roman" w:hAnsi="Times New Roman" w:cs="Times New Roman"/>
          <w:sz w:val="24"/>
          <w:szCs w:val="24"/>
        </w:rPr>
      </w:pPr>
    </w:p>
    <w:p w:rsidR="00C25060" w:rsidRPr="005F6105" w:rsidRDefault="00C25060" w:rsidP="00677CD3">
      <w:pPr>
        <w:pStyle w:val="19"/>
        <w:numPr>
          <w:ilvl w:val="0"/>
          <w:numId w:val="87"/>
        </w:numPr>
        <w:spacing w:before="0" w:after="0" w:line="240" w:lineRule="auto"/>
      </w:pPr>
      <w:bookmarkStart w:id="596" w:name="_Toc9154937"/>
      <w:bookmarkStart w:id="597" w:name="_Toc84971083"/>
      <w:bookmarkStart w:id="598" w:name="_Toc84979072"/>
      <w:r w:rsidRPr="005F6105">
        <w:t>Отношение величины технологических потерь тепловой энергии, теплоносителя к материальной характеристике тепловой сети</w:t>
      </w:r>
      <w:bookmarkEnd w:id="596"/>
      <w:bookmarkEnd w:id="597"/>
      <w:bookmarkEnd w:id="598"/>
    </w:p>
    <w:p w:rsidR="00C25060" w:rsidRPr="005F6105" w:rsidRDefault="00DF7351" w:rsidP="00677CD3">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13.4.1 - </w:t>
      </w:r>
      <w:r w:rsidR="00C25060" w:rsidRPr="005F6105">
        <w:rPr>
          <w:rFonts w:ascii="Times New Roman" w:hAnsi="Times New Roman" w:cs="Times New Roman"/>
          <w:b/>
          <w:sz w:val="24"/>
          <w:szCs w:val="24"/>
        </w:rPr>
        <w:t>Отношение величины технологических потерь тепловой энергии, теплоносителя к материальной характеристике тепловой сети</w:t>
      </w:r>
      <w:r w:rsidR="00480436" w:rsidRPr="005F6105">
        <w:rPr>
          <w:rFonts w:ascii="Times New Roman" w:hAnsi="Times New Roman" w:cs="Times New Roman"/>
          <w:b/>
          <w:sz w:val="24"/>
          <w:szCs w:val="24"/>
          <w:lang w:eastAsia="ru-RU"/>
        </w:rPr>
        <w:fldChar w:fldCharType="begin"/>
      </w:r>
      <w:r w:rsidR="00C25060" w:rsidRPr="005F6105">
        <w:rPr>
          <w:rFonts w:ascii="Times New Roman" w:hAnsi="Times New Roman" w:cs="Times New Roman"/>
          <w:b/>
          <w:sz w:val="24"/>
          <w:szCs w:val="24"/>
        </w:rPr>
        <w:instrText xml:space="preserve"> LINK Excel.Sheet.12 "F:\\5-с Проект\\Схема ТС\\Гремячинское\\Расчётные таблицы Гремячинское .xlsx" "Потериэ!R4C37:R10C42" \f 4 \h \* MERGEFORMAT </w:instrText>
      </w:r>
      <w:r w:rsidR="00480436" w:rsidRPr="005F6105">
        <w:rPr>
          <w:rFonts w:ascii="Times New Roman" w:hAnsi="Times New Roman" w:cs="Times New Roman"/>
          <w:b/>
          <w:sz w:val="24"/>
          <w:szCs w:val="24"/>
          <w:lang w:eastAsia="ru-RU"/>
        </w:rPr>
        <w:fldChar w:fldCharType="separate"/>
      </w:r>
    </w:p>
    <w:tbl>
      <w:tblPr>
        <w:tblW w:w="5000" w:type="pct"/>
        <w:tblLayout w:type="fixed"/>
        <w:tblLook w:val="04A0" w:firstRow="1" w:lastRow="0" w:firstColumn="1" w:lastColumn="0" w:noHBand="0" w:noVBand="1"/>
      </w:tblPr>
      <w:tblGrid>
        <w:gridCol w:w="2043"/>
        <w:gridCol w:w="1030"/>
        <w:gridCol w:w="1579"/>
        <w:gridCol w:w="1579"/>
        <w:gridCol w:w="1557"/>
        <w:gridCol w:w="1557"/>
      </w:tblGrid>
      <w:tr w:rsidR="00C25060" w:rsidRPr="005F6105" w:rsidTr="0010135D">
        <w:trPr>
          <w:trHeight w:val="20"/>
          <w:tblHeader/>
        </w:trPr>
        <w:tc>
          <w:tcPr>
            <w:tcW w:w="10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pPr>
            <w:r w:rsidRPr="005F6105">
              <w:t>Наименование источника</w:t>
            </w:r>
          </w:p>
        </w:tc>
        <w:tc>
          <w:tcPr>
            <w:tcW w:w="55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pPr>
            <w:r w:rsidRPr="005F6105">
              <w:t xml:space="preserve">Материальная Характеристика тепловой сети, </w:t>
            </w:r>
            <w:r w:rsidR="00F00AA2" w:rsidRPr="005F6105">
              <w:t>м</w:t>
            </w:r>
            <w:r w:rsidR="00F00AA2" w:rsidRPr="005F6105">
              <w:rPr>
                <w:vertAlign w:val="superscript"/>
              </w:rPr>
              <w:t>2</w:t>
            </w:r>
          </w:p>
        </w:tc>
        <w:tc>
          <w:tcPr>
            <w:tcW w:w="84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pPr>
            <w:r w:rsidRPr="005F6105">
              <w:t>Технологические потери тепловой энергии, Гкал/ч</w:t>
            </w:r>
          </w:p>
        </w:tc>
        <w:tc>
          <w:tcPr>
            <w:tcW w:w="84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pPr>
            <w:r w:rsidRPr="005F6105">
              <w:t xml:space="preserve">Технологические потери теплоносителя, </w:t>
            </w:r>
            <w:r w:rsidR="00F00AA2" w:rsidRPr="005F6105">
              <w:t>м</w:t>
            </w:r>
            <w:r w:rsidR="00F00AA2" w:rsidRPr="005F6105">
              <w:rPr>
                <w:vertAlign w:val="superscript"/>
              </w:rPr>
              <w:t>3</w:t>
            </w:r>
          </w:p>
        </w:tc>
        <w:tc>
          <w:tcPr>
            <w:tcW w:w="8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pPr>
            <w:r w:rsidRPr="005F6105">
              <w:t>Отношение величины технологических потерь тепловой энергии к материальной характеристике тепловой сети</w:t>
            </w:r>
          </w:p>
        </w:tc>
        <w:tc>
          <w:tcPr>
            <w:tcW w:w="8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pPr>
            <w:r w:rsidRPr="005F6105">
              <w:t>Отношение величины технологических потерь т теплоносителя к материальной характеристике тепловой сети</w:t>
            </w:r>
          </w:p>
        </w:tc>
      </w:tr>
      <w:tr w:rsidR="005E4D23" w:rsidRPr="005F6105" w:rsidTr="0078205E">
        <w:trPr>
          <w:trHeight w:val="2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rsidR="005E4D23" w:rsidRPr="005F6105" w:rsidRDefault="008C2CF7" w:rsidP="00677CD3">
            <w:pPr>
              <w:pStyle w:val="1fffb"/>
            </w:pPr>
            <w:r>
              <w:t>с. Кирба</w:t>
            </w:r>
          </w:p>
        </w:tc>
        <w:tc>
          <w:tcPr>
            <w:tcW w:w="551"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108,0</w:t>
            </w:r>
          </w:p>
        </w:tc>
        <w:tc>
          <w:tcPr>
            <w:tcW w:w="845"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0,88</w:t>
            </w:r>
          </w:p>
        </w:tc>
        <w:tc>
          <w:tcPr>
            <w:tcW w:w="845"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172,05</w:t>
            </w:r>
          </w:p>
        </w:tc>
        <w:tc>
          <w:tcPr>
            <w:tcW w:w="833"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0,00811</w:t>
            </w:r>
          </w:p>
        </w:tc>
        <w:tc>
          <w:tcPr>
            <w:tcW w:w="833"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196,47</w:t>
            </w:r>
          </w:p>
        </w:tc>
      </w:tr>
    </w:tbl>
    <w:p w:rsidR="00C25060" w:rsidRPr="005F6105" w:rsidRDefault="00480436" w:rsidP="00677CD3">
      <w:pPr>
        <w:spacing w:after="0" w:line="240" w:lineRule="auto"/>
        <w:rPr>
          <w:rFonts w:ascii="Times New Roman" w:hAnsi="Times New Roman" w:cs="Times New Roman"/>
          <w:szCs w:val="24"/>
        </w:rPr>
      </w:pPr>
      <w:r w:rsidRPr="005F6105">
        <w:rPr>
          <w:rFonts w:ascii="Times New Roman" w:hAnsi="Times New Roman" w:cs="Times New Roman"/>
          <w:szCs w:val="24"/>
        </w:rPr>
        <w:fldChar w:fldCharType="end"/>
      </w:r>
    </w:p>
    <w:p w:rsidR="00C25060" w:rsidRPr="005F6105" w:rsidRDefault="00C25060" w:rsidP="00677CD3">
      <w:pPr>
        <w:pStyle w:val="19"/>
        <w:numPr>
          <w:ilvl w:val="0"/>
          <w:numId w:val="87"/>
        </w:numPr>
        <w:spacing w:before="0" w:after="0" w:line="240" w:lineRule="auto"/>
      </w:pPr>
      <w:bookmarkStart w:id="599" w:name="_Toc9154938"/>
      <w:bookmarkStart w:id="600" w:name="_Toc84971084"/>
      <w:bookmarkStart w:id="601" w:name="_Toc84979073"/>
      <w:r w:rsidRPr="005F6105">
        <w:lastRenderedPageBreak/>
        <w:t>Коэффициент использования установленной тепловой мощности</w:t>
      </w:r>
      <w:bookmarkEnd w:id="599"/>
      <w:bookmarkEnd w:id="600"/>
      <w:bookmarkEnd w:id="601"/>
    </w:p>
    <w:p w:rsidR="00B0449C" w:rsidRPr="005F6105" w:rsidRDefault="00B0449C" w:rsidP="00677CD3">
      <w:pPr>
        <w:spacing w:after="0" w:line="240" w:lineRule="auto"/>
        <w:rPr>
          <w:rFonts w:ascii="Times New Roman" w:hAnsi="Times New Roman" w:cs="Times New Roman"/>
          <w:b/>
          <w:szCs w:val="24"/>
        </w:rPr>
      </w:pPr>
      <w:r w:rsidRPr="005F6105">
        <w:rPr>
          <w:rFonts w:ascii="Times New Roman" w:hAnsi="Times New Roman" w:cs="Times New Roman"/>
          <w:sz w:val="24"/>
          <w:szCs w:val="24"/>
        </w:rPr>
        <w:t>Таблица 13.5.</w:t>
      </w:r>
      <w:r w:rsidR="001E0439" w:rsidRPr="005F6105">
        <w:rPr>
          <w:rFonts w:ascii="Times New Roman" w:hAnsi="Times New Roman" w:cs="Times New Roman"/>
          <w:sz w:val="24"/>
          <w:szCs w:val="24"/>
        </w:rPr>
        <w:t>1</w:t>
      </w:r>
      <w:r w:rsidRPr="005F6105">
        <w:rPr>
          <w:rFonts w:ascii="Times New Roman" w:hAnsi="Times New Roman" w:cs="Times New Roman"/>
          <w:sz w:val="24"/>
          <w:szCs w:val="24"/>
        </w:rPr>
        <w:t xml:space="preserve"> - Коэффициент перспективного использования установленной тепловой мощности (Вариант 2)</w:t>
      </w:r>
    </w:p>
    <w:tbl>
      <w:tblPr>
        <w:tblW w:w="5000" w:type="pct"/>
        <w:tblLook w:val="04A0" w:firstRow="1" w:lastRow="0" w:firstColumn="1" w:lastColumn="0" w:noHBand="0" w:noVBand="1"/>
      </w:tblPr>
      <w:tblGrid>
        <w:gridCol w:w="4979"/>
        <w:gridCol w:w="1508"/>
        <w:gridCol w:w="1365"/>
        <w:gridCol w:w="1493"/>
      </w:tblGrid>
      <w:tr w:rsidR="0010135D" w:rsidRPr="0010135D" w:rsidTr="005E4D23">
        <w:trPr>
          <w:trHeight w:val="20"/>
          <w:tblHeader/>
        </w:trPr>
        <w:tc>
          <w:tcPr>
            <w:tcW w:w="2719"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10135D" w:rsidRPr="0010135D" w:rsidRDefault="0010135D" w:rsidP="00677CD3">
            <w:pPr>
              <w:pStyle w:val="1fffb"/>
            </w:pPr>
            <w:r w:rsidRPr="0010135D">
              <w:t>Источник централизованного теплоснабжения</w:t>
            </w:r>
          </w:p>
        </w:tc>
        <w:tc>
          <w:tcPr>
            <w:tcW w:w="788" w:type="pct"/>
            <w:tcBorders>
              <w:top w:val="single" w:sz="4" w:space="0" w:color="auto"/>
              <w:left w:val="nil"/>
              <w:bottom w:val="single" w:sz="4" w:space="0" w:color="auto"/>
              <w:right w:val="single" w:sz="4" w:space="0" w:color="auto"/>
            </w:tcBorders>
            <w:shd w:val="clear" w:color="000000" w:fill="D9D9D9"/>
            <w:vAlign w:val="center"/>
            <w:hideMark/>
          </w:tcPr>
          <w:p w:rsidR="0010135D" w:rsidRPr="0010135D" w:rsidRDefault="0010135D" w:rsidP="00677CD3">
            <w:pPr>
              <w:pStyle w:val="1fffb"/>
            </w:pPr>
            <w:r w:rsidRPr="0010135D">
              <w:t>Установленная тепловая мощность, Гкал/ч</w:t>
            </w:r>
          </w:p>
        </w:tc>
        <w:tc>
          <w:tcPr>
            <w:tcW w:w="713" w:type="pct"/>
            <w:tcBorders>
              <w:top w:val="single" w:sz="4" w:space="0" w:color="auto"/>
              <w:left w:val="nil"/>
              <w:bottom w:val="single" w:sz="4" w:space="0" w:color="auto"/>
              <w:right w:val="single" w:sz="4" w:space="0" w:color="auto"/>
            </w:tcBorders>
            <w:shd w:val="clear" w:color="000000" w:fill="D9D9D9"/>
            <w:vAlign w:val="center"/>
            <w:hideMark/>
          </w:tcPr>
          <w:p w:rsidR="0010135D" w:rsidRPr="0010135D" w:rsidRDefault="0010135D" w:rsidP="00677CD3">
            <w:pPr>
              <w:pStyle w:val="1fffb"/>
            </w:pPr>
            <w:r w:rsidRPr="0010135D">
              <w:t>Объем производства тепловой энергии в год, Гкал</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rsidR="0010135D" w:rsidRPr="0010135D" w:rsidRDefault="0010135D" w:rsidP="00677CD3">
            <w:pPr>
              <w:pStyle w:val="1fffb"/>
            </w:pPr>
            <w:r w:rsidRPr="0010135D">
              <w:t>Коэффициент использования установленной тепловой мощности</w:t>
            </w:r>
          </w:p>
        </w:tc>
      </w:tr>
      <w:tr w:rsidR="005E4D23" w:rsidRPr="0010135D" w:rsidTr="005E4D23">
        <w:trPr>
          <w:trHeight w:val="20"/>
        </w:trPr>
        <w:tc>
          <w:tcPr>
            <w:tcW w:w="2719" w:type="pct"/>
            <w:tcBorders>
              <w:top w:val="nil"/>
              <w:left w:val="single" w:sz="4" w:space="0" w:color="auto"/>
              <w:bottom w:val="single" w:sz="4" w:space="0" w:color="auto"/>
              <w:right w:val="single" w:sz="4" w:space="0" w:color="auto"/>
            </w:tcBorders>
            <w:shd w:val="clear" w:color="auto" w:fill="auto"/>
            <w:noWrap/>
            <w:vAlign w:val="bottom"/>
            <w:hideMark/>
          </w:tcPr>
          <w:p w:rsidR="005E4D23" w:rsidRDefault="005E4D23" w:rsidP="00677CD3">
            <w:pPr>
              <w:pStyle w:val="1fffb"/>
            </w:pPr>
            <w:r>
              <w:t>Котельная с. Кирба</w:t>
            </w:r>
          </w:p>
        </w:tc>
        <w:tc>
          <w:tcPr>
            <w:tcW w:w="788" w:type="pct"/>
            <w:tcBorders>
              <w:top w:val="nil"/>
              <w:left w:val="nil"/>
              <w:bottom w:val="single" w:sz="4" w:space="0" w:color="auto"/>
              <w:right w:val="single" w:sz="4" w:space="0" w:color="auto"/>
            </w:tcBorders>
            <w:shd w:val="clear" w:color="auto" w:fill="auto"/>
            <w:noWrap/>
            <w:vAlign w:val="bottom"/>
            <w:hideMark/>
          </w:tcPr>
          <w:p w:rsidR="005E4D23" w:rsidRDefault="00C27D6C" w:rsidP="00677CD3">
            <w:pPr>
              <w:pStyle w:val="1fffb"/>
            </w:pPr>
            <w:r>
              <w:t>1,067</w:t>
            </w:r>
          </w:p>
        </w:tc>
        <w:tc>
          <w:tcPr>
            <w:tcW w:w="713"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1169,21</w:t>
            </w:r>
          </w:p>
        </w:tc>
        <w:tc>
          <w:tcPr>
            <w:tcW w:w="780"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0,34</w:t>
            </w:r>
          </w:p>
        </w:tc>
      </w:tr>
    </w:tbl>
    <w:p w:rsidR="00B0449C" w:rsidRPr="005F6105" w:rsidRDefault="00B0449C" w:rsidP="00677CD3">
      <w:pPr>
        <w:spacing w:after="0" w:line="240" w:lineRule="auto"/>
        <w:rPr>
          <w:rFonts w:ascii="Times New Roman" w:hAnsi="Times New Roman" w:cs="Times New Roman"/>
          <w:b/>
          <w:szCs w:val="24"/>
        </w:rPr>
      </w:pPr>
    </w:p>
    <w:p w:rsidR="00C25060" w:rsidRPr="005F6105" w:rsidRDefault="00C25060" w:rsidP="00677CD3">
      <w:pPr>
        <w:pStyle w:val="19"/>
        <w:numPr>
          <w:ilvl w:val="0"/>
          <w:numId w:val="87"/>
        </w:numPr>
        <w:spacing w:before="0" w:after="0" w:line="240" w:lineRule="auto"/>
      </w:pPr>
      <w:bookmarkStart w:id="602" w:name="_Toc9154939"/>
      <w:bookmarkStart w:id="603" w:name="_Toc84971085"/>
      <w:bookmarkStart w:id="604" w:name="_Toc84979074"/>
      <w:r w:rsidRPr="005F6105">
        <w:t>Удельная материальная характеристика тепловых сетей, приведенная к расчетной тепловой нагрузке</w:t>
      </w:r>
      <w:bookmarkEnd w:id="602"/>
      <w:bookmarkEnd w:id="603"/>
      <w:bookmarkEnd w:id="604"/>
    </w:p>
    <w:p w:rsidR="00C25060" w:rsidRPr="005F6105" w:rsidRDefault="00B0449C" w:rsidP="00677CD3">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13.6.1 - </w:t>
      </w:r>
      <w:r w:rsidR="00C25060" w:rsidRPr="005F6105">
        <w:rPr>
          <w:rFonts w:ascii="Times New Roman" w:hAnsi="Times New Roman" w:cs="Times New Roman"/>
          <w:b/>
          <w:sz w:val="24"/>
          <w:szCs w:val="24"/>
        </w:rPr>
        <w:t>Материальная характеристика тепловых сетей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7"/>
        <w:gridCol w:w="2532"/>
        <w:gridCol w:w="1873"/>
        <w:gridCol w:w="1733"/>
      </w:tblGrid>
      <w:tr w:rsidR="005E4D23" w:rsidRPr="005E4D23" w:rsidTr="0078205E">
        <w:trPr>
          <w:trHeight w:val="20"/>
          <w:tblHeader/>
        </w:trPr>
        <w:tc>
          <w:tcPr>
            <w:tcW w:w="1716" w:type="pct"/>
            <w:shd w:val="clear" w:color="000000" w:fill="D9D9D9"/>
            <w:vAlign w:val="center"/>
            <w:hideMark/>
          </w:tcPr>
          <w:p w:rsidR="005E4D23" w:rsidRPr="005E4D23" w:rsidRDefault="005E4D23" w:rsidP="00677CD3">
            <w:pPr>
              <w:pStyle w:val="1fffb"/>
            </w:pPr>
            <w:r w:rsidRPr="005E4D23">
              <w:t>Наименование участка</w:t>
            </w:r>
          </w:p>
        </w:tc>
        <w:tc>
          <w:tcPr>
            <w:tcW w:w="1355" w:type="pct"/>
            <w:shd w:val="clear" w:color="000000" w:fill="D9D9D9"/>
            <w:vAlign w:val="center"/>
            <w:hideMark/>
          </w:tcPr>
          <w:p w:rsidR="005E4D23" w:rsidRPr="005E4D23" w:rsidRDefault="005E4D23" w:rsidP="00677CD3">
            <w:pPr>
              <w:pStyle w:val="1fffb"/>
            </w:pPr>
            <w:r w:rsidRPr="005E4D23">
              <w:t xml:space="preserve">Диаметр трубопровода, </w:t>
            </w:r>
            <w:r w:rsidRPr="005E4D23">
              <w:rPr>
                <w:i/>
                <w:iCs/>
              </w:rPr>
              <w:t>d</w:t>
            </w:r>
            <w:r w:rsidRPr="005E4D23">
              <w:rPr>
                <w:vertAlign w:val="subscript"/>
              </w:rPr>
              <w:t>у</w:t>
            </w:r>
            <w:r w:rsidRPr="005E4D23">
              <w:t>, мм</w:t>
            </w:r>
          </w:p>
        </w:tc>
        <w:tc>
          <w:tcPr>
            <w:tcW w:w="1002" w:type="pct"/>
            <w:shd w:val="clear" w:color="000000" w:fill="D9D9D9"/>
            <w:vAlign w:val="center"/>
            <w:hideMark/>
          </w:tcPr>
          <w:p w:rsidR="005E4D23" w:rsidRPr="005E4D23" w:rsidRDefault="005E4D23" w:rsidP="00677CD3">
            <w:pPr>
              <w:pStyle w:val="1fffb"/>
            </w:pPr>
            <w:r w:rsidRPr="005E4D23">
              <w:t xml:space="preserve">Протяженность участка тепловой сети </w:t>
            </w:r>
            <w:r w:rsidRPr="005E4D23">
              <w:rPr>
                <w:i/>
                <w:iCs/>
              </w:rPr>
              <w:t>i</w:t>
            </w:r>
            <w:r w:rsidRPr="005E4D23">
              <w:t xml:space="preserve">-го диаметра, </w:t>
            </w:r>
            <w:r w:rsidRPr="005E4D23">
              <w:rPr>
                <w:i/>
                <w:iCs/>
              </w:rPr>
              <w:t>l</w:t>
            </w:r>
            <w:r w:rsidRPr="005E4D23">
              <w:rPr>
                <w:i/>
                <w:iCs/>
                <w:vertAlign w:val="subscript"/>
              </w:rPr>
              <w:t>i</w:t>
            </w:r>
            <w:r w:rsidRPr="005E4D23">
              <w:t xml:space="preserve"> м</w:t>
            </w:r>
          </w:p>
        </w:tc>
        <w:tc>
          <w:tcPr>
            <w:tcW w:w="927" w:type="pct"/>
            <w:shd w:val="clear" w:color="000000" w:fill="D9D9D9"/>
            <w:vAlign w:val="center"/>
            <w:hideMark/>
          </w:tcPr>
          <w:p w:rsidR="005E4D23" w:rsidRPr="005E4D23" w:rsidRDefault="005E4D23" w:rsidP="00677CD3">
            <w:pPr>
              <w:pStyle w:val="1fffb"/>
            </w:pPr>
            <w:r w:rsidRPr="005E4D23">
              <w:t>Материальная Ха-рка участков</w:t>
            </w:r>
          </w:p>
        </w:tc>
      </w:tr>
      <w:tr w:rsidR="005E4D23" w:rsidRPr="005E4D23" w:rsidTr="0078205E">
        <w:trPr>
          <w:trHeight w:val="20"/>
        </w:trPr>
        <w:tc>
          <w:tcPr>
            <w:tcW w:w="1716" w:type="pct"/>
            <w:shd w:val="clear" w:color="auto" w:fill="auto"/>
            <w:vAlign w:val="center"/>
            <w:hideMark/>
          </w:tcPr>
          <w:p w:rsidR="005E4D23" w:rsidRPr="005E4D23" w:rsidRDefault="00E36F7B" w:rsidP="00677CD3">
            <w:pPr>
              <w:pStyle w:val="1fffb"/>
            </w:pPr>
            <w:r>
              <w:t>МКП «Сервисный центр Бейского района»</w:t>
            </w:r>
          </w:p>
        </w:tc>
        <w:tc>
          <w:tcPr>
            <w:tcW w:w="1355" w:type="pct"/>
            <w:shd w:val="clear" w:color="auto" w:fill="auto"/>
            <w:noWrap/>
            <w:vAlign w:val="bottom"/>
            <w:hideMark/>
          </w:tcPr>
          <w:p w:rsidR="005E4D23" w:rsidRPr="005E4D23" w:rsidRDefault="005E4D23" w:rsidP="00677CD3">
            <w:pPr>
              <w:pStyle w:val="1fffb"/>
            </w:pPr>
            <w:r w:rsidRPr="005E4D23">
              <w:t>108</w:t>
            </w:r>
          </w:p>
        </w:tc>
        <w:tc>
          <w:tcPr>
            <w:tcW w:w="1002" w:type="pct"/>
            <w:shd w:val="clear" w:color="auto" w:fill="auto"/>
            <w:noWrap/>
            <w:vAlign w:val="bottom"/>
            <w:hideMark/>
          </w:tcPr>
          <w:p w:rsidR="005E4D23" w:rsidRPr="005E4D23" w:rsidRDefault="00392029" w:rsidP="00677CD3">
            <w:pPr>
              <w:pStyle w:val="1fffb"/>
            </w:pPr>
            <w:r>
              <w:t>281</w:t>
            </w:r>
          </w:p>
        </w:tc>
        <w:tc>
          <w:tcPr>
            <w:tcW w:w="927" w:type="pct"/>
            <w:shd w:val="clear" w:color="auto" w:fill="auto"/>
            <w:noWrap/>
            <w:vAlign w:val="bottom"/>
            <w:hideMark/>
          </w:tcPr>
          <w:p w:rsidR="005E4D23" w:rsidRPr="005E4D23" w:rsidRDefault="005E4D23" w:rsidP="00677CD3">
            <w:pPr>
              <w:pStyle w:val="1fffb"/>
            </w:pPr>
            <w:r w:rsidRPr="005E4D23">
              <w:t>69,12</w:t>
            </w:r>
          </w:p>
        </w:tc>
      </w:tr>
    </w:tbl>
    <w:p w:rsidR="00C25060" w:rsidRPr="005F6105" w:rsidRDefault="00C25060" w:rsidP="00677CD3">
      <w:pPr>
        <w:spacing w:after="0" w:line="240" w:lineRule="auto"/>
        <w:rPr>
          <w:rFonts w:ascii="Times New Roman" w:hAnsi="Times New Roman" w:cs="Times New Roman"/>
          <w:sz w:val="20"/>
          <w:szCs w:val="20"/>
        </w:rPr>
      </w:pPr>
    </w:p>
    <w:p w:rsidR="00C25060" w:rsidRPr="005F6105" w:rsidRDefault="00B0449C" w:rsidP="00677CD3">
      <w:pPr>
        <w:pStyle w:val="19"/>
        <w:numPr>
          <w:ilvl w:val="0"/>
          <w:numId w:val="87"/>
        </w:numPr>
        <w:spacing w:before="0" w:after="0" w:line="240" w:lineRule="auto"/>
      </w:pPr>
      <w:bookmarkStart w:id="605" w:name="_Toc9154940"/>
      <w:bookmarkStart w:id="606" w:name="_Toc84971086"/>
      <w:bookmarkStart w:id="607" w:name="_Toc84979075"/>
      <w:r w:rsidRPr="005F6105">
        <w:t xml:space="preserve">Количество </w:t>
      </w:r>
      <w:r w:rsidR="00C51EDD" w:rsidRPr="005F6105">
        <w:t>Тепловой энергии</w:t>
      </w:r>
      <w:r w:rsidR="00C25060" w:rsidRPr="005F6105">
        <w:t xml:space="preserve">,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w:t>
      </w:r>
      <w:r w:rsidR="00CF4555">
        <w:t>городского поселения</w:t>
      </w:r>
      <w:r w:rsidR="00C25060" w:rsidRPr="005F6105">
        <w:t xml:space="preserve">, </w:t>
      </w:r>
      <w:r w:rsidR="00CF4555">
        <w:t>городского поселения</w:t>
      </w:r>
      <w:r w:rsidR="00C25060" w:rsidRPr="005F6105">
        <w:t xml:space="preserve"> федерального значения)</w:t>
      </w:r>
      <w:bookmarkEnd w:id="605"/>
      <w:bookmarkEnd w:id="606"/>
      <w:bookmarkEnd w:id="607"/>
    </w:p>
    <w:p w:rsidR="00C25060" w:rsidRPr="005F6105" w:rsidRDefault="00C25060" w:rsidP="00677CD3">
      <w:pPr>
        <w:pStyle w:val="11ff3"/>
        <w:spacing w:line="240" w:lineRule="auto"/>
        <w:rPr>
          <w:color w:val="auto"/>
        </w:rPr>
      </w:pPr>
      <w:r w:rsidRPr="005F6105">
        <w:rPr>
          <w:color w:val="auto"/>
        </w:rPr>
        <w:t xml:space="preserve">Комбинированная выработка электрической и тепловой энергии на территории </w:t>
      </w:r>
      <w:r w:rsidR="008C2CF7">
        <w:rPr>
          <w:color w:val="auto"/>
        </w:rPr>
        <w:t>с. Кирба</w:t>
      </w:r>
      <w:r w:rsidR="00C51EDD" w:rsidRPr="005F6105">
        <w:rPr>
          <w:color w:val="auto"/>
        </w:rPr>
        <w:t xml:space="preserve"> </w:t>
      </w:r>
      <w:r w:rsidRPr="005F6105">
        <w:rPr>
          <w:color w:val="auto"/>
        </w:rPr>
        <w:t>не осуществляется.</w:t>
      </w:r>
    </w:p>
    <w:p w:rsidR="00C25060" w:rsidRPr="005F6105" w:rsidRDefault="00C25060" w:rsidP="00677CD3">
      <w:pPr>
        <w:spacing w:after="0" w:line="240" w:lineRule="auto"/>
        <w:ind w:firstLine="709"/>
        <w:rPr>
          <w:rFonts w:ascii="Times New Roman" w:hAnsi="Times New Roman" w:cs="Times New Roman"/>
          <w:szCs w:val="24"/>
        </w:rPr>
      </w:pPr>
    </w:p>
    <w:p w:rsidR="00C25060" w:rsidRPr="005F6105" w:rsidRDefault="00C25060" w:rsidP="00677CD3">
      <w:pPr>
        <w:pStyle w:val="19"/>
        <w:numPr>
          <w:ilvl w:val="0"/>
          <w:numId w:val="87"/>
        </w:numPr>
        <w:spacing w:before="0" w:after="0" w:line="240" w:lineRule="auto"/>
      </w:pPr>
      <w:bookmarkStart w:id="608" w:name="_Toc9154941"/>
      <w:bookmarkStart w:id="609" w:name="_Toc84971087"/>
      <w:bookmarkStart w:id="610" w:name="_Toc84979076"/>
      <w:r w:rsidRPr="005F6105">
        <w:t>Удельный расход условного топлива на отпуск электрической энергии</w:t>
      </w:r>
      <w:bookmarkEnd w:id="608"/>
      <w:bookmarkEnd w:id="609"/>
      <w:bookmarkEnd w:id="610"/>
    </w:p>
    <w:p w:rsidR="00C25060" w:rsidRPr="005F6105" w:rsidRDefault="00C25060" w:rsidP="00677CD3">
      <w:pPr>
        <w:pStyle w:val="11ff3"/>
        <w:spacing w:line="240" w:lineRule="auto"/>
        <w:rPr>
          <w:color w:val="auto"/>
        </w:rPr>
      </w:pPr>
      <w:r w:rsidRPr="005F6105">
        <w:rPr>
          <w:color w:val="auto"/>
        </w:rPr>
        <w:t xml:space="preserve">Комбинированная выработка электрической и тепловой энергии на территории </w:t>
      </w:r>
      <w:r w:rsidR="008C2CF7">
        <w:rPr>
          <w:color w:val="auto"/>
        </w:rPr>
        <w:t>с. Кирба</w:t>
      </w:r>
      <w:r w:rsidR="00C51EDD" w:rsidRPr="005F6105">
        <w:rPr>
          <w:color w:val="auto"/>
        </w:rPr>
        <w:t xml:space="preserve"> </w:t>
      </w:r>
      <w:r w:rsidRPr="005F6105">
        <w:rPr>
          <w:color w:val="auto"/>
        </w:rPr>
        <w:t>не осуществляется.</w:t>
      </w:r>
    </w:p>
    <w:p w:rsidR="001C26CB" w:rsidRPr="005F6105" w:rsidRDefault="001C26CB" w:rsidP="00677CD3">
      <w:pPr>
        <w:spacing w:after="0" w:line="240" w:lineRule="auto"/>
        <w:rPr>
          <w:rFonts w:ascii="Times New Roman" w:hAnsi="Times New Roman" w:cs="Times New Roman"/>
          <w:sz w:val="24"/>
          <w:szCs w:val="24"/>
        </w:rPr>
      </w:pPr>
    </w:p>
    <w:p w:rsidR="00C25060" w:rsidRPr="005F6105" w:rsidRDefault="00C25060" w:rsidP="00677CD3">
      <w:pPr>
        <w:pStyle w:val="19"/>
        <w:numPr>
          <w:ilvl w:val="0"/>
          <w:numId w:val="87"/>
        </w:numPr>
        <w:spacing w:before="0" w:after="0" w:line="240" w:lineRule="auto"/>
      </w:pPr>
      <w:bookmarkStart w:id="611" w:name="_Toc9154942"/>
      <w:bookmarkStart w:id="612" w:name="_Toc84971088"/>
      <w:bookmarkStart w:id="613" w:name="_Toc84979077"/>
      <w:r w:rsidRPr="005F6105">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611"/>
      <w:bookmarkEnd w:id="612"/>
      <w:bookmarkEnd w:id="613"/>
    </w:p>
    <w:p w:rsidR="00C25060" w:rsidRPr="005F6105" w:rsidRDefault="00C25060" w:rsidP="00677CD3">
      <w:pPr>
        <w:pStyle w:val="11ff3"/>
        <w:spacing w:line="240" w:lineRule="auto"/>
        <w:rPr>
          <w:color w:val="auto"/>
        </w:rPr>
      </w:pPr>
      <w:r w:rsidRPr="005F6105">
        <w:rPr>
          <w:color w:val="auto"/>
        </w:rPr>
        <w:t xml:space="preserve">Комбинированная выработка электрической и тепловой энергии на территории </w:t>
      </w:r>
      <w:r w:rsidR="008C2CF7">
        <w:rPr>
          <w:color w:val="auto"/>
        </w:rPr>
        <w:t>с. Кирба</w:t>
      </w:r>
      <w:r w:rsidR="00C51EDD" w:rsidRPr="005F6105">
        <w:rPr>
          <w:color w:val="auto"/>
        </w:rPr>
        <w:t xml:space="preserve"> </w:t>
      </w:r>
      <w:r w:rsidRPr="005F6105">
        <w:rPr>
          <w:color w:val="auto"/>
        </w:rPr>
        <w:t>не осуществляется.</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87"/>
        </w:numPr>
        <w:spacing w:before="0" w:after="0" w:line="240" w:lineRule="auto"/>
      </w:pPr>
      <w:bookmarkStart w:id="614" w:name="_Toc9154943"/>
      <w:bookmarkStart w:id="615" w:name="_Toc84971089"/>
      <w:bookmarkStart w:id="616" w:name="_Toc84979078"/>
      <w:r w:rsidRPr="005F6105">
        <w:t>Доля отпуска тепловой энергии, осуществляемого потребителям по приборам учета, в общем объеме отпущенной тепловой энергии</w:t>
      </w:r>
      <w:bookmarkEnd w:id="614"/>
      <w:bookmarkEnd w:id="615"/>
      <w:bookmarkEnd w:id="616"/>
    </w:p>
    <w:p w:rsidR="00C25060" w:rsidRPr="005F6105" w:rsidRDefault="00C25060" w:rsidP="00677CD3">
      <w:pPr>
        <w:pStyle w:val="11ff3"/>
        <w:spacing w:line="240" w:lineRule="auto"/>
        <w:rPr>
          <w:color w:val="auto"/>
        </w:rPr>
      </w:pPr>
      <w:r w:rsidRPr="005F6105">
        <w:rPr>
          <w:color w:val="auto"/>
        </w:rPr>
        <w:t xml:space="preserve">В </w:t>
      </w:r>
      <w:r w:rsidR="008E5697" w:rsidRPr="005F6105">
        <w:rPr>
          <w:color w:val="auto"/>
        </w:rPr>
        <w:t>м</w:t>
      </w:r>
      <w:r w:rsidRPr="005F6105">
        <w:rPr>
          <w:color w:val="auto"/>
        </w:rPr>
        <w:t xml:space="preserve">униципальном образовании </w:t>
      </w:r>
      <w:r w:rsidR="008C2CF7">
        <w:rPr>
          <w:color w:val="auto"/>
        </w:rPr>
        <w:t>с. Кирба</w:t>
      </w:r>
      <w:r w:rsidR="006B3E42">
        <w:rPr>
          <w:color w:val="auto"/>
        </w:rPr>
        <w:t xml:space="preserve"> </w:t>
      </w:r>
      <w:r w:rsidRPr="005F6105">
        <w:rPr>
          <w:color w:val="auto"/>
        </w:rPr>
        <w:t>есть объекты, подключенные к центральному теплоснабжению снабжен</w:t>
      </w:r>
      <w:r w:rsidR="008E5697" w:rsidRPr="005F6105">
        <w:rPr>
          <w:color w:val="auto"/>
        </w:rPr>
        <w:t>н</w:t>
      </w:r>
      <w:r w:rsidRPr="005F6105">
        <w:rPr>
          <w:color w:val="auto"/>
        </w:rPr>
        <w:t>ы</w:t>
      </w:r>
      <w:r w:rsidR="008E5697" w:rsidRPr="005F6105">
        <w:rPr>
          <w:color w:val="auto"/>
        </w:rPr>
        <w:t>е</w:t>
      </w:r>
      <w:r w:rsidRPr="005F6105">
        <w:rPr>
          <w:color w:val="auto"/>
        </w:rPr>
        <w:t xml:space="preserve"> приборами учета.</w:t>
      </w:r>
    </w:p>
    <w:p w:rsidR="00C25060" w:rsidRPr="005F6105" w:rsidRDefault="00C25060" w:rsidP="00677CD3">
      <w:pPr>
        <w:pStyle w:val="11ff3"/>
        <w:spacing w:line="240" w:lineRule="auto"/>
        <w:rPr>
          <w:color w:val="auto"/>
        </w:rPr>
      </w:pPr>
      <w:r w:rsidRPr="005F6105">
        <w:rPr>
          <w:color w:val="auto"/>
        </w:rPr>
        <w:t>Для остальных потребителей расчет за потребляемое количество теплоты осуществляется по расчетной величине.</w:t>
      </w:r>
    </w:p>
    <w:p w:rsidR="00C25060" w:rsidRPr="005F6105" w:rsidRDefault="00C25060" w:rsidP="00677CD3">
      <w:pPr>
        <w:spacing w:after="0" w:line="240" w:lineRule="auto"/>
        <w:ind w:left="3" w:firstLine="706"/>
        <w:rPr>
          <w:rFonts w:ascii="Times New Roman" w:hAnsi="Times New Roman" w:cs="Times New Roman"/>
          <w:szCs w:val="24"/>
        </w:rPr>
      </w:pPr>
    </w:p>
    <w:p w:rsidR="00C25060" w:rsidRPr="005F6105" w:rsidRDefault="00C25060" w:rsidP="00677CD3">
      <w:pPr>
        <w:pStyle w:val="19"/>
        <w:numPr>
          <w:ilvl w:val="0"/>
          <w:numId w:val="87"/>
        </w:numPr>
        <w:spacing w:before="0" w:after="0" w:line="240" w:lineRule="auto"/>
      </w:pPr>
      <w:bookmarkStart w:id="617" w:name="_Toc9154944"/>
      <w:bookmarkStart w:id="618" w:name="_Toc84971090"/>
      <w:bookmarkStart w:id="619" w:name="_Toc84979079"/>
      <w:r w:rsidRPr="005F6105">
        <w:lastRenderedPageBreak/>
        <w:t>Средневзвешенный (по материальной характеристике) срок эксплуатации тепловых сетей (для каждой системы теплоснабжения)</w:t>
      </w:r>
      <w:bookmarkEnd w:id="617"/>
      <w:bookmarkEnd w:id="618"/>
      <w:bookmarkEnd w:id="619"/>
    </w:p>
    <w:p w:rsidR="00C25060" w:rsidRPr="005F6105" w:rsidRDefault="00B0449C" w:rsidP="00677CD3">
      <w:pPr>
        <w:pStyle w:val="affffffffff6"/>
        <w:spacing w:line="240" w:lineRule="auto"/>
        <w:ind w:firstLine="0"/>
        <w:rPr>
          <w:rFonts w:ascii="Times New Roman" w:hAnsi="Times New Roman" w:cs="Times New Roman"/>
          <w:b/>
          <w:sz w:val="24"/>
          <w:szCs w:val="24"/>
        </w:rPr>
      </w:pPr>
      <w:r w:rsidRPr="005F6105">
        <w:rPr>
          <w:rFonts w:ascii="Times New Roman" w:hAnsi="Times New Roman" w:cs="Times New Roman"/>
          <w:b/>
          <w:sz w:val="24"/>
          <w:szCs w:val="24"/>
        </w:rPr>
        <w:t xml:space="preserve">Таблица 13.11.1 - </w:t>
      </w:r>
      <w:r w:rsidR="00C25060" w:rsidRPr="005F6105">
        <w:rPr>
          <w:rFonts w:ascii="Times New Roman" w:hAnsi="Times New Roman" w:cs="Times New Roman"/>
          <w:b/>
          <w:sz w:val="24"/>
          <w:szCs w:val="24"/>
        </w:rPr>
        <w:t>Средневзвешенный (по материальной характеристике) срок эксплуатации тепловых сетей</w:t>
      </w:r>
      <w:r w:rsidR="00480436" w:rsidRPr="005F6105">
        <w:rPr>
          <w:rFonts w:ascii="Times New Roman" w:hAnsi="Times New Roman" w:cs="Times New Roman"/>
          <w:b/>
          <w:sz w:val="24"/>
          <w:szCs w:val="24"/>
          <w:lang w:eastAsia="ru-RU"/>
        </w:rPr>
        <w:fldChar w:fldCharType="begin"/>
      </w:r>
      <w:r w:rsidR="00C25060" w:rsidRPr="005F6105">
        <w:rPr>
          <w:rFonts w:ascii="Times New Roman" w:hAnsi="Times New Roman" w:cs="Times New Roman"/>
          <w:b/>
          <w:sz w:val="24"/>
          <w:szCs w:val="24"/>
        </w:rPr>
        <w:instrText xml:space="preserve"> LINK Excel.Sheet.12 "F:\\5-с Проект\\Схема ТС\\Гремячинское\\Расчётные таблицы Гремячинское .xlsx" "Потериэ!R4C37:R10C43" \f 4 \h \* MERGEFORMAT </w:instrText>
      </w:r>
      <w:r w:rsidR="00480436" w:rsidRPr="005F6105">
        <w:rPr>
          <w:rFonts w:ascii="Times New Roman" w:hAnsi="Times New Roman" w:cs="Times New Roman"/>
          <w:b/>
          <w:sz w:val="24"/>
          <w:szCs w:val="24"/>
          <w:lang w:eastAsia="ru-RU"/>
        </w:rPr>
        <w:fldChar w:fldCharType="separate"/>
      </w:r>
    </w:p>
    <w:tbl>
      <w:tblPr>
        <w:tblW w:w="5000" w:type="pct"/>
        <w:tblLook w:val="04A0" w:firstRow="1" w:lastRow="0" w:firstColumn="1" w:lastColumn="0" w:noHBand="0" w:noVBand="1"/>
      </w:tblPr>
      <w:tblGrid>
        <w:gridCol w:w="1178"/>
        <w:gridCol w:w="1274"/>
        <w:gridCol w:w="1355"/>
        <w:gridCol w:w="1355"/>
        <w:gridCol w:w="1338"/>
        <w:gridCol w:w="1338"/>
        <w:gridCol w:w="1507"/>
      </w:tblGrid>
      <w:tr w:rsidR="00C25060" w:rsidRPr="005F6105" w:rsidTr="005E4D23">
        <w:trPr>
          <w:trHeight w:val="20"/>
          <w:tblHeader/>
        </w:trPr>
        <w:tc>
          <w:tcPr>
            <w:tcW w:w="6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25060" w:rsidRPr="005F6105" w:rsidRDefault="002500A5" w:rsidP="00677CD3">
            <w:pPr>
              <w:pStyle w:val="1fffb"/>
              <w:rPr>
                <w:rFonts w:cs="Times New Roman"/>
              </w:rPr>
            </w:pPr>
            <w:r w:rsidRPr="005F6105">
              <w:rPr>
                <w:rFonts w:cs="Times New Roman"/>
              </w:rPr>
              <w:t>Наименование организации</w:t>
            </w:r>
          </w:p>
        </w:tc>
        <w:tc>
          <w:tcPr>
            <w:tcW w:w="6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rPr>
                <w:rFonts w:cs="Times New Roman"/>
              </w:rPr>
            </w:pPr>
            <w:r w:rsidRPr="005F6105">
              <w:rPr>
                <w:rFonts w:cs="Times New Roman"/>
              </w:rPr>
              <w:t xml:space="preserve">Материальная Характеристика тепловой сети, </w:t>
            </w:r>
            <w:r w:rsidR="00F00AA2" w:rsidRPr="005F6105">
              <w:rPr>
                <w:rFonts w:cs="Times New Roman"/>
              </w:rPr>
              <w:t>м</w:t>
            </w:r>
            <w:r w:rsidR="00F00AA2" w:rsidRPr="005F6105">
              <w:rPr>
                <w:rFonts w:cs="Times New Roman"/>
                <w:vertAlign w:val="superscript"/>
              </w:rPr>
              <w:t>2</w:t>
            </w:r>
          </w:p>
        </w:tc>
        <w:tc>
          <w:tcPr>
            <w:tcW w:w="72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rPr>
                <w:rFonts w:cs="Times New Roman"/>
              </w:rPr>
            </w:pPr>
            <w:r w:rsidRPr="005F6105">
              <w:rPr>
                <w:rFonts w:cs="Times New Roman"/>
              </w:rPr>
              <w:t>Технологические потери тепловой энергии, Гкал/ч</w:t>
            </w:r>
          </w:p>
        </w:tc>
        <w:tc>
          <w:tcPr>
            <w:tcW w:w="72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rPr>
                <w:rFonts w:cs="Times New Roman"/>
              </w:rPr>
            </w:pPr>
            <w:r w:rsidRPr="005F6105">
              <w:rPr>
                <w:rFonts w:cs="Times New Roman"/>
              </w:rPr>
              <w:t xml:space="preserve">Технологические потери теплоносителя, </w:t>
            </w:r>
            <w:r w:rsidR="00F00AA2" w:rsidRPr="005F6105">
              <w:rPr>
                <w:rFonts w:cs="Times New Roman"/>
              </w:rPr>
              <w:t>м</w:t>
            </w:r>
            <w:r w:rsidR="00F00AA2" w:rsidRPr="005F6105">
              <w:rPr>
                <w:rFonts w:cs="Times New Roman"/>
                <w:vertAlign w:val="superscript"/>
              </w:rPr>
              <w:t>3</w:t>
            </w:r>
          </w:p>
        </w:tc>
        <w:tc>
          <w:tcPr>
            <w:tcW w:w="7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rPr>
                <w:rFonts w:cs="Times New Roman"/>
              </w:rPr>
            </w:pPr>
            <w:r w:rsidRPr="005F6105">
              <w:rPr>
                <w:rFonts w:cs="Times New Roman"/>
              </w:rPr>
              <w:t>Отношение величины технологических потерь тепловой энергии к материальной характеристике тепловой сети</w:t>
            </w:r>
          </w:p>
        </w:tc>
        <w:tc>
          <w:tcPr>
            <w:tcW w:w="71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rPr>
                <w:rFonts w:cs="Times New Roman"/>
              </w:rPr>
            </w:pPr>
            <w:r w:rsidRPr="005F6105">
              <w:rPr>
                <w:rFonts w:cs="Times New Roman"/>
              </w:rPr>
              <w:t>Отношение величины технологических потерь т теплоносителя к материальной характеристике тепловой сети</w:t>
            </w:r>
          </w:p>
        </w:tc>
        <w:tc>
          <w:tcPr>
            <w:tcW w:w="80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5060" w:rsidRPr="005F6105" w:rsidRDefault="00C25060" w:rsidP="00677CD3">
            <w:pPr>
              <w:pStyle w:val="1fffb"/>
              <w:rPr>
                <w:rFonts w:cs="Times New Roman"/>
              </w:rPr>
            </w:pPr>
            <w:r w:rsidRPr="005F6105">
              <w:rPr>
                <w:rFonts w:cs="Times New Roman"/>
              </w:rPr>
              <w:t>Средневзвешенный (по материальной характеристике) срок эксплуатации тепловых сетей, лет</w:t>
            </w:r>
          </w:p>
        </w:tc>
      </w:tr>
      <w:tr w:rsidR="005E4D23" w:rsidRPr="005F6105" w:rsidTr="0078205E">
        <w:trPr>
          <w:trHeight w:val="20"/>
        </w:trPr>
        <w:tc>
          <w:tcPr>
            <w:tcW w:w="636" w:type="pct"/>
            <w:tcBorders>
              <w:top w:val="nil"/>
              <w:left w:val="single" w:sz="4" w:space="0" w:color="auto"/>
              <w:bottom w:val="single" w:sz="4" w:space="0" w:color="auto"/>
              <w:right w:val="single" w:sz="4" w:space="0" w:color="auto"/>
            </w:tcBorders>
            <w:shd w:val="clear" w:color="auto" w:fill="auto"/>
            <w:noWrap/>
            <w:vAlign w:val="center"/>
            <w:hideMark/>
          </w:tcPr>
          <w:p w:rsidR="005E4D23" w:rsidRPr="005F6105" w:rsidRDefault="008C2CF7" w:rsidP="00677CD3">
            <w:pPr>
              <w:pStyle w:val="1fffb"/>
            </w:pPr>
            <w:r>
              <w:t>с. Кирба</w:t>
            </w:r>
          </w:p>
        </w:tc>
        <w:tc>
          <w:tcPr>
            <w:tcW w:w="681"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108,0</w:t>
            </w:r>
          </w:p>
        </w:tc>
        <w:tc>
          <w:tcPr>
            <w:tcW w:w="724"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0,88</w:t>
            </w:r>
          </w:p>
        </w:tc>
        <w:tc>
          <w:tcPr>
            <w:tcW w:w="724"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172,05</w:t>
            </w:r>
          </w:p>
        </w:tc>
        <w:tc>
          <w:tcPr>
            <w:tcW w:w="715"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0,00811</w:t>
            </w:r>
          </w:p>
        </w:tc>
        <w:tc>
          <w:tcPr>
            <w:tcW w:w="715"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196,47</w:t>
            </w:r>
          </w:p>
        </w:tc>
        <w:tc>
          <w:tcPr>
            <w:tcW w:w="806" w:type="pct"/>
            <w:tcBorders>
              <w:top w:val="nil"/>
              <w:left w:val="nil"/>
              <w:bottom w:val="single" w:sz="4" w:space="0" w:color="auto"/>
              <w:right w:val="single" w:sz="4" w:space="0" w:color="auto"/>
            </w:tcBorders>
            <w:shd w:val="clear" w:color="auto" w:fill="auto"/>
            <w:noWrap/>
            <w:vAlign w:val="bottom"/>
            <w:hideMark/>
          </w:tcPr>
          <w:p w:rsidR="005E4D23" w:rsidRDefault="005E4D23" w:rsidP="00677CD3">
            <w:pPr>
              <w:pStyle w:val="1fffb"/>
            </w:pPr>
            <w:r>
              <w:t>25,9</w:t>
            </w:r>
          </w:p>
        </w:tc>
      </w:tr>
    </w:tbl>
    <w:p w:rsidR="00C25060" w:rsidRPr="005F6105" w:rsidRDefault="00480436" w:rsidP="00677CD3">
      <w:pPr>
        <w:spacing w:after="0" w:line="240" w:lineRule="auto"/>
        <w:rPr>
          <w:rFonts w:ascii="Times New Roman" w:hAnsi="Times New Roman" w:cs="Times New Roman"/>
        </w:rPr>
      </w:pPr>
      <w:r w:rsidRPr="005F6105">
        <w:rPr>
          <w:rFonts w:ascii="Times New Roman" w:hAnsi="Times New Roman" w:cs="Times New Roman"/>
        </w:rPr>
        <w:fldChar w:fldCharType="end"/>
      </w:r>
    </w:p>
    <w:p w:rsidR="00C25060" w:rsidRPr="005F6105" w:rsidRDefault="00C25060" w:rsidP="00677CD3">
      <w:pPr>
        <w:pStyle w:val="19"/>
        <w:numPr>
          <w:ilvl w:val="0"/>
          <w:numId w:val="87"/>
        </w:numPr>
        <w:spacing w:before="0" w:after="0" w:line="240" w:lineRule="auto"/>
      </w:pPr>
      <w:bookmarkStart w:id="620" w:name="_Toc9154945"/>
      <w:bookmarkStart w:id="621" w:name="_Toc84971091"/>
      <w:bookmarkStart w:id="622" w:name="_Toc84979080"/>
      <w:r w:rsidRPr="005F6105">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620"/>
      <w:bookmarkEnd w:id="621"/>
      <w:bookmarkEnd w:id="622"/>
    </w:p>
    <w:p w:rsidR="00C25060" w:rsidRPr="005F6105" w:rsidRDefault="0073714D" w:rsidP="00677CD3">
      <w:pPr>
        <w:pStyle w:val="11ff3"/>
        <w:spacing w:line="240" w:lineRule="auto"/>
        <w:rPr>
          <w:color w:val="auto"/>
        </w:rPr>
      </w:pPr>
      <w:r w:rsidRPr="005F6105">
        <w:rPr>
          <w:color w:val="auto"/>
        </w:rPr>
        <w:t>За последний год реконструкция тепловых сетей не проводилась.</w:t>
      </w:r>
    </w:p>
    <w:p w:rsidR="00C25060" w:rsidRPr="005F6105" w:rsidRDefault="00C25060" w:rsidP="00677CD3">
      <w:pPr>
        <w:pStyle w:val="19"/>
        <w:numPr>
          <w:ilvl w:val="0"/>
          <w:numId w:val="87"/>
        </w:numPr>
        <w:spacing w:before="0" w:after="0" w:line="240" w:lineRule="auto"/>
      </w:pPr>
      <w:bookmarkStart w:id="623" w:name="_Toc9154946"/>
      <w:bookmarkStart w:id="624" w:name="_Toc84971092"/>
      <w:bookmarkStart w:id="625" w:name="_Toc84979081"/>
      <w:r w:rsidRPr="005F6105">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w:t>
      </w:r>
      <w:r w:rsidR="00CF4555">
        <w:t>городского поселения</w:t>
      </w:r>
      <w:r w:rsidRPr="005F6105">
        <w:t xml:space="preserve">, </w:t>
      </w:r>
      <w:r w:rsidR="00CF4555">
        <w:t>городского поселения</w:t>
      </w:r>
      <w:r w:rsidRPr="005F6105">
        <w:t xml:space="preserve"> федерального значения)</w:t>
      </w:r>
      <w:bookmarkEnd w:id="623"/>
      <w:bookmarkEnd w:id="624"/>
      <w:bookmarkEnd w:id="625"/>
    </w:p>
    <w:p w:rsidR="002500A5" w:rsidRPr="005F6105" w:rsidRDefault="0073714D" w:rsidP="00677CD3">
      <w:pPr>
        <w:pStyle w:val="11ff3"/>
        <w:spacing w:line="240" w:lineRule="auto"/>
        <w:rPr>
          <w:color w:val="auto"/>
        </w:rPr>
      </w:pPr>
      <w:r w:rsidRPr="005F6105">
        <w:rPr>
          <w:color w:val="auto"/>
        </w:rPr>
        <w:t>За последние годы замена оборудования</w:t>
      </w:r>
      <w:r w:rsidR="00032BBB" w:rsidRPr="005F6105">
        <w:rPr>
          <w:color w:val="auto"/>
        </w:rPr>
        <w:t xml:space="preserve"> не проводилась</w:t>
      </w:r>
      <w:r w:rsidRPr="005F6105">
        <w:rPr>
          <w:color w:val="auto"/>
        </w:rPr>
        <w:t>.</w:t>
      </w:r>
    </w:p>
    <w:p w:rsidR="00C25060" w:rsidRPr="005F6105" w:rsidRDefault="00C25060" w:rsidP="00677CD3">
      <w:pPr>
        <w:pStyle w:val="19"/>
        <w:numPr>
          <w:ilvl w:val="0"/>
          <w:numId w:val="87"/>
        </w:numPr>
        <w:spacing w:before="0" w:after="0" w:line="240" w:lineRule="auto"/>
      </w:pPr>
      <w:bookmarkStart w:id="626" w:name="_Toc9154947"/>
      <w:bookmarkStart w:id="627" w:name="_Toc84971093"/>
      <w:bookmarkStart w:id="628" w:name="_Toc84979082"/>
      <w:r w:rsidRPr="005F6105">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626"/>
      <w:bookmarkEnd w:id="627"/>
      <w:bookmarkEnd w:id="628"/>
    </w:p>
    <w:p w:rsidR="00C25060" w:rsidRPr="005F6105" w:rsidRDefault="00C25060" w:rsidP="00677CD3">
      <w:pPr>
        <w:pStyle w:val="11ff3"/>
        <w:spacing w:line="240" w:lineRule="auto"/>
        <w:rPr>
          <w:color w:val="auto"/>
        </w:rPr>
      </w:pPr>
      <w:r w:rsidRPr="005F6105">
        <w:rPr>
          <w:rStyle w:val="11ff4"/>
          <w:color w:val="auto"/>
        </w:rPr>
        <w:lastRenderedPageBreak/>
        <w:t>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w:t>
      </w:r>
      <w:r w:rsidRPr="005F6105">
        <w:rPr>
          <w:color w:val="auto"/>
        </w:rPr>
        <w:t xml:space="preserve"> монополиях не зафиксировано.</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0"/>
        </w:numPr>
        <w:spacing w:before="0" w:after="0" w:line="240" w:lineRule="auto"/>
      </w:pPr>
      <w:bookmarkStart w:id="629" w:name="_Toc9154948"/>
      <w:bookmarkStart w:id="630" w:name="_Toc84971094"/>
      <w:bookmarkStart w:id="631" w:name="_Toc84979083"/>
      <w:r w:rsidRPr="005F6105">
        <w:t>ГЛАВА 14. ЦЕНОВЫЕ (ТАРИФНЫЕ) ПОСЛЕДСТВИЯ</w:t>
      </w:r>
      <w:bookmarkEnd w:id="629"/>
      <w:bookmarkEnd w:id="630"/>
      <w:bookmarkEnd w:id="631"/>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99"/>
        </w:numPr>
        <w:spacing w:before="0" w:after="0" w:line="240" w:lineRule="auto"/>
      </w:pPr>
      <w:bookmarkStart w:id="632" w:name="_Toc9154949"/>
      <w:bookmarkStart w:id="633" w:name="_Toc84971095"/>
      <w:bookmarkStart w:id="634" w:name="_Toc84979084"/>
      <w:r w:rsidRPr="005F6105">
        <w:t>Тарифно-балансовые расчетные модели теплоснабжения потребителей по каждой системе теплоснабжения</w:t>
      </w:r>
      <w:bookmarkEnd w:id="632"/>
      <w:bookmarkEnd w:id="633"/>
      <w:bookmarkEnd w:id="634"/>
    </w:p>
    <w:p w:rsidR="00C25060" w:rsidRPr="005F6105" w:rsidRDefault="00C25060" w:rsidP="00677CD3">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 xml:space="preserve">Тарифно-балансовые расчетные модели теплоснабжения потребителей отражены в п.4 гл. 12. </w:t>
      </w:r>
    </w:p>
    <w:p w:rsidR="00C25060" w:rsidRPr="005F6105" w:rsidRDefault="00C25060" w:rsidP="00677CD3">
      <w:pPr>
        <w:pStyle w:val="19"/>
        <w:spacing w:before="0" w:after="0" w:line="240" w:lineRule="auto"/>
      </w:pPr>
      <w:bookmarkStart w:id="635" w:name="_Toc9154950"/>
      <w:bookmarkStart w:id="636" w:name="_Toc84971096"/>
      <w:bookmarkStart w:id="637" w:name="_Toc84979085"/>
      <w:r w:rsidRPr="005F6105">
        <w:t>Тарифно-балансовые расчетные модели теплоснабжения потребителей по каждой единой теплоснабжающей организации</w:t>
      </w:r>
      <w:bookmarkEnd w:id="635"/>
      <w:bookmarkEnd w:id="636"/>
      <w:bookmarkEnd w:id="637"/>
    </w:p>
    <w:p w:rsidR="00C25060" w:rsidRPr="005F6105" w:rsidRDefault="00BB583C" w:rsidP="00677CD3">
      <w:pPr>
        <w:pStyle w:val="11ff3"/>
        <w:spacing w:line="240" w:lineRule="auto"/>
        <w:rPr>
          <w:color w:val="auto"/>
        </w:rPr>
      </w:pPr>
      <w:r>
        <w:rPr>
          <w:color w:val="auto"/>
        </w:rPr>
        <w:t>Статусом Единой теплоснабжающей организации</w:t>
      </w:r>
      <w:r w:rsidR="0010135D">
        <w:rPr>
          <w:color w:val="auto"/>
        </w:rPr>
        <w:t xml:space="preserve"> наделена организация </w:t>
      </w:r>
      <w:r w:rsidR="00F84751">
        <w:rPr>
          <w:color w:val="auto"/>
        </w:rPr>
        <w:t>МКП «Сервисный центр Бейского района»</w:t>
      </w:r>
      <w:r w:rsidR="0010135D">
        <w:rPr>
          <w:color w:val="auto"/>
        </w:rPr>
        <w:t>.</w:t>
      </w:r>
      <w:r w:rsidR="00EE2A26" w:rsidRPr="005F6105">
        <w:rPr>
          <w:color w:val="auto"/>
        </w:rPr>
        <w:t xml:space="preserve"> </w:t>
      </w:r>
    </w:p>
    <w:p w:rsidR="00C25060" w:rsidRPr="005F6105" w:rsidRDefault="00C25060" w:rsidP="00677CD3">
      <w:pPr>
        <w:pStyle w:val="19"/>
        <w:spacing w:before="0" w:after="0" w:line="240" w:lineRule="auto"/>
      </w:pPr>
      <w:bookmarkStart w:id="638" w:name="_Toc9154951"/>
      <w:bookmarkStart w:id="639" w:name="_Toc84971097"/>
      <w:bookmarkStart w:id="640" w:name="_Toc84979086"/>
      <w:r w:rsidRPr="005F6105">
        <w:t>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638"/>
      <w:bookmarkEnd w:id="639"/>
      <w:bookmarkEnd w:id="640"/>
    </w:p>
    <w:p w:rsidR="00C25060" w:rsidRDefault="00C25060" w:rsidP="00677CD3">
      <w:pPr>
        <w:pStyle w:val="11ff3"/>
        <w:spacing w:line="240" w:lineRule="auto"/>
        <w:rPr>
          <w:color w:val="auto"/>
        </w:rPr>
      </w:pPr>
      <w:r w:rsidRPr="005F6105">
        <w:rPr>
          <w:color w:val="auto"/>
        </w:rPr>
        <w:t>Вариант финансирования полностью за счет заемного капитала, не предполагающий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r w:rsidR="001C26CB" w:rsidRPr="005F6105">
        <w:rPr>
          <w:color w:val="auto"/>
        </w:rPr>
        <w:t>.</w:t>
      </w:r>
    </w:p>
    <w:p w:rsidR="00E634B9" w:rsidRPr="005F6105" w:rsidRDefault="00E634B9" w:rsidP="00677CD3">
      <w:pPr>
        <w:pStyle w:val="11ff3"/>
        <w:spacing w:line="240" w:lineRule="auto"/>
        <w:rPr>
          <w:color w:val="auto"/>
        </w:rPr>
      </w:pP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0"/>
        </w:numPr>
        <w:spacing w:before="0" w:after="0" w:line="240" w:lineRule="auto"/>
      </w:pPr>
      <w:bookmarkStart w:id="641" w:name="_Toc9154952"/>
      <w:bookmarkStart w:id="642" w:name="_Toc84971098"/>
      <w:bookmarkStart w:id="643" w:name="_Toc84979087"/>
      <w:r w:rsidRPr="005F6105">
        <w:t>ГЛАВА 15. РЕЕСТР ЕДИНЫХ ТЕПЛОСНАБЖАЮЩИХ ОРГАНИЗАЦИЙ</w:t>
      </w:r>
      <w:bookmarkEnd w:id="641"/>
      <w:bookmarkEnd w:id="642"/>
      <w:bookmarkEnd w:id="643"/>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100"/>
        </w:numPr>
        <w:spacing w:before="0" w:after="0" w:line="240" w:lineRule="auto"/>
      </w:pPr>
      <w:bookmarkStart w:id="644" w:name="_Toc9154953"/>
      <w:bookmarkStart w:id="645" w:name="_Toc84971099"/>
      <w:bookmarkStart w:id="646" w:name="_Toc84979088"/>
      <w:r w:rsidRPr="005F6105">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644"/>
      <w:bookmarkEnd w:id="645"/>
      <w:bookmarkEnd w:id="646"/>
    </w:p>
    <w:p w:rsidR="000A459D" w:rsidRDefault="00BB583C" w:rsidP="00677CD3">
      <w:pPr>
        <w:pStyle w:val="11ff3"/>
        <w:spacing w:line="240" w:lineRule="auto"/>
        <w:rPr>
          <w:color w:val="auto"/>
        </w:rPr>
      </w:pPr>
      <w:bookmarkStart w:id="647" w:name="_Toc9154954"/>
      <w:bookmarkStart w:id="648" w:name="_Toc84971100"/>
      <w:bookmarkStart w:id="649" w:name="_Toc84979089"/>
      <w:r>
        <w:rPr>
          <w:color w:val="auto"/>
        </w:rPr>
        <w:t>Статусом Единой теплоснабжающей организации</w:t>
      </w:r>
      <w:r w:rsidR="000A459D" w:rsidRPr="005F6105">
        <w:rPr>
          <w:color w:val="auto"/>
        </w:rPr>
        <w:t xml:space="preserve"> </w:t>
      </w:r>
      <w:r w:rsidR="0010135D">
        <w:rPr>
          <w:color w:val="auto"/>
        </w:rPr>
        <w:t>наделена организация</w:t>
      </w:r>
      <w:r w:rsidR="00EE2A26" w:rsidRPr="005F6105">
        <w:rPr>
          <w:color w:val="auto"/>
        </w:rPr>
        <w:t xml:space="preserve"> </w:t>
      </w:r>
      <w:r w:rsidR="00F84751">
        <w:rPr>
          <w:color w:val="auto"/>
        </w:rPr>
        <w:t>МКП «Сервисный центр Бейского района»</w:t>
      </w:r>
      <w:r w:rsidR="0010135D">
        <w:rPr>
          <w:color w:val="auto"/>
        </w:rPr>
        <w:t>.</w:t>
      </w:r>
      <w:r w:rsidR="00EE2A26" w:rsidRPr="005F6105">
        <w:rPr>
          <w:color w:val="auto"/>
        </w:rPr>
        <w:t xml:space="preserve"> </w:t>
      </w:r>
    </w:p>
    <w:p w:rsidR="00050979" w:rsidRPr="005F6105" w:rsidRDefault="00050979" w:rsidP="00677CD3">
      <w:pPr>
        <w:pStyle w:val="11ff3"/>
        <w:spacing w:line="240" w:lineRule="auto"/>
        <w:rPr>
          <w:color w:val="auto"/>
        </w:rPr>
      </w:pPr>
    </w:p>
    <w:p w:rsidR="00C25060" w:rsidRPr="005F6105" w:rsidRDefault="00C25060" w:rsidP="00677CD3">
      <w:pPr>
        <w:pStyle w:val="19"/>
        <w:spacing w:before="0" w:after="0" w:line="240" w:lineRule="auto"/>
      </w:pPr>
      <w:r w:rsidRPr="005F6105">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647"/>
      <w:bookmarkEnd w:id="648"/>
      <w:bookmarkEnd w:id="649"/>
    </w:p>
    <w:p w:rsidR="00050979" w:rsidRDefault="00050979" w:rsidP="00677CD3">
      <w:pPr>
        <w:pStyle w:val="11ff3"/>
        <w:spacing w:line="240" w:lineRule="auto"/>
        <w:rPr>
          <w:color w:val="auto"/>
        </w:rPr>
      </w:pPr>
      <w:bookmarkStart w:id="650" w:name="_Toc9154955"/>
      <w:bookmarkStart w:id="651" w:name="_Toc84971101"/>
      <w:bookmarkStart w:id="652" w:name="_Toc84979090"/>
    </w:p>
    <w:p w:rsidR="000A459D" w:rsidRDefault="00BB583C" w:rsidP="00677CD3">
      <w:pPr>
        <w:pStyle w:val="11ff3"/>
        <w:spacing w:line="240" w:lineRule="auto"/>
        <w:rPr>
          <w:color w:val="auto"/>
        </w:rPr>
      </w:pPr>
      <w:r>
        <w:rPr>
          <w:color w:val="auto"/>
        </w:rPr>
        <w:t>Статусом Единой теплоснабжающей организации</w:t>
      </w:r>
      <w:r w:rsidR="0010135D">
        <w:rPr>
          <w:color w:val="auto"/>
        </w:rPr>
        <w:t xml:space="preserve"> наделена организация </w:t>
      </w:r>
      <w:r w:rsidR="00F84751">
        <w:rPr>
          <w:color w:val="auto"/>
        </w:rPr>
        <w:t>МКП «Сервисный центр Бейского района»</w:t>
      </w:r>
      <w:r w:rsidR="0010135D">
        <w:rPr>
          <w:color w:val="auto"/>
        </w:rPr>
        <w:t>.</w:t>
      </w:r>
      <w:r w:rsidR="00EE2A26" w:rsidRPr="005F6105">
        <w:rPr>
          <w:color w:val="auto"/>
        </w:rPr>
        <w:t xml:space="preserve"> </w:t>
      </w:r>
    </w:p>
    <w:p w:rsidR="00050979" w:rsidRPr="005F6105" w:rsidRDefault="00050979" w:rsidP="00677CD3">
      <w:pPr>
        <w:pStyle w:val="11ff3"/>
        <w:spacing w:line="240" w:lineRule="auto"/>
        <w:rPr>
          <w:color w:val="auto"/>
        </w:rPr>
      </w:pPr>
    </w:p>
    <w:p w:rsidR="00C25060" w:rsidRPr="005F6105" w:rsidRDefault="00C25060" w:rsidP="00677CD3">
      <w:pPr>
        <w:pStyle w:val="19"/>
        <w:spacing w:before="0" w:after="0" w:line="240" w:lineRule="auto"/>
      </w:pPr>
      <w:r w:rsidRPr="005F6105">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650"/>
      <w:bookmarkEnd w:id="651"/>
      <w:bookmarkEnd w:id="652"/>
    </w:p>
    <w:p w:rsidR="00050979" w:rsidRDefault="00050979" w:rsidP="00677CD3">
      <w:pPr>
        <w:pStyle w:val="11ff3"/>
        <w:spacing w:line="240" w:lineRule="auto"/>
        <w:rPr>
          <w:color w:val="auto"/>
        </w:rPr>
      </w:pPr>
    </w:p>
    <w:p w:rsidR="00C25060" w:rsidRPr="005F6105" w:rsidRDefault="00C25060" w:rsidP="00677CD3">
      <w:pPr>
        <w:pStyle w:val="11ff3"/>
        <w:spacing w:line="240" w:lineRule="auto"/>
        <w:rPr>
          <w:color w:val="auto"/>
        </w:rPr>
      </w:pPr>
      <w:r w:rsidRPr="005F6105">
        <w:rPr>
          <w:color w:val="auto"/>
        </w:rP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а именно, Постановлением Правительства Российской Федерации от 8 августа 2012 г. N 808, далее – Постановление.</w:t>
      </w:r>
    </w:p>
    <w:p w:rsidR="00C25060" w:rsidRPr="005F6105" w:rsidRDefault="00C25060" w:rsidP="00677CD3">
      <w:pPr>
        <w:pStyle w:val="11ff3"/>
        <w:spacing w:line="240" w:lineRule="auto"/>
        <w:rPr>
          <w:color w:val="auto"/>
        </w:rPr>
      </w:pPr>
      <w:r w:rsidRPr="005F6105">
        <w:rPr>
          <w:color w:val="auto"/>
        </w:rPr>
        <w:t>В соответствии с п. 7. Постановления критериями определения единой теплоснабжающей организации являются:</w:t>
      </w:r>
    </w:p>
    <w:p w:rsidR="00C25060" w:rsidRPr="005F6105" w:rsidRDefault="001C26CB" w:rsidP="00677CD3">
      <w:pPr>
        <w:pStyle w:val="11ff3"/>
        <w:spacing w:line="240" w:lineRule="auto"/>
        <w:rPr>
          <w:color w:val="auto"/>
        </w:rPr>
      </w:pPr>
      <w:r w:rsidRPr="005F6105">
        <w:rPr>
          <w:color w:val="auto"/>
        </w:rPr>
        <w:t xml:space="preserve">- </w:t>
      </w:r>
      <w:r w:rsidR="00C25060" w:rsidRPr="005F6105">
        <w:rPr>
          <w:color w:val="auto"/>
        </w:rPr>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rsidR="00C25060" w:rsidRPr="005F6105" w:rsidRDefault="006B3E42" w:rsidP="00677CD3">
      <w:pPr>
        <w:pStyle w:val="11ff3"/>
        <w:spacing w:line="240" w:lineRule="auto"/>
        <w:rPr>
          <w:color w:val="auto"/>
        </w:rPr>
      </w:pPr>
      <w:r>
        <w:rPr>
          <w:color w:val="auto"/>
        </w:rPr>
        <w:t xml:space="preserve"> </w:t>
      </w:r>
      <w:r w:rsidR="001C26CB" w:rsidRPr="005F6105">
        <w:rPr>
          <w:color w:val="auto"/>
        </w:rPr>
        <w:t xml:space="preserve">- </w:t>
      </w:r>
      <w:r w:rsidR="00C25060" w:rsidRPr="005F6105">
        <w:rPr>
          <w:color w:val="auto"/>
        </w:rPr>
        <w:t>размер собственного капитала;</w:t>
      </w:r>
    </w:p>
    <w:p w:rsidR="00C25060" w:rsidRPr="005F6105" w:rsidRDefault="001C26CB" w:rsidP="00677CD3">
      <w:pPr>
        <w:pStyle w:val="113"/>
        <w:spacing w:line="240" w:lineRule="auto"/>
      </w:pPr>
      <w:r w:rsidRPr="005F6105">
        <w:t xml:space="preserve">- </w:t>
      </w:r>
      <w:r w:rsidR="00C25060" w:rsidRPr="005F6105">
        <w:t>способность в лучшей мере обеспечить надежность теплоснабжения в соответствующей системе теплоснабжения;</w:t>
      </w:r>
    </w:p>
    <w:p w:rsidR="007823AC" w:rsidRPr="005F6105" w:rsidRDefault="007823AC" w:rsidP="00677CD3">
      <w:pPr>
        <w:pStyle w:val="11ff3"/>
        <w:spacing w:line="240" w:lineRule="auto"/>
        <w:rPr>
          <w:color w:val="auto"/>
        </w:rPr>
      </w:pPr>
      <w:r w:rsidRPr="005F6105">
        <w:rPr>
          <w:color w:val="auto"/>
        </w:rPr>
        <w:t xml:space="preserve">Статус единой теплоснабжающей организации присваивается теплоснабжающей и (или) теплосетевой организации при утверждении схемы теплоснабжения поселения, городского округа, городов федерального значения решением: </w:t>
      </w:r>
    </w:p>
    <w:p w:rsidR="007823AC" w:rsidRPr="005F6105" w:rsidRDefault="007823AC" w:rsidP="00677CD3">
      <w:pPr>
        <w:pStyle w:val="113"/>
        <w:spacing w:line="240" w:lineRule="auto"/>
      </w:pPr>
      <w:r w:rsidRPr="005F6105">
        <w:t xml:space="preserve">федерального органа исполнительной власти, уполномоченного на реализацию государственной политики в сфере теплоснабжения (далее - федеральный орган исполнительной власти), - в отношении городских поселений, городских округов с численностью населения, составляющей 500 тыс. человек и более, а также городов федерального значения; </w:t>
      </w:r>
    </w:p>
    <w:p w:rsidR="007823AC" w:rsidRPr="005F6105" w:rsidRDefault="007823AC" w:rsidP="00677CD3">
      <w:pPr>
        <w:pStyle w:val="113"/>
        <w:spacing w:line="240" w:lineRule="auto"/>
      </w:pPr>
      <w:r w:rsidRPr="005F6105">
        <w:t xml:space="preserve">главы местной администрации городского поселения, главы местной администрации городского округа - в отношении городских поселений, городских округов с численностью населения, составляющей менее 500 тыс. человек; </w:t>
      </w:r>
    </w:p>
    <w:p w:rsidR="007823AC" w:rsidRPr="005F6105" w:rsidRDefault="007823AC" w:rsidP="00677CD3">
      <w:pPr>
        <w:pStyle w:val="113"/>
        <w:spacing w:line="240" w:lineRule="auto"/>
      </w:pPr>
      <w:r w:rsidRPr="005F6105">
        <w:t xml:space="preserve">главы местной администрации </w:t>
      </w:r>
      <w:r w:rsidR="00477970" w:rsidRPr="005F6105">
        <w:t>района</w:t>
      </w:r>
      <w:r w:rsidRPr="005F6105">
        <w:t xml:space="preserve"> - в отношении сельских поселений, расположенных на территории соответствующего </w:t>
      </w:r>
      <w:r w:rsidR="00477970" w:rsidRPr="005F6105">
        <w:t>района</w:t>
      </w:r>
      <w:r w:rsidRPr="005F6105">
        <w:t xml:space="preserve">, если иное не установлено законом субъекта Российской Федерации. </w:t>
      </w:r>
    </w:p>
    <w:p w:rsidR="007823AC" w:rsidRPr="005F6105" w:rsidRDefault="007823AC" w:rsidP="00677CD3">
      <w:pPr>
        <w:pStyle w:val="113"/>
        <w:spacing w:line="240" w:lineRule="auto"/>
      </w:pPr>
      <w:r w:rsidRPr="005F6105">
        <w:t xml:space="preserve">главы местной администрации </w:t>
      </w:r>
      <w:r w:rsidR="00CF4555">
        <w:t>городского поселения</w:t>
      </w:r>
      <w:r w:rsidRPr="005F6105">
        <w:t xml:space="preserve">, главы местной администрации </w:t>
      </w:r>
      <w:r w:rsidR="00CF4555">
        <w:t>городского поселения</w:t>
      </w:r>
      <w:r w:rsidRPr="005F6105">
        <w:t xml:space="preserve"> - в отношении городских поселений, городских округов с численностью населения, составляющей менее 500 тыс. человек;</w:t>
      </w:r>
    </w:p>
    <w:p w:rsidR="00C25060" w:rsidRPr="005F6105" w:rsidRDefault="00C25060" w:rsidP="00677CD3">
      <w:pPr>
        <w:pStyle w:val="11ff3"/>
        <w:spacing w:line="240" w:lineRule="auto"/>
        <w:rPr>
          <w:color w:val="auto"/>
        </w:rPr>
      </w:pPr>
      <w:r w:rsidRPr="005F6105">
        <w:rPr>
          <w:color w:val="auto"/>
        </w:rPr>
        <w:t>В настоящее время на территории муниципального образования существует одна теплоснабжающая организация</w:t>
      </w:r>
      <w:r w:rsidR="00EE2A26" w:rsidRPr="005F6105">
        <w:rPr>
          <w:color w:val="auto"/>
        </w:rPr>
        <w:t xml:space="preserve"> </w:t>
      </w:r>
      <w:r w:rsidR="00F84751">
        <w:rPr>
          <w:color w:val="auto"/>
        </w:rPr>
        <w:t>МКП «Сервисный центр Бейского района»</w:t>
      </w:r>
      <w:r w:rsidR="004708A2" w:rsidRPr="005F6105">
        <w:rPr>
          <w:color w:val="auto"/>
        </w:rPr>
        <w:t xml:space="preserve"> Предприятие</w:t>
      </w:r>
      <w:r w:rsidRPr="005F6105">
        <w:rPr>
          <w:color w:val="auto"/>
        </w:rPr>
        <w:t xml:space="preserve"> отвечает требованиям критериев по определению единой теплоснабжающей организации.</w:t>
      </w:r>
    </w:p>
    <w:p w:rsidR="00C25060" w:rsidRDefault="00C25060" w:rsidP="00677CD3">
      <w:pPr>
        <w:pStyle w:val="11ff3"/>
        <w:spacing w:line="240" w:lineRule="auto"/>
        <w:rPr>
          <w:color w:val="auto"/>
        </w:rPr>
      </w:pPr>
      <w:r w:rsidRPr="005F6105">
        <w:rPr>
          <w:color w:val="auto"/>
        </w:rPr>
        <w:t>Таким образом,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определ</w:t>
      </w:r>
      <w:r w:rsidR="0010135D">
        <w:rPr>
          <w:color w:val="auto"/>
        </w:rPr>
        <w:t>ена</w:t>
      </w:r>
      <w:r w:rsidRPr="005F6105">
        <w:rPr>
          <w:color w:val="auto"/>
        </w:rPr>
        <w:t xml:space="preserve"> </w:t>
      </w:r>
      <w:r w:rsidR="0010135D">
        <w:rPr>
          <w:color w:val="auto"/>
        </w:rPr>
        <w:t xml:space="preserve">единой </w:t>
      </w:r>
      <w:r w:rsidRPr="005F6105">
        <w:rPr>
          <w:color w:val="auto"/>
        </w:rPr>
        <w:t>теплоснабжающ</w:t>
      </w:r>
      <w:r w:rsidR="0010135D">
        <w:rPr>
          <w:color w:val="auto"/>
        </w:rPr>
        <w:t>ей</w:t>
      </w:r>
      <w:r w:rsidRPr="005F6105">
        <w:rPr>
          <w:color w:val="auto"/>
        </w:rPr>
        <w:t xml:space="preserve"> организаци</w:t>
      </w:r>
      <w:r w:rsidR="0010135D">
        <w:rPr>
          <w:color w:val="auto"/>
        </w:rPr>
        <w:t>ей</w:t>
      </w:r>
      <w:r w:rsidR="00C83079" w:rsidRPr="005F6105">
        <w:rPr>
          <w:color w:val="auto"/>
        </w:rPr>
        <w:t xml:space="preserve"> </w:t>
      </w:r>
      <w:r w:rsidR="00F84751">
        <w:rPr>
          <w:color w:val="auto"/>
        </w:rPr>
        <w:t>МКП «Сервисный центр Бейского района»</w:t>
      </w:r>
      <w:r w:rsidR="00C83079" w:rsidRPr="005F6105">
        <w:rPr>
          <w:color w:val="auto"/>
        </w:rPr>
        <w:t>.</w:t>
      </w:r>
    </w:p>
    <w:p w:rsidR="00050979" w:rsidRPr="005F6105" w:rsidRDefault="00050979" w:rsidP="00677CD3">
      <w:pPr>
        <w:pStyle w:val="11ff3"/>
        <w:spacing w:line="240" w:lineRule="auto"/>
        <w:rPr>
          <w:color w:val="auto"/>
        </w:rPr>
      </w:pPr>
    </w:p>
    <w:p w:rsidR="00C25060" w:rsidRPr="005F6105" w:rsidRDefault="00C25060" w:rsidP="00677CD3">
      <w:pPr>
        <w:pStyle w:val="19"/>
        <w:spacing w:before="0" w:after="0" w:line="240" w:lineRule="auto"/>
      </w:pPr>
      <w:bookmarkStart w:id="653" w:name="_Toc9154956"/>
      <w:bookmarkStart w:id="654" w:name="_Toc84971102"/>
      <w:bookmarkStart w:id="655" w:name="_Toc84979091"/>
      <w:r w:rsidRPr="005F6105">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653"/>
      <w:bookmarkEnd w:id="654"/>
      <w:bookmarkEnd w:id="655"/>
    </w:p>
    <w:p w:rsidR="00050979" w:rsidRDefault="00050979" w:rsidP="00677CD3">
      <w:pPr>
        <w:pStyle w:val="11ff3"/>
        <w:spacing w:line="240" w:lineRule="auto"/>
        <w:rPr>
          <w:color w:val="auto"/>
        </w:rPr>
      </w:pPr>
    </w:p>
    <w:p w:rsidR="000A459D" w:rsidRPr="005F6105" w:rsidRDefault="00BB583C" w:rsidP="00677CD3">
      <w:pPr>
        <w:pStyle w:val="11ff3"/>
        <w:spacing w:line="240" w:lineRule="auto"/>
        <w:rPr>
          <w:color w:val="auto"/>
        </w:rPr>
      </w:pPr>
      <w:r>
        <w:rPr>
          <w:color w:val="auto"/>
        </w:rPr>
        <w:t>Статусом Единой теплоснабжающей организации</w:t>
      </w:r>
      <w:r w:rsidR="0010135D" w:rsidRPr="0010135D">
        <w:rPr>
          <w:color w:val="auto"/>
        </w:rPr>
        <w:t xml:space="preserve"> наделена организация </w:t>
      </w:r>
      <w:r w:rsidR="00F84751">
        <w:rPr>
          <w:color w:val="auto"/>
        </w:rPr>
        <w:t>МКП «Сервисный центр Бейского района»</w:t>
      </w:r>
      <w:r w:rsidR="0010135D">
        <w:rPr>
          <w:color w:val="auto"/>
        </w:rPr>
        <w:t>.</w:t>
      </w:r>
      <w:r w:rsidR="00EE2A26" w:rsidRPr="005F6105">
        <w:rPr>
          <w:color w:val="auto"/>
        </w:rPr>
        <w:t xml:space="preserve"> </w:t>
      </w:r>
    </w:p>
    <w:p w:rsidR="00C25060" w:rsidRPr="005F6105" w:rsidRDefault="00C25060" w:rsidP="00677CD3">
      <w:pPr>
        <w:pStyle w:val="11ff3"/>
        <w:spacing w:line="240" w:lineRule="auto"/>
        <w:rPr>
          <w:color w:val="auto"/>
        </w:rPr>
      </w:pPr>
      <w:r w:rsidRPr="005F6105">
        <w:rPr>
          <w:color w:val="auto"/>
        </w:rPr>
        <w:lastRenderedPageBreak/>
        <w:t xml:space="preserve"> Другие теплоснабжающие организации в муниципальном образовании отсутствуют.</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spacing w:before="0" w:after="0" w:line="240" w:lineRule="auto"/>
      </w:pPr>
      <w:bookmarkStart w:id="656" w:name="_Toc9154957"/>
      <w:bookmarkStart w:id="657" w:name="_Toc84971103"/>
      <w:bookmarkStart w:id="658" w:name="_Toc84979092"/>
      <w:r w:rsidRPr="005F6105">
        <w:t>Описание границ зон деятельности единой теплоснабжающей организации (организаций)</w:t>
      </w:r>
      <w:bookmarkEnd w:id="656"/>
      <w:bookmarkEnd w:id="657"/>
      <w:bookmarkEnd w:id="658"/>
    </w:p>
    <w:p w:rsidR="00C25060" w:rsidRPr="005F6105" w:rsidRDefault="00C25060" w:rsidP="00677CD3">
      <w:pPr>
        <w:pStyle w:val="11ff3"/>
        <w:spacing w:line="240" w:lineRule="auto"/>
        <w:rPr>
          <w:color w:val="auto"/>
        </w:rPr>
      </w:pPr>
      <w:r w:rsidRPr="005F6105">
        <w:rPr>
          <w:color w:val="auto"/>
        </w:rPr>
        <w:t>Система теплоснабжения</w:t>
      </w:r>
      <w:r w:rsidR="00EE2A26" w:rsidRPr="005F6105">
        <w:rPr>
          <w:color w:val="auto"/>
        </w:rPr>
        <w:t xml:space="preserve"> </w:t>
      </w:r>
      <w:r w:rsidR="00F84751">
        <w:rPr>
          <w:color w:val="auto"/>
        </w:rPr>
        <w:t>МКП «Сервисный центр Бейского района»</w:t>
      </w:r>
      <w:r w:rsidR="004708A2" w:rsidRPr="005F6105">
        <w:rPr>
          <w:color w:val="auto"/>
        </w:rPr>
        <w:t xml:space="preserve"> охватывает</w:t>
      </w:r>
      <w:r w:rsidRPr="005F6105">
        <w:rPr>
          <w:color w:val="auto"/>
        </w:rPr>
        <w:t xml:space="preserve"> территорию </w:t>
      </w:r>
      <w:r w:rsidR="00AD6FC2" w:rsidRPr="005F6105">
        <w:rPr>
          <w:color w:val="auto"/>
        </w:rPr>
        <w:t xml:space="preserve">муниципального образования </w:t>
      </w:r>
      <w:r w:rsidR="008C2CF7">
        <w:rPr>
          <w:color w:val="auto"/>
        </w:rPr>
        <w:t>с. Кирба</w:t>
      </w:r>
      <w:r w:rsidRPr="005F6105">
        <w:rPr>
          <w:color w:val="auto"/>
        </w:rPr>
        <w:t>. Теплоснабжение обеспечивается от котельных установок, которые находятся в муниципальной собственности и эксплуатируются</w:t>
      </w:r>
      <w:r w:rsidR="00EE2A26" w:rsidRPr="005F6105">
        <w:rPr>
          <w:color w:val="auto"/>
        </w:rPr>
        <w:t xml:space="preserve"> </w:t>
      </w:r>
      <w:r w:rsidR="00F84751">
        <w:rPr>
          <w:color w:val="auto"/>
        </w:rPr>
        <w:t>МКП «Сервисный центр Бейского района»</w:t>
      </w:r>
      <w:r w:rsidRPr="005F6105">
        <w:rPr>
          <w:color w:val="auto"/>
        </w:rPr>
        <w:t>, при этом осуществляется транспортировка тепловой энергии потребителям (через тепловые сети и сооружения на них).</w:t>
      </w:r>
    </w:p>
    <w:p w:rsidR="00C25060" w:rsidRPr="005F6105" w:rsidRDefault="00C25060" w:rsidP="00677CD3">
      <w:pPr>
        <w:spacing w:after="0" w:line="240" w:lineRule="auto"/>
        <w:rPr>
          <w:rFonts w:ascii="Times New Roman" w:hAnsi="Times New Roman" w:cs="Times New Roman"/>
        </w:rPr>
      </w:pPr>
    </w:p>
    <w:p w:rsidR="00C25060" w:rsidRPr="005F6105" w:rsidRDefault="00C25060" w:rsidP="00677CD3">
      <w:pPr>
        <w:pStyle w:val="19"/>
        <w:numPr>
          <w:ilvl w:val="0"/>
          <w:numId w:val="0"/>
        </w:numPr>
        <w:spacing w:before="0" w:after="0" w:line="240" w:lineRule="auto"/>
      </w:pPr>
      <w:bookmarkStart w:id="659" w:name="_Toc9154958"/>
      <w:bookmarkStart w:id="660" w:name="_Toc84971104"/>
      <w:bookmarkStart w:id="661" w:name="_Toc84979093"/>
      <w:r w:rsidRPr="005F6105">
        <w:t>ГЛАВА 16. РЕЕСТР МЕРОПРИЯТИЙ СХЕМЫ ТЕПЛОСНАБЖЕНИЯ</w:t>
      </w:r>
      <w:bookmarkEnd w:id="659"/>
      <w:bookmarkEnd w:id="660"/>
      <w:bookmarkEnd w:id="661"/>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101"/>
        </w:numPr>
        <w:spacing w:before="0" w:after="0" w:line="240" w:lineRule="auto"/>
      </w:pPr>
      <w:bookmarkStart w:id="662" w:name="_Toc9154959"/>
      <w:bookmarkStart w:id="663" w:name="_Toc84971105"/>
      <w:bookmarkStart w:id="664" w:name="_Toc84979094"/>
      <w:r w:rsidRPr="005F6105">
        <w:t>Перечень мероприятий по строительству, реконструкции, техническому перевооружению и (или) модернизации источников тепловой энергии</w:t>
      </w:r>
      <w:bookmarkEnd w:id="662"/>
      <w:bookmarkEnd w:id="663"/>
      <w:bookmarkEnd w:id="664"/>
    </w:p>
    <w:p w:rsidR="00050979" w:rsidRDefault="00050979" w:rsidP="00677CD3">
      <w:pPr>
        <w:pStyle w:val="11ff3"/>
        <w:spacing w:line="240" w:lineRule="auto"/>
        <w:rPr>
          <w:color w:val="auto"/>
        </w:rPr>
      </w:pPr>
    </w:p>
    <w:p w:rsidR="00C25060" w:rsidRPr="005F6105" w:rsidRDefault="00C25060" w:rsidP="00677CD3">
      <w:pPr>
        <w:pStyle w:val="11ff3"/>
        <w:spacing w:line="240" w:lineRule="auto"/>
        <w:rPr>
          <w:color w:val="auto"/>
        </w:rPr>
      </w:pPr>
      <w:r w:rsidRPr="005F6105">
        <w:rPr>
          <w:color w:val="auto"/>
        </w:rPr>
        <w:t>С целью качественного и бесперебойного обеспечения потребности в теплоснабжении для потребителей, расположенных вне зон действия существующих энергоисточников, предлагается провести мероприятия по реконструкции и техническому перевооружению. Проведение мероприятий по реконструкции и техническому перевооружению котельных позволит существенно снизить затраты эксплуатирующей организации на топливо и текущие ремонты устаревшего оборудования.</w:t>
      </w:r>
      <w:r w:rsidR="00EC3165" w:rsidRPr="005F6105">
        <w:rPr>
          <w:color w:val="auto"/>
        </w:rPr>
        <w:t xml:space="preserve"> Другим вариантом предусматривается строительство нового источника теплоснабжения.</w:t>
      </w:r>
    </w:p>
    <w:p w:rsidR="003878B5" w:rsidRPr="005F6105" w:rsidRDefault="003878B5" w:rsidP="00677CD3">
      <w:pPr>
        <w:pStyle w:val="11ff3"/>
        <w:spacing w:line="240" w:lineRule="auto"/>
        <w:rPr>
          <w:color w:val="auto"/>
        </w:rPr>
      </w:pPr>
      <w:r w:rsidRPr="005F6105">
        <w:rPr>
          <w:color w:val="auto"/>
        </w:rPr>
        <w:t>Предлагается</w:t>
      </w:r>
      <w:r w:rsidRPr="005F6105">
        <w:rPr>
          <w:color w:val="auto"/>
          <w:spacing w:val="1"/>
        </w:rPr>
        <w:t xml:space="preserve"> </w:t>
      </w:r>
      <w:r w:rsidR="00B0449C" w:rsidRPr="005F6105">
        <w:rPr>
          <w:color w:val="auto"/>
        </w:rPr>
        <w:t>следующие мероприятия</w:t>
      </w:r>
      <w:r w:rsidRPr="005F6105">
        <w:rPr>
          <w:color w:val="auto"/>
        </w:rPr>
        <w:t>:</w:t>
      </w:r>
    </w:p>
    <w:p w:rsidR="00B0449C" w:rsidRPr="005F6105" w:rsidRDefault="00B0449C" w:rsidP="00677CD3">
      <w:pPr>
        <w:pStyle w:val="11ff3"/>
        <w:spacing w:line="240" w:lineRule="auto"/>
        <w:rPr>
          <w:rFonts w:eastAsia="MS Mincho"/>
          <w:color w:val="auto"/>
        </w:rPr>
      </w:pPr>
      <w:r w:rsidRPr="005F6105">
        <w:rPr>
          <w:color w:val="auto"/>
        </w:rPr>
        <w:t>1 вариант:</w:t>
      </w:r>
    </w:p>
    <w:p w:rsidR="0010135D" w:rsidRDefault="0010135D" w:rsidP="00677CD3">
      <w:pPr>
        <w:pStyle w:val="113"/>
        <w:spacing w:line="240" w:lineRule="auto"/>
      </w:pPr>
      <w:r>
        <w:t xml:space="preserve">Организация теплоснабжения </w:t>
      </w:r>
      <w:r w:rsidR="008C2CF7">
        <w:t>с. Кирба</w:t>
      </w:r>
      <w:r>
        <w:t>, обслуживание и поддержание системы теплоснабжения в работоспособном состоянии</w:t>
      </w:r>
    </w:p>
    <w:p w:rsidR="0010135D" w:rsidRDefault="0010135D" w:rsidP="00677CD3">
      <w:pPr>
        <w:pStyle w:val="113"/>
        <w:spacing w:line="240" w:lineRule="auto"/>
      </w:pPr>
      <w:r>
        <w:t>Обеспечение объектов предприятий современными техническими средствами учета и контроля на всех этапах выработки, передачи, потребления ТЭР;</w:t>
      </w:r>
    </w:p>
    <w:p w:rsidR="0010135D" w:rsidRDefault="0010135D" w:rsidP="00677CD3">
      <w:pPr>
        <w:pStyle w:val="113"/>
        <w:spacing w:line="240" w:lineRule="auto"/>
      </w:pPr>
      <w:r>
        <w:t>Обеспечение потребителей приборами учета тепловой энергии.</w:t>
      </w:r>
    </w:p>
    <w:p w:rsidR="00DD6761" w:rsidRPr="005F6105" w:rsidRDefault="00DD6761" w:rsidP="00677CD3">
      <w:pPr>
        <w:pStyle w:val="113"/>
        <w:numPr>
          <w:ilvl w:val="0"/>
          <w:numId w:val="0"/>
        </w:numPr>
        <w:spacing w:line="240" w:lineRule="auto"/>
        <w:ind w:left="1135"/>
      </w:pPr>
    </w:p>
    <w:p w:rsidR="00B0449C" w:rsidRPr="005F6105" w:rsidRDefault="00B0449C" w:rsidP="00677CD3">
      <w:pPr>
        <w:pStyle w:val="11ff3"/>
        <w:spacing w:line="240" w:lineRule="auto"/>
        <w:rPr>
          <w:rFonts w:eastAsia="MS Mincho"/>
          <w:color w:val="auto"/>
        </w:rPr>
      </w:pPr>
      <w:r w:rsidRPr="005F6105">
        <w:rPr>
          <w:color w:val="auto"/>
        </w:rPr>
        <w:t>2 вариант:</w:t>
      </w:r>
    </w:p>
    <w:p w:rsidR="0010135D" w:rsidRDefault="0010135D" w:rsidP="00677CD3">
      <w:pPr>
        <w:pStyle w:val="113"/>
        <w:spacing w:line="240" w:lineRule="auto"/>
      </w:pPr>
      <w:r>
        <w:t xml:space="preserve">Организация теплоснабжения </w:t>
      </w:r>
      <w:r w:rsidR="008C2CF7">
        <w:t>с. Кирба</w:t>
      </w:r>
      <w:r>
        <w:t>, обслуживание и поддержание системы теплоснабжения в работоспособном состоянии</w:t>
      </w:r>
    </w:p>
    <w:p w:rsidR="0010135D" w:rsidRDefault="0010135D" w:rsidP="00677CD3">
      <w:pPr>
        <w:pStyle w:val="113"/>
        <w:spacing w:line="240" w:lineRule="auto"/>
      </w:pPr>
      <w:r>
        <w:t>Обеспечение объектов предприятий современными техническими средствами учета и контроля на всех этапах выработки, передачи, потребления ТЭР;</w:t>
      </w:r>
    </w:p>
    <w:p w:rsidR="0010135D" w:rsidRDefault="0010135D" w:rsidP="00677CD3">
      <w:pPr>
        <w:pStyle w:val="113"/>
        <w:spacing w:line="240" w:lineRule="auto"/>
      </w:pPr>
      <w:r>
        <w:t>Обеспечение потребителей приборами учета тепловой энергии.</w:t>
      </w:r>
    </w:p>
    <w:p w:rsidR="0010135D" w:rsidRDefault="0010135D" w:rsidP="00677CD3">
      <w:pPr>
        <w:pStyle w:val="113"/>
        <w:spacing w:line="240" w:lineRule="auto"/>
      </w:pPr>
      <w:r>
        <w:t>Установка дизель-генераторных установок</w:t>
      </w:r>
    </w:p>
    <w:p w:rsidR="00C25060" w:rsidRPr="005F6105" w:rsidRDefault="00C25060" w:rsidP="00677CD3">
      <w:pPr>
        <w:pStyle w:val="11ff3"/>
        <w:spacing w:line="240" w:lineRule="auto"/>
        <w:rPr>
          <w:color w:val="auto"/>
        </w:rPr>
      </w:pPr>
      <w:r w:rsidRPr="005F6105">
        <w:rPr>
          <w:color w:val="auto"/>
        </w:rPr>
        <w:t>В течение расчетного срока схемы теплоснабжения (</w:t>
      </w:r>
      <w:r w:rsidR="00CF4555">
        <w:rPr>
          <w:color w:val="auto"/>
        </w:rPr>
        <w:t>202</w:t>
      </w:r>
      <w:r w:rsidR="0010135D">
        <w:rPr>
          <w:color w:val="auto"/>
        </w:rPr>
        <w:t>3</w:t>
      </w:r>
      <w:r w:rsidRPr="005F6105">
        <w:rPr>
          <w:color w:val="auto"/>
        </w:rPr>
        <w:t>-</w:t>
      </w:r>
      <w:r w:rsidR="00661178" w:rsidRPr="005F6105">
        <w:rPr>
          <w:color w:val="auto"/>
        </w:rPr>
        <w:t>2034</w:t>
      </w:r>
      <w:r w:rsidRPr="005F6105">
        <w:rPr>
          <w:color w:val="auto"/>
        </w:rPr>
        <w:t>гг.) выполнить монтажные работы по установке приборов учета отпуска и потребления тепловой энергии.</w:t>
      </w:r>
    </w:p>
    <w:p w:rsidR="00C25060" w:rsidRPr="005F6105" w:rsidRDefault="00C25060" w:rsidP="00677CD3">
      <w:pPr>
        <w:pStyle w:val="11ff3"/>
        <w:spacing w:line="240" w:lineRule="auto"/>
        <w:rPr>
          <w:color w:val="auto"/>
        </w:rPr>
      </w:pPr>
      <w:r w:rsidRPr="005F6105">
        <w:rPr>
          <w:color w:val="auto"/>
        </w:rPr>
        <w:t>Предлагаемый вариант обеспечивает наиболее оптимальное распределение тепловой энергии существующим и перспективным потребителям, а также минимально возможные финансовые вложения на модернизацию источников теплоснабжения.</w:t>
      </w:r>
    </w:p>
    <w:p w:rsidR="00C25060" w:rsidRPr="005F6105" w:rsidRDefault="00C25060" w:rsidP="00677CD3">
      <w:pPr>
        <w:spacing w:after="0" w:line="240" w:lineRule="auto"/>
        <w:ind w:left="1135" w:hanging="284"/>
        <w:rPr>
          <w:rFonts w:ascii="Times New Roman" w:hAnsi="Times New Roman" w:cs="Times New Roman"/>
        </w:rPr>
      </w:pPr>
    </w:p>
    <w:p w:rsidR="00C25060" w:rsidRPr="005F6105" w:rsidRDefault="00C25060" w:rsidP="00677CD3">
      <w:pPr>
        <w:pStyle w:val="19"/>
        <w:spacing w:before="0" w:after="0" w:line="240" w:lineRule="auto"/>
      </w:pPr>
      <w:bookmarkStart w:id="665" w:name="_Toc9154960"/>
      <w:bookmarkStart w:id="666" w:name="_Toc84971106"/>
      <w:bookmarkStart w:id="667" w:name="_Toc84979095"/>
      <w:r w:rsidRPr="005F6105">
        <w:lastRenderedPageBreak/>
        <w:t>Перечень мероприятий по строительству, реконструкции, техническому перевооружению и (или) модернизации тепловых сетей и сооружений на них</w:t>
      </w:r>
      <w:bookmarkEnd w:id="665"/>
      <w:bookmarkEnd w:id="666"/>
      <w:bookmarkEnd w:id="667"/>
    </w:p>
    <w:p w:rsidR="00050979" w:rsidRDefault="00050979" w:rsidP="00677CD3">
      <w:pPr>
        <w:pStyle w:val="11ff3"/>
        <w:spacing w:line="240" w:lineRule="auto"/>
        <w:rPr>
          <w:color w:val="auto"/>
        </w:rPr>
      </w:pPr>
    </w:p>
    <w:p w:rsidR="00C25060" w:rsidRPr="005F6105" w:rsidRDefault="00C25060" w:rsidP="00677CD3">
      <w:pPr>
        <w:pStyle w:val="11ff3"/>
        <w:spacing w:line="240" w:lineRule="auto"/>
        <w:rPr>
          <w:color w:val="auto"/>
        </w:rPr>
      </w:pPr>
      <w:r w:rsidRPr="005F6105">
        <w:rPr>
          <w:color w:val="auto"/>
        </w:rPr>
        <w:t xml:space="preserve">Согласно данным администрации на территории </w:t>
      </w:r>
      <w:r w:rsidR="00AD6FC2" w:rsidRPr="005F6105">
        <w:rPr>
          <w:color w:val="auto"/>
        </w:rPr>
        <w:t xml:space="preserve">Муниципального образования </w:t>
      </w:r>
      <w:r w:rsidR="008C2CF7">
        <w:rPr>
          <w:color w:val="auto"/>
        </w:rPr>
        <w:t>с. Кирба</w:t>
      </w:r>
      <w:r w:rsidR="004708A2" w:rsidRPr="005F6105">
        <w:rPr>
          <w:color w:val="auto"/>
        </w:rPr>
        <w:t xml:space="preserve"> предусматривается</w:t>
      </w:r>
      <w:r w:rsidRPr="005F6105">
        <w:rPr>
          <w:color w:val="auto"/>
        </w:rPr>
        <w:t>:</w:t>
      </w:r>
    </w:p>
    <w:p w:rsidR="00B0449C" w:rsidRPr="005F6105" w:rsidRDefault="00B0449C" w:rsidP="00677CD3">
      <w:pPr>
        <w:pStyle w:val="11ff3"/>
        <w:spacing w:line="240" w:lineRule="auto"/>
        <w:rPr>
          <w:rFonts w:eastAsia="MS Mincho"/>
          <w:color w:val="auto"/>
        </w:rPr>
      </w:pPr>
      <w:r w:rsidRPr="005F6105">
        <w:rPr>
          <w:color w:val="auto"/>
        </w:rPr>
        <w:t>1 вариант:</w:t>
      </w:r>
    </w:p>
    <w:p w:rsidR="0010135D" w:rsidRDefault="0010135D" w:rsidP="00677CD3">
      <w:pPr>
        <w:pStyle w:val="113"/>
        <w:spacing w:line="240" w:lineRule="auto"/>
      </w:pPr>
      <w:r>
        <w:t>Строительство новых сетей теплоснабжения к существующим потребителям</w:t>
      </w:r>
    </w:p>
    <w:p w:rsidR="0010135D" w:rsidRDefault="0010135D" w:rsidP="00677CD3">
      <w:pPr>
        <w:pStyle w:val="113"/>
        <w:spacing w:line="240" w:lineRule="auto"/>
      </w:pPr>
      <w:r>
        <w:t>Строительство новых сетей теплоснабжения к существующим потребителям</w:t>
      </w:r>
    </w:p>
    <w:p w:rsidR="0010135D" w:rsidRDefault="0010135D" w:rsidP="00677CD3">
      <w:pPr>
        <w:pStyle w:val="113"/>
        <w:spacing w:line="240" w:lineRule="auto"/>
      </w:pPr>
      <w:r>
        <w:t>Ремонт и замена ветхих тепловых сетей</w:t>
      </w:r>
      <w:r>
        <w:tab/>
      </w:r>
    </w:p>
    <w:p w:rsidR="00B0449C" w:rsidRPr="005F6105" w:rsidRDefault="00B0449C" w:rsidP="00677CD3">
      <w:pPr>
        <w:pStyle w:val="11ff3"/>
        <w:spacing w:line="240" w:lineRule="auto"/>
        <w:rPr>
          <w:rFonts w:eastAsia="MS Mincho"/>
          <w:color w:val="auto"/>
        </w:rPr>
      </w:pPr>
      <w:r w:rsidRPr="005F6105">
        <w:rPr>
          <w:color w:val="auto"/>
        </w:rPr>
        <w:t>2 вариант:</w:t>
      </w:r>
    </w:p>
    <w:p w:rsidR="0010135D" w:rsidRDefault="0010135D" w:rsidP="00677CD3">
      <w:pPr>
        <w:pStyle w:val="113"/>
        <w:spacing w:line="240" w:lineRule="auto"/>
      </w:pPr>
      <w:r>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p w:rsidR="0010135D" w:rsidRDefault="0010135D" w:rsidP="00677CD3">
      <w:pPr>
        <w:pStyle w:val="113"/>
        <w:spacing w:line="240" w:lineRule="auto"/>
      </w:pPr>
      <w:r>
        <w:t>Строительство резервных трубопроводных связей между сетями смежных котельных</w:t>
      </w:r>
    </w:p>
    <w:p w:rsidR="0010135D" w:rsidRDefault="0010135D" w:rsidP="00677CD3">
      <w:pPr>
        <w:pStyle w:val="113"/>
        <w:spacing w:line="240" w:lineRule="auto"/>
      </w:pPr>
      <w:r>
        <w:t>Строительство новых сетей теплоснабжения к существующим потребителям</w:t>
      </w:r>
    </w:p>
    <w:p w:rsidR="0010135D" w:rsidRDefault="0010135D" w:rsidP="00677CD3">
      <w:pPr>
        <w:pStyle w:val="113"/>
        <w:spacing w:line="240" w:lineRule="auto"/>
      </w:pPr>
      <w:r>
        <w:t>Строительство новых сетей теплоснабжения к существующим потребителям</w:t>
      </w:r>
    </w:p>
    <w:p w:rsidR="00B0449C" w:rsidRPr="005F6105" w:rsidRDefault="0010135D" w:rsidP="00677CD3">
      <w:pPr>
        <w:pStyle w:val="113"/>
        <w:spacing w:line="240" w:lineRule="auto"/>
      </w:pPr>
      <w:r>
        <w:t>Ремонт и замена ветхих тепловых сетей</w:t>
      </w:r>
    </w:p>
    <w:p w:rsidR="00C25060" w:rsidRPr="005F6105" w:rsidRDefault="00C25060" w:rsidP="00677CD3">
      <w:pPr>
        <w:spacing w:after="0" w:line="240" w:lineRule="auto"/>
        <w:ind w:left="1135"/>
        <w:rPr>
          <w:rFonts w:ascii="Times New Roman" w:hAnsi="Times New Roman" w:cs="Times New Roman"/>
          <w:szCs w:val="24"/>
        </w:rPr>
      </w:pPr>
    </w:p>
    <w:p w:rsidR="00C25060" w:rsidRPr="005F6105" w:rsidRDefault="00C25060" w:rsidP="00677CD3">
      <w:pPr>
        <w:pStyle w:val="19"/>
        <w:spacing w:before="0" w:after="0" w:line="240" w:lineRule="auto"/>
      </w:pPr>
      <w:bookmarkStart w:id="668" w:name="_Toc9154961"/>
      <w:bookmarkStart w:id="669" w:name="_Toc84971107"/>
      <w:bookmarkStart w:id="670" w:name="_Toc84979096"/>
      <w:r w:rsidRPr="005F6105">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668"/>
      <w:bookmarkEnd w:id="669"/>
      <w:bookmarkEnd w:id="670"/>
    </w:p>
    <w:p w:rsidR="00050979" w:rsidRDefault="00050979" w:rsidP="00677CD3">
      <w:pPr>
        <w:spacing w:after="0" w:line="240" w:lineRule="auto"/>
        <w:rPr>
          <w:rFonts w:ascii="Times New Roman" w:hAnsi="Times New Roman" w:cs="Times New Roman"/>
          <w:sz w:val="24"/>
          <w:szCs w:val="24"/>
        </w:rPr>
      </w:pPr>
    </w:p>
    <w:p w:rsidR="00C25060" w:rsidRPr="005F6105" w:rsidRDefault="00C25060" w:rsidP="00677CD3">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Переход на закрытую схему ГВС не требуется.</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0"/>
        </w:numPr>
        <w:spacing w:before="0" w:after="0" w:line="240" w:lineRule="auto"/>
      </w:pPr>
      <w:bookmarkStart w:id="671" w:name="_Toc9154962"/>
      <w:bookmarkStart w:id="672" w:name="_Toc84971108"/>
      <w:bookmarkStart w:id="673" w:name="_Toc84979097"/>
      <w:r w:rsidRPr="005F6105">
        <w:t>ГЛАВА 17. ЗАМЕЧАНИЯ И ПРЕДЛОЖЕНИЯ К ПРОЕКТУ СХЕМЫ ТЕПЛОСНАБЖЕНИЯ</w:t>
      </w:r>
      <w:bookmarkEnd w:id="671"/>
      <w:bookmarkEnd w:id="672"/>
      <w:bookmarkEnd w:id="673"/>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88"/>
        </w:numPr>
        <w:spacing w:before="0" w:after="0" w:line="240" w:lineRule="auto"/>
      </w:pPr>
      <w:bookmarkStart w:id="674" w:name="_Toc84971109"/>
      <w:bookmarkStart w:id="675" w:name="_Toc84979098"/>
      <w:r w:rsidRPr="005F6105">
        <w:t>Перечень всех замечаний и предложений, поступивших при разработке, утверждении и актуализации схемы теплоснабжения</w:t>
      </w:r>
      <w:bookmarkEnd w:id="674"/>
      <w:bookmarkEnd w:id="675"/>
    </w:p>
    <w:p w:rsidR="00050979" w:rsidRDefault="00050979" w:rsidP="00677CD3">
      <w:pPr>
        <w:spacing w:after="0" w:line="240" w:lineRule="auto"/>
        <w:rPr>
          <w:rFonts w:ascii="Times New Roman" w:hAnsi="Times New Roman" w:cs="Times New Roman"/>
          <w:sz w:val="24"/>
          <w:szCs w:val="24"/>
        </w:rPr>
      </w:pPr>
    </w:p>
    <w:p w:rsidR="00C25060" w:rsidRPr="005F6105" w:rsidRDefault="00C25060" w:rsidP="00677CD3">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Замечания и предложения к проекту схемы теплоснабжения отсутствуют.</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88"/>
        </w:numPr>
        <w:spacing w:before="0" w:after="0" w:line="240" w:lineRule="auto"/>
      </w:pPr>
      <w:bookmarkStart w:id="676" w:name="_Toc84971110"/>
      <w:bookmarkStart w:id="677" w:name="_Toc84979099"/>
      <w:r w:rsidRPr="005F6105">
        <w:t>Ответы разработчиков проекта схемы теплоснабжения на замечания и предложения</w:t>
      </w:r>
      <w:bookmarkEnd w:id="676"/>
      <w:bookmarkEnd w:id="677"/>
    </w:p>
    <w:p w:rsidR="00050979" w:rsidRDefault="00050979" w:rsidP="00677CD3">
      <w:pPr>
        <w:spacing w:after="0" w:line="240" w:lineRule="auto"/>
        <w:rPr>
          <w:rFonts w:ascii="Times New Roman" w:hAnsi="Times New Roman" w:cs="Times New Roman"/>
          <w:sz w:val="24"/>
          <w:szCs w:val="24"/>
        </w:rPr>
      </w:pPr>
    </w:p>
    <w:p w:rsidR="00C25060" w:rsidRPr="005F6105" w:rsidRDefault="00C25060" w:rsidP="00677CD3">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Замечания и предложения к проекту схемы теплоснабжения отсутствуют.</w:t>
      </w:r>
    </w:p>
    <w:p w:rsidR="00C25060" w:rsidRPr="005F6105" w:rsidRDefault="00C25060" w:rsidP="00677CD3">
      <w:pPr>
        <w:spacing w:after="0" w:line="240" w:lineRule="auto"/>
        <w:rPr>
          <w:rFonts w:ascii="Times New Roman" w:hAnsi="Times New Roman" w:cs="Times New Roman"/>
          <w:szCs w:val="24"/>
        </w:rPr>
      </w:pPr>
    </w:p>
    <w:p w:rsidR="00C25060" w:rsidRPr="005F6105" w:rsidRDefault="00C25060" w:rsidP="00677CD3">
      <w:pPr>
        <w:pStyle w:val="19"/>
        <w:numPr>
          <w:ilvl w:val="0"/>
          <w:numId w:val="88"/>
        </w:numPr>
        <w:spacing w:before="0" w:after="0" w:line="240" w:lineRule="auto"/>
      </w:pPr>
      <w:bookmarkStart w:id="678" w:name="_Toc84971111"/>
      <w:bookmarkStart w:id="679" w:name="_Toc84979100"/>
      <w:r w:rsidRPr="005F6105">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678"/>
      <w:bookmarkEnd w:id="679"/>
    </w:p>
    <w:p w:rsidR="00050979" w:rsidRDefault="00050979" w:rsidP="00677CD3">
      <w:pPr>
        <w:spacing w:after="0" w:line="240" w:lineRule="auto"/>
        <w:rPr>
          <w:rFonts w:ascii="Times New Roman" w:hAnsi="Times New Roman" w:cs="Times New Roman"/>
          <w:sz w:val="24"/>
          <w:szCs w:val="24"/>
        </w:rPr>
      </w:pPr>
    </w:p>
    <w:p w:rsidR="009E78F1" w:rsidRPr="004F1698" w:rsidRDefault="00C25060" w:rsidP="00677CD3">
      <w:pPr>
        <w:spacing w:after="0" w:line="240" w:lineRule="auto"/>
        <w:rPr>
          <w:rFonts w:ascii="Times New Roman" w:hAnsi="Times New Roman" w:cs="Times New Roman"/>
          <w:sz w:val="24"/>
          <w:szCs w:val="24"/>
        </w:rPr>
      </w:pPr>
      <w:r w:rsidRPr="005F6105">
        <w:rPr>
          <w:rFonts w:ascii="Times New Roman" w:hAnsi="Times New Roman" w:cs="Times New Roman"/>
          <w:sz w:val="24"/>
          <w:szCs w:val="24"/>
        </w:rPr>
        <w:t>Замечания и предложения к проекту схемы теплоснабжения отсутствуют.</w:t>
      </w:r>
    </w:p>
    <w:p w:rsidR="009E78F1" w:rsidRDefault="009E78F1" w:rsidP="00677CD3">
      <w:pPr>
        <w:spacing w:after="0" w:line="240" w:lineRule="auto"/>
        <w:rPr>
          <w:rFonts w:ascii="Times New Roman" w:hAnsi="Times New Roman" w:cs="Times New Roman"/>
          <w:sz w:val="24"/>
          <w:szCs w:val="24"/>
        </w:rPr>
      </w:pPr>
    </w:p>
    <w:p w:rsidR="00A35984" w:rsidRPr="00A35984" w:rsidRDefault="00A35984" w:rsidP="00677CD3">
      <w:pPr>
        <w:suppressAutoHyphens/>
        <w:spacing w:after="0" w:line="240" w:lineRule="auto"/>
        <w:ind w:left="1066"/>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lastRenderedPageBreak/>
        <w:t>ГЛАВА 18. ОЦЕНКА ЭКОЛОГИЧЕСКОЙ БЕЗОПАСНОСТИ ТЕПЛОСНАБЖЕНИЯ</w:t>
      </w:r>
    </w:p>
    <w:p w:rsidR="00050979" w:rsidRDefault="00050979" w:rsidP="00677CD3">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p>
    <w:p w:rsidR="00A35984" w:rsidRPr="00A35984" w:rsidRDefault="00A35984" w:rsidP="00677CD3">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w:t>
      </w:r>
      <w:r w:rsidRPr="00A35984">
        <w:rPr>
          <w:rFonts w:ascii="Times New Roman" w:eastAsia="Times New Roman" w:hAnsi="Times New Roman" w:cs="Times New Roman"/>
          <w:b/>
          <w:smallCaps/>
          <w:spacing w:val="5"/>
          <w:sz w:val="28"/>
          <w:szCs w:val="36"/>
          <w:lang w:eastAsia="en-US" w:bidi="en-US"/>
        </w:rPr>
        <w:tab/>
        <w:t xml:space="preserve">Обеспечение экологической безопасности теплоснабжения </w:t>
      </w:r>
      <w:r w:rsidR="008C2CF7">
        <w:rPr>
          <w:rFonts w:ascii="Times New Roman" w:eastAsia="Times New Roman" w:hAnsi="Times New Roman" w:cs="Times New Roman"/>
          <w:b/>
          <w:smallCaps/>
          <w:spacing w:val="5"/>
          <w:sz w:val="28"/>
          <w:szCs w:val="36"/>
          <w:lang w:eastAsia="en-US" w:bidi="en-US"/>
        </w:rPr>
        <w:t>с. Кирба</w:t>
      </w:r>
    </w:p>
    <w:p w:rsidR="00050979" w:rsidRDefault="00050979" w:rsidP="00677CD3">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p>
    <w:p w:rsidR="00A35984" w:rsidRPr="00A35984" w:rsidRDefault="00A35984" w:rsidP="00677CD3">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1.1 Общие положения</w:t>
      </w:r>
    </w:p>
    <w:p w:rsidR="00050979" w:rsidRDefault="00050979"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Обеспечение экологической безопасности теплоснабжения является одним из общих принципов организации отношений и основы государственной политики в сфере теплоснабжения, установленных ст.3 Федерального Закона от 27.10.2010 № 190-ФЗ «О теплоснабжении».</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Бережное отношение к окружающей среде – один из стратегических приоритетов теплоснабжающих компаний. Организации осознают свою ответственность перед обществом в данном вопросе, объективно оценивают и стремятся минимизировать экологические риски, наращивают инвестиции в природоохранные программы.</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Стратегическими целями обеспечения экологической безопасности и рационального природопользования являются:</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снижение техногенной нагрузки и поддержание благоприятного состояния природной среды и среды обитания человека;</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недопущение экологического ущерба от хозяйственной деятельности;</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сохранение биологического разнообразия в условиях нарастающей антропогенной нагрузки;</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рациональное использование, восстановление и охрана природных ресурсов.</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В</w:t>
      </w:r>
      <w:r w:rsidRPr="00A35984">
        <w:rPr>
          <w:rFonts w:ascii="Times New Roman" w:eastAsia="Times New Roman" w:hAnsi="Times New Roman" w:cs="Times New Roman"/>
          <w:bCs/>
          <w:sz w:val="24"/>
          <w:szCs w:val="26"/>
          <w:lang w:eastAsia="en-US" w:bidi="en-US"/>
        </w:rPr>
        <w:tab/>
        <w:t>соответствии</w:t>
      </w:r>
      <w:r w:rsidRPr="00A35984">
        <w:rPr>
          <w:rFonts w:ascii="Times New Roman" w:eastAsia="Times New Roman" w:hAnsi="Times New Roman" w:cs="Times New Roman"/>
          <w:bCs/>
          <w:sz w:val="24"/>
          <w:szCs w:val="26"/>
          <w:lang w:eastAsia="en-US" w:bidi="en-US"/>
        </w:rPr>
        <w:tab/>
        <w:t>с</w:t>
      </w:r>
      <w:r w:rsidRPr="00A35984">
        <w:rPr>
          <w:rFonts w:ascii="Times New Roman" w:eastAsia="Times New Roman" w:hAnsi="Times New Roman" w:cs="Times New Roman"/>
          <w:bCs/>
          <w:sz w:val="24"/>
          <w:szCs w:val="26"/>
          <w:lang w:eastAsia="en-US" w:bidi="en-US"/>
        </w:rPr>
        <w:tab/>
        <w:t>этими</w:t>
      </w:r>
      <w:r w:rsidRPr="00A35984">
        <w:rPr>
          <w:rFonts w:ascii="Times New Roman" w:eastAsia="Times New Roman" w:hAnsi="Times New Roman" w:cs="Times New Roman"/>
          <w:bCs/>
          <w:sz w:val="24"/>
          <w:szCs w:val="26"/>
          <w:lang w:eastAsia="en-US" w:bidi="en-US"/>
        </w:rPr>
        <w:tab/>
        <w:t>целями</w:t>
      </w:r>
      <w:r w:rsidRPr="00A35984">
        <w:rPr>
          <w:rFonts w:ascii="Times New Roman" w:eastAsia="Times New Roman" w:hAnsi="Times New Roman" w:cs="Times New Roman"/>
          <w:bCs/>
          <w:sz w:val="24"/>
          <w:szCs w:val="26"/>
          <w:lang w:eastAsia="en-US" w:bidi="en-US"/>
        </w:rPr>
        <w:tab/>
        <w:t>теплоснабжающие</w:t>
      </w:r>
      <w:r w:rsidRPr="00A35984">
        <w:rPr>
          <w:rFonts w:ascii="Times New Roman" w:eastAsia="Times New Roman" w:hAnsi="Times New Roman" w:cs="Times New Roman"/>
          <w:bCs/>
          <w:sz w:val="24"/>
          <w:szCs w:val="26"/>
          <w:lang w:eastAsia="en-US" w:bidi="en-US"/>
        </w:rPr>
        <w:tab/>
        <w:t>организации</w:t>
      </w:r>
      <w:r w:rsidRPr="00A35984">
        <w:rPr>
          <w:rFonts w:ascii="Times New Roman" w:eastAsia="Times New Roman" w:hAnsi="Times New Roman" w:cs="Times New Roman"/>
          <w:bCs/>
          <w:sz w:val="24"/>
          <w:szCs w:val="26"/>
          <w:lang w:eastAsia="en-US" w:bidi="en-US"/>
        </w:rPr>
        <w:tab/>
        <w:t>выделяют следующие приоритетные направления деятельности:</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управление рисками в области обеспечения экологической безопасности;</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экологический мониторинг и производственный экологический контроль;</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управление системой предупреждения, локализации аварийных ситуаций и ликвидации их последствий;</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развитие программ по утилизации/обезвреживанию отходов производства;</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обучение и развитие персонала в области экологической безопасности.</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Задача, решаемая в результате разработки настоящей главы - оценить, каким образом мероприятия, предусмотренные Схемой теплоснабжения, повлияют на состояние загрязнения атмосферного воздуха.</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Для решения указанной задачи:</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проведен анализ нормативной природоохранной документации по источникам теплоснабжения;</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определены объекты, осуществляющие наибольшую выработку тепловой энергии, и соответственно, значительно больше осуществляющие выбросы загрязняющих веществ в атмосферу, что в свою очередь, приводит к большему негативному воздействию на атмосферный воздух;</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определены изменения объемов валовых (годовых) выбросов загрязняющих веществ в атмосферу от рассматриваемых источников теплоснабжения при развитии схемы теплоснабжения по предпочтительному варианту;</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 xml:space="preserve"> проведена оценка существующего состояние (по данным о параметрах источников выбросов из проектов нормативов ПДВ загрязняющих веществ в атмосферный воздух);</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lastRenderedPageBreak/>
        <w:t>определено прогнозируемое перспективное состояние (с учетом прироста нагрузок, топливопотребления и других мероприятий по схеме развития теплоснабжения). При определении оценки воздействия системы теплоснабжения на экологию использованы действующие нормативно правовые акты и нормативно-технические</w:t>
      </w:r>
    </w:p>
    <w:p w:rsidR="00A35984" w:rsidRPr="00A35984" w:rsidRDefault="00A35984" w:rsidP="00677CD3">
      <w:pPr>
        <w:numPr>
          <w:ilvl w:val="0"/>
          <w:numId w:val="78"/>
        </w:numPr>
        <w:tabs>
          <w:tab w:val="left" w:pos="1134"/>
        </w:tabs>
        <w:spacing w:after="0" w:line="240" w:lineRule="auto"/>
        <w:ind w:left="1135" w:hanging="284"/>
        <w:jc w:val="both"/>
        <w:rPr>
          <w:rFonts w:ascii="Times New Roman" w:eastAsia="Times New Roman" w:hAnsi="Times New Roman" w:cs="Times New Roman"/>
          <w:bCs/>
          <w:sz w:val="24"/>
          <w:szCs w:val="26"/>
          <w:lang w:eastAsia="en-US" w:bidi="en-US"/>
        </w:rPr>
      </w:pPr>
      <w:r w:rsidRPr="00A35984">
        <w:rPr>
          <w:rFonts w:ascii="Times New Roman" w:eastAsia="Times New Roman" w:hAnsi="Times New Roman" w:cs="Times New Roman"/>
          <w:bCs/>
          <w:sz w:val="24"/>
          <w:szCs w:val="26"/>
          <w:lang w:eastAsia="en-US" w:bidi="en-US"/>
        </w:rPr>
        <w:t>документы, в сфере экологии и природопользования:</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Федеральный закон от 04.05.1999 г. № 96-ФЗ «Об охране атмосферного воздуха»;</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 Минприроды России от 06.06.2017 г. № 273 «Об утверждении методов расчетов рассеивания выбросов вредных (загрязняющих) веществ в атмосферном воздухе»;</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Распоряжение Правительства РФ от 08.07.2015 г.№ 1316-р «Об утверждении перечня загрязняющих веществ, в отношении которых применяются меры государственного регулирования в области охраны окружающей среды»;</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Приказ Минприроды России от 07.08.2018 года № 352 «Об утверждении Порядка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и хранения данных, полученных в результате проведения таких инвентаризации и корректировки»;</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Приказ Минприроды России от 11.08.2020 N 581 «Об утверждении методики разработки (расчета) и установления нормативов допустимых выбросов загрязняющих веществ в атмосферный воздух»;</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«Методика определения выбросов загрязняющих веществ в атмосферу при сжигании топлива в котлах производительностью менее 30 тонн пара в час или менее 20 Гкал в час» (утв. Госкомэкологией России 09.07.1999).</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 выполнении разработки настоящих обосновывающих материалов использованы исходные данные из проектов нормативов ПДВ загрязняющих веществ в атмосферный воздух, представленных теплоснабжающими организациями по запросам разработчика схемы теплоснабжения.</w:t>
      </w:r>
    </w:p>
    <w:p w:rsidR="00050979" w:rsidRDefault="00050979" w:rsidP="00677CD3">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p>
    <w:p w:rsidR="00A35984" w:rsidRPr="00A35984" w:rsidRDefault="00A35984" w:rsidP="00677CD3">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1.2 Описание текущего и перспективного объема (массы) выбросов загрязняющих веществ в атмосферный воздух, образующихся на стационарных объектах производства тепловой энергии (мощности), в том числе функционирующих в режиме комбинированной выработки электрической и тепловой энергии</w:t>
      </w:r>
    </w:p>
    <w:p w:rsidR="00050979" w:rsidRDefault="00050979"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Сведения об объемах выбросов вредных веществ по существующему состоянию приняты в соответствии с данными о фактических выбросах, приведенных в проектах нормативов ПДВ загрязняющих веществ в атмосферный воздух для источников тепловой энергии (мощности) с учетом изменений потребления топлива (исходя из фактических сведений по расходу топлива).</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Производственный контроль в области охраны окружающей среды (производственный экологический контроль) на предприятии осуществляется в целях соблюдения требований в области охраны окружающей среды согласно ст. 67 Федерального закона от 10.01.2002 № 7-ФЗ «Об охране окружающей среды».</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 xml:space="preserve">Производственный контроль за уровнями загрязнения атмосферного воздуха на границе санитарно-защитной зоны (далее - производственный контроль) проводится согласно требований ст. 20, ст. 32 Федерального закона от 30.03.99. № 52-ФЗ «О санитарно-эпидемиологическом благополучии населения», Санитарных правил СП </w:t>
      </w:r>
      <w:r w:rsidRPr="00A35984">
        <w:rPr>
          <w:rFonts w:ascii="Times New Roman" w:eastAsia="Calibri" w:hAnsi="Times New Roman" w:cs="Times New Roman"/>
          <w:bCs/>
          <w:iCs/>
          <w:color w:val="0A0A0C"/>
          <w:w w:val="105"/>
          <w:kern w:val="28"/>
          <w:sz w:val="24"/>
          <w:szCs w:val="24"/>
          <w:lang w:eastAsia="en-US" w:bidi="en-US"/>
        </w:rPr>
        <w:lastRenderedPageBreak/>
        <w:t>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мероприятия.</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Расчет объема валовых выбросов источников тепловой энергии осуществляется в соответствии с:</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Методикой определения выбросов загрязняющих веществ в атмосферу при сжигании топлива в котлах производительностью менее 30 тонн пара в час или менее 20 Гкал в час, Москва, 1999;</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Приказом Минприроды России от 11.08.2020 N 581 "Об утверждении методики разработки (расчета) и установления нормативов допустимых выбросов загрязняющих веществ в атмосферный воздух".</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Значения суммарных годовых (валовых) выбросов определенного ЗВ из ИЗАВ (т/год) рассчитываются исходя из определенной на основании инструментальных методов средней мощности выброса ЗВ из конкретного ИЗАВ при данном режиме и суммарной продолжительности (в часах) работы ИЗАВ в данном режиме в течение года.</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При использовании расчетных способов значения суммарных годовых (валовых) выбросов определяются исходя из расчетных средних за год значений выбросов (выделений) конкретного ЗВ (в г/час или г/кг), определенных по расходу сырья, материалов, топлива, энергии или по выпущенной продукции, и наибольшей продолжительности (в часах) работы источника выделения или ИЗАВ в течение года или расхода сырья, материалов, топлива, энергии и выпущенной продукции за год.</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Суммарный годовой (валовый) выброс ЗВ (т/год) определяется с учетом нестационарности выбросов ЗВ во времени, в том числе остановок на профилактический ремонт технологического оборудования и ГОУ.</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 xml:space="preserve">При производственном процессе циклического характера и работе с конкретной, характерной для данного производства нагрузкой, годовой выброс конкретного ЗВ рассчитывается исходя из числа повторений рассматриваемого производственного цикла за год и </w:t>
      </w:r>
      <w:r w:rsidR="00E634B9" w:rsidRPr="00A35984">
        <w:rPr>
          <w:rFonts w:ascii="Times New Roman" w:eastAsia="Calibri" w:hAnsi="Times New Roman" w:cs="Times New Roman"/>
          <w:bCs/>
          <w:iCs/>
          <w:color w:val="0A0A0C"/>
          <w:w w:val="105"/>
          <w:kern w:val="28"/>
          <w:sz w:val="24"/>
          <w:szCs w:val="24"/>
          <w:lang w:eastAsia="en-US" w:bidi="en-US"/>
        </w:rPr>
        <w:t>среднегодовой величины выброса,</w:t>
      </w:r>
      <w:r w:rsidRPr="00A35984">
        <w:rPr>
          <w:rFonts w:ascii="Times New Roman" w:eastAsia="Calibri" w:hAnsi="Times New Roman" w:cs="Times New Roman"/>
          <w:bCs/>
          <w:iCs/>
          <w:color w:val="0A0A0C"/>
          <w:w w:val="105"/>
          <w:kern w:val="28"/>
          <w:sz w:val="24"/>
          <w:szCs w:val="24"/>
          <w:lang w:eastAsia="en-US" w:bidi="en-US"/>
        </w:rPr>
        <w:t xml:space="preserve"> рассматриваемого ЗВ для одного производственного цикла.</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bidi="en-US"/>
        </w:rPr>
      </w:pPr>
      <w:r w:rsidRPr="00A35984">
        <w:rPr>
          <w:rFonts w:ascii="Times New Roman" w:eastAsia="Calibri" w:hAnsi="Times New Roman" w:cs="Times New Roman"/>
          <w:bCs/>
          <w:iCs/>
          <w:color w:val="0A0A0C"/>
          <w:w w:val="105"/>
          <w:kern w:val="28"/>
          <w:sz w:val="24"/>
          <w:szCs w:val="24"/>
          <w:lang w:eastAsia="en-US" w:bidi="en-US"/>
        </w:rPr>
        <w:t>Годовой выброс ЗВ (т/год) от всего объекта ОНВ рассчитывается как сумма годовых выбросов этого ЗВ из всех ИЗАВ данного объекта ОНВ.</w:t>
      </w:r>
    </w:p>
    <w:p w:rsidR="00050979" w:rsidRDefault="00050979" w:rsidP="00677CD3">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p>
    <w:p w:rsidR="00A35984" w:rsidRPr="00A35984" w:rsidRDefault="00A35984" w:rsidP="00677CD3">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18.1.2.1. - Технические характеристики котельной 2021 году</w:t>
      </w:r>
    </w:p>
    <w:tbl>
      <w:tblPr>
        <w:tblW w:w="5000" w:type="pct"/>
        <w:tblLook w:val="04A0" w:firstRow="1" w:lastRow="0" w:firstColumn="1" w:lastColumn="0" w:noHBand="0" w:noVBand="1"/>
      </w:tblPr>
      <w:tblGrid>
        <w:gridCol w:w="1896"/>
        <w:gridCol w:w="2578"/>
        <w:gridCol w:w="1355"/>
        <w:gridCol w:w="1465"/>
        <w:gridCol w:w="1100"/>
        <w:gridCol w:w="951"/>
      </w:tblGrid>
      <w:tr w:rsidR="00A35984" w:rsidRPr="00A35984" w:rsidTr="00A35984">
        <w:trPr>
          <w:trHeight w:val="20"/>
          <w:tblHeader/>
        </w:trPr>
        <w:tc>
          <w:tcPr>
            <w:tcW w:w="10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 адрес котельной</w:t>
            </w:r>
          </w:p>
        </w:tc>
        <w:tc>
          <w:tcPr>
            <w:tcW w:w="1389"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Источники выделения загрязняющих веществ</w:t>
            </w:r>
          </w:p>
        </w:tc>
        <w:tc>
          <w:tcPr>
            <w:tcW w:w="7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Кол-во котлов</w:t>
            </w:r>
          </w:p>
        </w:tc>
        <w:tc>
          <w:tcPr>
            <w:tcW w:w="78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Наименование источника выброса вредных веществ</w:t>
            </w:r>
          </w:p>
        </w:tc>
        <w:tc>
          <w:tcPr>
            <w:tcW w:w="575"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Высота источника выброса, м</w:t>
            </w:r>
          </w:p>
        </w:tc>
        <w:tc>
          <w:tcPr>
            <w:tcW w:w="49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Диаметр устья трубы, м</w:t>
            </w:r>
          </w:p>
        </w:tc>
      </w:tr>
      <w:tr w:rsidR="004B7EC2" w:rsidRPr="00A35984" w:rsidTr="00CD2692">
        <w:trPr>
          <w:trHeight w:val="460"/>
        </w:trPr>
        <w:tc>
          <w:tcPr>
            <w:tcW w:w="1024"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677CD3">
            <w:pPr>
              <w:widowControl w:val="0"/>
              <w:spacing w:after="0" w:line="240" w:lineRule="auto"/>
              <w:jc w:val="center"/>
              <w:rPr>
                <w:rFonts w:ascii="Times New Roman" w:eastAsia="Calibri" w:hAnsi="Times New Roman" w:cs="Times New Roman"/>
                <w:bCs/>
                <w:sz w:val="20"/>
                <w:szCs w:val="20"/>
              </w:rPr>
            </w:pPr>
          </w:p>
        </w:tc>
        <w:tc>
          <w:tcPr>
            <w:tcW w:w="1389"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677CD3">
            <w:pPr>
              <w:widowControl w:val="0"/>
              <w:spacing w:after="0" w:line="240" w:lineRule="auto"/>
              <w:jc w:val="center"/>
              <w:rPr>
                <w:rFonts w:ascii="Times New Roman" w:eastAsia="Calibri" w:hAnsi="Times New Roman" w:cs="Times New Roman"/>
                <w:bCs/>
                <w:sz w:val="20"/>
                <w:szCs w:val="20"/>
              </w:rPr>
            </w:pPr>
          </w:p>
        </w:tc>
        <w:tc>
          <w:tcPr>
            <w:tcW w:w="734"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677CD3">
            <w:pPr>
              <w:widowControl w:val="0"/>
              <w:spacing w:after="0" w:line="240" w:lineRule="auto"/>
              <w:jc w:val="center"/>
              <w:rPr>
                <w:rFonts w:ascii="Times New Roman" w:eastAsia="Calibri" w:hAnsi="Times New Roman" w:cs="Times New Roman"/>
                <w:bCs/>
                <w:sz w:val="20"/>
                <w:szCs w:val="20"/>
              </w:rPr>
            </w:pPr>
          </w:p>
        </w:tc>
        <w:tc>
          <w:tcPr>
            <w:tcW w:w="781" w:type="pct"/>
            <w:tcBorders>
              <w:top w:val="nil"/>
              <w:left w:val="nil"/>
              <w:right w:val="single" w:sz="4" w:space="0" w:color="auto"/>
            </w:tcBorders>
            <w:shd w:val="clear" w:color="auto" w:fill="auto"/>
            <w:vAlign w:val="center"/>
          </w:tcPr>
          <w:p w:rsidR="004B7EC2" w:rsidRPr="00A35984" w:rsidRDefault="004B7EC2" w:rsidP="00677CD3">
            <w:pPr>
              <w:widowControl w:val="0"/>
              <w:spacing w:after="0" w:line="240" w:lineRule="auto"/>
              <w:jc w:val="center"/>
              <w:rPr>
                <w:rFonts w:ascii="Times New Roman" w:eastAsia="Calibri" w:hAnsi="Times New Roman" w:cs="Times New Roman"/>
                <w:bCs/>
                <w:sz w:val="20"/>
                <w:szCs w:val="20"/>
              </w:rPr>
            </w:pPr>
          </w:p>
        </w:tc>
        <w:tc>
          <w:tcPr>
            <w:tcW w:w="575"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677CD3">
            <w:pPr>
              <w:widowControl w:val="0"/>
              <w:spacing w:after="0" w:line="240" w:lineRule="auto"/>
              <w:jc w:val="center"/>
              <w:rPr>
                <w:rFonts w:ascii="Times New Roman" w:eastAsia="Calibri" w:hAnsi="Times New Roman" w:cs="Times New Roman"/>
                <w:bCs/>
                <w:sz w:val="20"/>
                <w:szCs w:val="20"/>
              </w:rPr>
            </w:pPr>
          </w:p>
        </w:tc>
        <w:tc>
          <w:tcPr>
            <w:tcW w:w="497" w:type="pct"/>
            <w:tcBorders>
              <w:top w:val="nil"/>
              <w:left w:val="single" w:sz="4" w:space="0" w:color="auto"/>
              <w:bottom w:val="single" w:sz="4" w:space="0" w:color="auto"/>
              <w:right w:val="single" w:sz="4" w:space="0" w:color="auto"/>
            </w:tcBorders>
            <w:shd w:val="clear" w:color="auto" w:fill="auto"/>
            <w:vAlign w:val="center"/>
          </w:tcPr>
          <w:p w:rsidR="004B7EC2" w:rsidRPr="00A35984" w:rsidRDefault="004B7EC2" w:rsidP="00677CD3">
            <w:pPr>
              <w:widowControl w:val="0"/>
              <w:spacing w:after="0" w:line="240" w:lineRule="auto"/>
              <w:jc w:val="center"/>
              <w:rPr>
                <w:rFonts w:ascii="Times New Roman" w:eastAsia="Calibri" w:hAnsi="Times New Roman" w:cs="Times New Roman"/>
                <w:bCs/>
                <w:sz w:val="20"/>
                <w:szCs w:val="20"/>
              </w:rPr>
            </w:pPr>
          </w:p>
        </w:tc>
      </w:tr>
    </w:tbl>
    <w:p w:rsidR="00A35984" w:rsidRPr="00A35984" w:rsidRDefault="00A35984" w:rsidP="00677CD3">
      <w:pPr>
        <w:spacing w:after="0" w:line="240" w:lineRule="auto"/>
        <w:rPr>
          <w:rFonts w:ascii="Times New Roman" w:hAnsi="Times New Roman" w:cs="Times New Roman"/>
          <w:sz w:val="24"/>
          <w:szCs w:val="24"/>
        </w:rPr>
      </w:pP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sectPr w:rsidR="00A35984" w:rsidRPr="00A35984" w:rsidSect="00DF7351">
          <w:pgSz w:w="11906" w:h="16838"/>
          <w:pgMar w:top="1134" w:right="850" w:bottom="1134" w:left="1701" w:header="567" w:footer="454" w:gutter="0"/>
          <w:cols w:space="708"/>
          <w:docGrid w:linePitch="360"/>
        </w:sectPr>
      </w:pPr>
    </w:p>
    <w:p w:rsidR="00A35984" w:rsidRPr="00A35984" w:rsidRDefault="00A35984" w:rsidP="00677CD3">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lastRenderedPageBreak/>
        <w:t>Таблица 18.1.2.2. - Валовые и максимальны разовые выбросы загрязняющих веществ в атмосферный воздух в 20</w:t>
      </w:r>
      <w:r w:rsidR="00DD2E41">
        <w:rPr>
          <w:rFonts w:ascii="Times New Roman" w:eastAsia="Calibri" w:hAnsi="Times New Roman" w:cs="Times New Roman"/>
          <w:b/>
          <w:bCs/>
          <w:iCs/>
          <w:color w:val="0A0A0C"/>
          <w:w w:val="105"/>
          <w:kern w:val="28"/>
          <w:sz w:val="24"/>
          <w:szCs w:val="24"/>
          <w:lang w:eastAsia="en-US"/>
        </w:rPr>
        <w:t>25</w:t>
      </w:r>
      <w:r w:rsidRPr="00A35984">
        <w:rPr>
          <w:rFonts w:ascii="Times New Roman" w:eastAsia="Calibri" w:hAnsi="Times New Roman" w:cs="Times New Roman"/>
          <w:b/>
          <w:bCs/>
          <w:iCs/>
          <w:color w:val="0A0A0C"/>
          <w:w w:val="105"/>
          <w:kern w:val="28"/>
          <w:sz w:val="24"/>
          <w:szCs w:val="24"/>
          <w:lang w:eastAsia="en-US"/>
        </w:rPr>
        <w:t xml:space="preserve"> году</w:t>
      </w:r>
    </w:p>
    <w:tbl>
      <w:tblPr>
        <w:tblW w:w="5000" w:type="pct"/>
        <w:tblLook w:val="04A0" w:firstRow="1" w:lastRow="0" w:firstColumn="1" w:lastColumn="0" w:noHBand="0" w:noVBand="1"/>
      </w:tblPr>
      <w:tblGrid>
        <w:gridCol w:w="3431"/>
        <w:gridCol w:w="4560"/>
        <w:gridCol w:w="2539"/>
        <w:gridCol w:w="2685"/>
        <w:gridCol w:w="1345"/>
      </w:tblGrid>
      <w:tr w:rsidR="00A35984" w:rsidRPr="00A35984" w:rsidTr="00A35984">
        <w:trPr>
          <w:trHeight w:val="20"/>
          <w:tblHeader/>
        </w:trPr>
        <w:tc>
          <w:tcPr>
            <w:tcW w:w="1178"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Адрес или наименование котельной</w:t>
            </w:r>
          </w:p>
        </w:tc>
        <w:tc>
          <w:tcPr>
            <w:tcW w:w="156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Наименование вредного (загрязняющего) вещества</w:t>
            </w:r>
          </w:p>
        </w:tc>
        <w:tc>
          <w:tcPr>
            <w:tcW w:w="2256" w:type="pct"/>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Выбр</w:t>
            </w:r>
            <w:r w:rsidR="00DD2E41">
              <w:rPr>
                <w:rFonts w:ascii="Times New Roman" w:eastAsia="Calibri" w:hAnsi="Times New Roman" w:cs="Times New Roman"/>
                <w:bCs/>
                <w:sz w:val="20"/>
                <w:szCs w:val="20"/>
              </w:rPr>
              <w:t>осы загрязняющих веществ за 2025</w:t>
            </w:r>
            <w:r w:rsidRPr="00A35984">
              <w:rPr>
                <w:rFonts w:ascii="Times New Roman" w:eastAsia="Calibri" w:hAnsi="Times New Roman" w:cs="Times New Roman"/>
                <w:bCs/>
                <w:sz w:val="20"/>
                <w:szCs w:val="20"/>
              </w:rPr>
              <w:t xml:space="preserve"> год</w:t>
            </w:r>
          </w:p>
        </w:tc>
      </w:tr>
      <w:tr w:rsidR="00A35984" w:rsidRPr="00A35984" w:rsidTr="00A35984">
        <w:trPr>
          <w:trHeight w:val="20"/>
          <w:tblHeader/>
        </w:trPr>
        <w:tc>
          <w:tcPr>
            <w:tcW w:w="1178"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66"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г/с</w:t>
            </w:r>
          </w:p>
        </w:tc>
        <w:tc>
          <w:tcPr>
            <w:tcW w:w="922" w:type="pct"/>
            <w:tcBorders>
              <w:top w:val="nil"/>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мг/м</w:t>
            </w:r>
            <w:r w:rsidRPr="00A35984">
              <w:rPr>
                <w:rFonts w:ascii="Times New Roman" w:eastAsia="Calibri" w:hAnsi="Times New Roman" w:cs="Times New Roman"/>
                <w:bCs/>
                <w:sz w:val="20"/>
                <w:szCs w:val="20"/>
                <w:vertAlign w:val="superscript"/>
              </w:rPr>
              <w:t>3</w:t>
            </w:r>
          </w:p>
        </w:tc>
        <w:tc>
          <w:tcPr>
            <w:tcW w:w="462" w:type="pct"/>
            <w:tcBorders>
              <w:top w:val="nil"/>
              <w:left w:val="nil"/>
              <w:bottom w:val="single" w:sz="4" w:space="0" w:color="auto"/>
              <w:right w:val="single" w:sz="4" w:space="0" w:color="auto"/>
            </w:tcBorders>
            <w:shd w:val="clear" w:color="auto" w:fill="D9D9D9" w:themeFill="background1" w:themeFillShade="D9"/>
            <w:vAlign w:val="center"/>
            <w:hideMark/>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т/год</w:t>
            </w:r>
          </w:p>
        </w:tc>
      </w:tr>
      <w:tr w:rsidR="00A35984" w:rsidRPr="00A35984" w:rsidTr="00A35984">
        <w:trPr>
          <w:trHeight w:val="20"/>
        </w:trPr>
        <w:tc>
          <w:tcPr>
            <w:tcW w:w="1178" w:type="pct"/>
            <w:vMerge w:val="restart"/>
            <w:tcBorders>
              <w:top w:val="nil"/>
              <w:left w:val="single" w:sz="4" w:space="0" w:color="auto"/>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178" w:type="pct"/>
            <w:vMerge/>
            <w:tcBorders>
              <w:top w:val="nil"/>
              <w:left w:val="single" w:sz="4" w:space="0" w:color="auto"/>
              <w:bottom w:val="single" w:sz="4" w:space="0" w:color="auto"/>
              <w:right w:val="single" w:sz="4" w:space="0" w:color="auto"/>
            </w:tcBorders>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66"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87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92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462" w:type="pct"/>
            <w:tcBorders>
              <w:top w:val="nil"/>
              <w:left w:val="nil"/>
              <w:bottom w:val="single" w:sz="4" w:space="0" w:color="auto"/>
              <w:right w:val="single" w:sz="4" w:space="0" w:color="auto"/>
            </w:tcBorders>
            <w:shd w:val="clear" w:color="auto" w:fill="auto"/>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bl>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p>
    <w:p w:rsidR="00A35984" w:rsidRPr="00A35984" w:rsidRDefault="00A35984" w:rsidP="00677CD3">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18.1.2.3. - Описание объема (массы) образования и размещения отходов сжигания топлива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7644"/>
        <w:gridCol w:w="3352"/>
        <w:gridCol w:w="3564"/>
      </w:tblGrid>
      <w:tr w:rsidR="00A35984" w:rsidRPr="00A35984" w:rsidTr="00A35984">
        <w:trPr>
          <w:trHeight w:val="113"/>
          <w:jc w:val="center"/>
        </w:trPr>
        <w:tc>
          <w:tcPr>
            <w:tcW w:w="2625" w:type="pct"/>
            <w:shd w:val="clear" w:color="auto" w:fill="D9D9D9" w:themeFill="background1" w:themeFillShade="D9"/>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Наименование котельной</w:t>
            </w:r>
          </w:p>
        </w:tc>
        <w:tc>
          <w:tcPr>
            <w:tcW w:w="1151" w:type="pct"/>
            <w:shd w:val="clear" w:color="auto" w:fill="D9D9D9" w:themeFill="background1" w:themeFillShade="D9"/>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 xml:space="preserve">Объем (масса) образования отходов сжигания топлива </w:t>
            </w:r>
          </w:p>
        </w:tc>
        <w:tc>
          <w:tcPr>
            <w:tcW w:w="1224" w:type="pct"/>
            <w:shd w:val="clear" w:color="auto" w:fill="D9D9D9" w:themeFill="background1" w:themeFillShade="D9"/>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 xml:space="preserve">Размещение отходов сжигания топлива </w:t>
            </w:r>
          </w:p>
        </w:tc>
      </w:tr>
      <w:tr w:rsidR="00A35984" w:rsidRPr="00A35984" w:rsidTr="00A35984">
        <w:trPr>
          <w:trHeight w:val="113"/>
          <w:jc w:val="center"/>
        </w:trPr>
        <w:tc>
          <w:tcPr>
            <w:tcW w:w="2625" w:type="pct"/>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c>
          <w:tcPr>
            <w:tcW w:w="1151" w:type="pct"/>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c>
          <w:tcPr>
            <w:tcW w:w="1224" w:type="pct"/>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r>
    </w:tbl>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p>
    <w:p w:rsidR="00A35984" w:rsidRPr="00A35984" w:rsidRDefault="00A35984" w:rsidP="00677CD3">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18.1.2.4. - Результаты расчетов средних за год концентраций вредных (загрязняющих) веществ в приземном слое атмосферного воздуха от объектов теплоснабжения</w:t>
      </w:r>
    </w:p>
    <w:tbl>
      <w:tblPr>
        <w:tblW w:w="5000" w:type="pct"/>
        <w:tblCellMar>
          <w:left w:w="0" w:type="dxa"/>
          <w:right w:w="0" w:type="dxa"/>
        </w:tblCellMar>
        <w:tblLook w:val="0000" w:firstRow="0" w:lastRow="0" w:firstColumn="0" w:lastColumn="0" w:noHBand="0" w:noVBand="0"/>
      </w:tblPr>
      <w:tblGrid>
        <w:gridCol w:w="2851"/>
        <w:gridCol w:w="7265"/>
        <w:gridCol w:w="4444"/>
      </w:tblGrid>
      <w:tr w:rsidR="00A35984" w:rsidRPr="00A35984" w:rsidTr="00A35984">
        <w:trPr>
          <w:trHeight w:val="57"/>
          <w:tblHeader/>
        </w:trPr>
        <w:tc>
          <w:tcPr>
            <w:tcW w:w="97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Наименование котельной</w:t>
            </w:r>
          </w:p>
        </w:tc>
        <w:tc>
          <w:tcPr>
            <w:tcW w:w="249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Наименование вредного (загрязняющего) вещества</w:t>
            </w:r>
          </w:p>
        </w:tc>
        <w:tc>
          <w:tcPr>
            <w:tcW w:w="152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r w:rsidRPr="00A35984">
              <w:rPr>
                <w:rFonts w:ascii="Times New Roman" w:eastAsia="Calibri" w:hAnsi="Times New Roman" w:cs="Times New Roman"/>
                <w:bCs/>
                <w:sz w:val="20"/>
                <w:szCs w:val="26"/>
              </w:rPr>
              <w:t>Средние за год концентрации вредных (загрязняющих) веществвприземномслоеатмосферноговоздуха</w:t>
            </w:r>
          </w:p>
        </w:tc>
      </w:tr>
      <w:tr w:rsidR="00A35984" w:rsidRPr="00A35984" w:rsidTr="00A35984">
        <w:trPr>
          <w:trHeight w:val="57"/>
        </w:trPr>
        <w:tc>
          <w:tcPr>
            <w:tcW w:w="979" w:type="pct"/>
            <w:vMerge w:val="restart"/>
            <w:tcBorders>
              <w:top w:val="single" w:sz="4" w:space="0" w:color="000000"/>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r>
      <w:tr w:rsidR="00A35984" w:rsidRPr="00A35984" w:rsidTr="00A35984">
        <w:trPr>
          <w:trHeight w:val="57"/>
        </w:trPr>
        <w:tc>
          <w:tcPr>
            <w:tcW w:w="979"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r>
      <w:tr w:rsidR="00A35984" w:rsidRPr="00A35984" w:rsidTr="00A35984">
        <w:trPr>
          <w:trHeight w:val="57"/>
        </w:trPr>
        <w:tc>
          <w:tcPr>
            <w:tcW w:w="979"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r>
      <w:tr w:rsidR="00A35984" w:rsidRPr="00A35984" w:rsidTr="00A35984">
        <w:trPr>
          <w:trHeight w:val="57"/>
        </w:trPr>
        <w:tc>
          <w:tcPr>
            <w:tcW w:w="979"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c>
          <w:tcPr>
            <w:tcW w:w="249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6"/>
              </w:rPr>
            </w:pPr>
          </w:p>
        </w:tc>
      </w:tr>
    </w:tbl>
    <w:p w:rsidR="00A35984" w:rsidRPr="00A35984" w:rsidRDefault="00A35984" w:rsidP="00677CD3">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p>
    <w:p w:rsidR="00A35984" w:rsidRPr="00A35984" w:rsidRDefault="00A35984" w:rsidP="00677CD3">
      <w:pPr>
        <w:spacing w:after="0" w:line="240" w:lineRule="auto"/>
        <w:ind w:firstLine="709"/>
        <w:jc w:val="both"/>
        <w:rPr>
          <w:rFonts w:ascii="Times New Roman" w:eastAsia="Calibri" w:hAnsi="Times New Roman" w:cs="Times New Roman"/>
          <w:b/>
          <w:bCs/>
          <w:iCs/>
          <w:color w:val="0A0A0C"/>
          <w:w w:val="105"/>
          <w:kern w:val="28"/>
          <w:sz w:val="24"/>
          <w:szCs w:val="24"/>
          <w:lang w:eastAsia="en-US"/>
        </w:rPr>
      </w:pPr>
      <w:r w:rsidRPr="00A35984">
        <w:rPr>
          <w:rFonts w:ascii="Times New Roman" w:eastAsia="Calibri" w:hAnsi="Times New Roman" w:cs="Times New Roman"/>
          <w:b/>
          <w:bCs/>
          <w:iCs/>
          <w:color w:val="0A0A0C"/>
          <w:w w:val="105"/>
          <w:kern w:val="28"/>
          <w:sz w:val="24"/>
          <w:szCs w:val="24"/>
          <w:lang w:eastAsia="en-US"/>
        </w:rPr>
        <w:t>Таблица 18.1.2.5. - Результаты расчетов максимальных разовых концентраций вредных (загрязняющих) веществ в приземном слое атмосферного воздуха от объектов теплоснабжения</w:t>
      </w:r>
    </w:p>
    <w:tbl>
      <w:tblPr>
        <w:tblW w:w="5000" w:type="pct"/>
        <w:tblCellMar>
          <w:left w:w="0" w:type="dxa"/>
          <w:right w:w="0" w:type="dxa"/>
        </w:tblCellMar>
        <w:tblLook w:val="0000" w:firstRow="0" w:lastRow="0" w:firstColumn="0" w:lastColumn="0" w:noHBand="0" w:noVBand="0"/>
      </w:tblPr>
      <w:tblGrid>
        <w:gridCol w:w="3133"/>
        <w:gridCol w:w="6983"/>
        <w:gridCol w:w="4444"/>
      </w:tblGrid>
      <w:tr w:rsidR="00A35984" w:rsidRPr="00A35984" w:rsidTr="00A35984">
        <w:trPr>
          <w:trHeight w:val="20"/>
          <w:tblHeader/>
        </w:trPr>
        <w:tc>
          <w:tcPr>
            <w:tcW w:w="107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Наименование котельной</w:t>
            </w:r>
          </w:p>
        </w:tc>
        <w:tc>
          <w:tcPr>
            <w:tcW w:w="239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Наименование вредного (загрязняющего) вещества</w:t>
            </w:r>
          </w:p>
        </w:tc>
        <w:tc>
          <w:tcPr>
            <w:tcW w:w="152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r w:rsidRPr="00A35984">
              <w:rPr>
                <w:rFonts w:ascii="Times New Roman" w:eastAsia="Calibri" w:hAnsi="Times New Roman" w:cs="Times New Roman"/>
                <w:bCs/>
                <w:sz w:val="20"/>
                <w:szCs w:val="20"/>
              </w:rPr>
              <w:t>Максимальные разовых концентраций вредных (загрязняющих) веществ в приземном слое атмосферного воздуха</w:t>
            </w:r>
          </w:p>
        </w:tc>
      </w:tr>
      <w:tr w:rsidR="00A35984" w:rsidRPr="00A35984" w:rsidTr="00A35984">
        <w:trPr>
          <w:trHeight w:val="20"/>
        </w:trPr>
        <w:tc>
          <w:tcPr>
            <w:tcW w:w="1076" w:type="pct"/>
            <w:vMerge w:val="restart"/>
            <w:tcBorders>
              <w:top w:val="single" w:sz="4" w:space="0" w:color="000000"/>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076" w:type="pct"/>
            <w:vMerge/>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076" w:type="pct"/>
            <w:vMerge/>
            <w:tcBorders>
              <w:top w:val="nil"/>
              <w:left w:val="single" w:sz="4" w:space="0" w:color="000000"/>
              <w:bottom w:val="nil"/>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r w:rsidR="00A35984" w:rsidRPr="00A35984" w:rsidTr="00A35984">
        <w:trPr>
          <w:trHeight w:val="20"/>
        </w:trPr>
        <w:tc>
          <w:tcPr>
            <w:tcW w:w="1076" w:type="pct"/>
            <w:tcBorders>
              <w:top w:val="nil"/>
              <w:left w:val="single" w:sz="4" w:space="0" w:color="000000"/>
              <w:bottom w:val="single" w:sz="4" w:space="0" w:color="auto"/>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2398"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c>
          <w:tcPr>
            <w:tcW w:w="1526" w:type="pc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A35984" w:rsidRPr="00A35984" w:rsidRDefault="00A35984" w:rsidP="00677CD3">
            <w:pPr>
              <w:widowControl w:val="0"/>
              <w:spacing w:after="0" w:line="240" w:lineRule="auto"/>
              <w:jc w:val="center"/>
              <w:rPr>
                <w:rFonts w:ascii="Times New Roman" w:eastAsia="Calibri" w:hAnsi="Times New Roman" w:cs="Times New Roman"/>
                <w:bCs/>
                <w:sz w:val="20"/>
                <w:szCs w:val="20"/>
              </w:rPr>
            </w:pPr>
          </w:p>
        </w:tc>
      </w:tr>
    </w:tbl>
    <w:p w:rsidR="00A35984" w:rsidRPr="00A35984" w:rsidRDefault="00A35984" w:rsidP="00677CD3">
      <w:pPr>
        <w:spacing w:after="0" w:line="240" w:lineRule="auto"/>
        <w:ind w:firstLine="709"/>
        <w:jc w:val="both"/>
        <w:rPr>
          <w:rFonts w:ascii="Times New Roman" w:eastAsia="Calibri" w:hAnsi="Times New Roman" w:cs="Times New Roman"/>
          <w:b/>
          <w:bCs/>
          <w:iCs/>
          <w:color w:val="0A0A0C"/>
          <w:w w:val="105"/>
          <w:kern w:val="28"/>
          <w:sz w:val="24"/>
          <w:szCs w:val="24"/>
          <w:lang w:eastAsia="en-US"/>
        </w:rPr>
        <w:sectPr w:rsidR="00A35984" w:rsidRPr="00A35984" w:rsidSect="00050979">
          <w:pgSz w:w="16838" w:h="11906" w:orient="landscape"/>
          <w:pgMar w:top="1418" w:right="1134" w:bottom="851" w:left="1134" w:header="567" w:footer="454" w:gutter="0"/>
          <w:cols w:space="708"/>
          <w:docGrid w:linePitch="360"/>
        </w:sectPr>
      </w:pP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p>
    <w:p w:rsidR="00A35984" w:rsidRPr="00A35984" w:rsidRDefault="00A35984" w:rsidP="00677CD3">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1.3 Оценка снижения объема (массы) выбросов вредных (загрязняющих) веществ в атмосферный воздух за счет перераспределения тепловой нагрузки от котельных на источники с комбинированной выработкой электрической и тепловой энергии</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Источники комбинированной выработки электрической и тепловой энергии отсутствуют.</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Снижение объемов выбросов вредных (загрязняющих) веществ в атмосферу зависит только от снижения расхода топлива, которое в свою очередь, зависит или от погодных условий (снижение температуры наружного воздуха), уменьшения заявленного объема потребления тепловой энергии или сокращения объектов теплопотребления.</w:t>
      </w:r>
    </w:p>
    <w:p w:rsidR="00A35984" w:rsidRPr="00A35984" w:rsidRDefault="00A35984" w:rsidP="00677CD3">
      <w:pPr>
        <w:spacing w:after="0" w:line="240" w:lineRule="auto"/>
        <w:rPr>
          <w:rFonts w:ascii="Times New Roman" w:hAnsi="Times New Roman" w:cs="Times New Roman"/>
          <w:sz w:val="24"/>
          <w:szCs w:val="24"/>
        </w:rPr>
      </w:pPr>
    </w:p>
    <w:p w:rsidR="00A35984" w:rsidRPr="00A35984" w:rsidRDefault="00A35984" w:rsidP="00677CD3">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ab/>
        <w:t>1.4 Предложения по снижению объема (массы) выбросов вредных (загрязняющих) веществ в атмосферный воздух</w:t>
      </w:r>
    </w:p>
    <w:p w:rsidR="00A35984" w:rsidRPr="00A35984" w:rsidRDefault="00A35984" w:rsidP="00677CD3">
      <w:pPr>
        <w:spacing w:after="0" w:line="240" w:lineRule="auto"/>
        <w:ind w:firstLine="709"/>
        <w:jc w:val="both"/>
        <w:rPr>
          <w:rFonts w:ascii="Times New Roman" w:eastAsia="Calibri" w:hAnsi="Times New Roman" w:cs="Times New Roman"/>
          <w:bCs/>
          <w:iCs/>
          <w:color w:val="0A0A0C"/>
          <w:w w:val="105"/>
          <w:kern w:val="28"/>
          <w:sz w:val="24"/>
          <w:szCs w:val="24"/>
          <w:lang w:eastAsia="en-US"/>
        </w:rPr>
      </w:pPr>
      <w:r w:rsidRPr="00A35984">
        <w:rPr>
          <w:rFonts w:ascii="Times New Roman" w:eastAsia="Calibri" w:hAnsi="Times New Roman" w:cs="Times New Roman"/>
          <w:bCs/>
          <w:iCs/>
          <w:color w:val="0A0A0C"/>
          <w:w w:val="105"/>
          <w:kern w:val="28"/>
          <w:sz w:val="24"/>
          <w:szCs w:val="24"/>
          <w:lang w:eastAsia="en-US"/>
        </w:rPr>
        <w:t>Мероприятий, заложенных в рамках строительства новых теплоисточников и программы модернизации (перевооружения) основного оборудования на существующих теплоисточниках, реализуемых в рамках схемы теплоснабжения, достаточно для обеспечения требуемых экологических и санитарных норм.</w:t>
      </w:r>
    </w:p>
    <w:p w:rsidR="00A35984" w:rsidRPr="00A35984" w:rsidRDefault="00A35984" w:rsidP="00677CD3">
      <w:pPr>
        <w:spacing w:after="0" w:line="240" w:lineRule="auto"/>
        <w:rPr>
          <w:rFonts w:ascii="Times New Roman" w:hAnsi="Times New Roman" w:cs="Times New Roman"/>
          <w:sz w:val="24"/>
          <w:szCs w:val="24"/>
        </w:rPr>
      </w:pPr>
    </w:p>
    <w:p w:rsidR="00A35984" w:rsidRPr="00A35984" w:rsidRDefault="00A35984" w:rsidP="00677CD3">
      <w:pPr>
        <w:suppressAutoHyphens/>
        <w:spacing w:after="0" w:line="240" w:lineRule="auto"/>
        <w:ind w:left="710"/>
        <w:contextualSpacing/>
        <w:jc w:val="center"/>
        <w:outlineLvl w:val="0"/>
        <w:rPr>
          <w:rFonts w:ascii="Times New Roman" w:eastAsia="Times New Roman" w:hAnsi="Times New Roman" w:cs="Times New Roman"/>
          <w:b/>
          <w:smallCaps/>
          <w:spacing w:val="5"/>
          <w:sz w:val="28"/>
          <w:szCs w:val="36"/>
          <w:lang w:eastAsia="en-US" w:bidi="en-US"/>
        </w:rPr>
      </w:pPr>
      <w:r w:rsidRPr="00A35984">
        <w:rPr>
          <w:rFonts w:ascii="Times New Roman" w:eastAsia="Times New Roman" w:hAnsi="Times New Roman" w:cs="Times New Roman"/>
          <w:b/>
          <w:smallCaps/>
          <w:spacing w:val="5"/>
          <w:sz w:val="28"/>
          <w:szCs w:val="36"/>
          <w:lang w:eastAsia="en-US" w:bidi="en-US"/>
        </w:rPr>
        <w:tab/>
        <w:t>1.5 Предложения по величине необходимых инвестиций для снижения выбросов вредных (загрязняющих) веществ в атмосферный воздух</w:t>
      </w:r>
    </w:p>
    <w:p w:rsidR="00A35984" w:rsidRPr="004F1698" w:rsidRDefault="00A35984" w:rsidP="00677CD3">
      <w:pPr>
        <w:pStyle w:val="11ff3"/>
        <w:spacing w:line="240" w:lineRule="auto"/>
      </w:pPr>
      <w:r w:rsidRPr="00A35984">
        <w:t>Дополнительные инвестиции для снижения выбросов вредных (загрязняющих) веществ в атмосферный воздух при текущей актуализации не предусмотрены.</w:t>
      </w:r>
    </w:p>
    <w:sectPr w:rsidR="00A35984" w:rsidRPr="004F1698" w:rsidSect="00DF7351">
      <w:pgSz w:w="11906" w:h="16838"/>
      <w:pgMar w:top="1134" w:right="850" w:bottom="1134" w:left="1701"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7BD" w:rsidRDefault="00F877BD" w:rsidP="00C25060">
      <w:pPr>
        <w:spacing w:after="0" w:line="240" w:lineRule="auto"/>
      </w:pPr>
      <w:r>
        <w:separator/>
      </w:r>
    </w:p>
  </w:endnote>
  <w:endnote w:type="continuationSeparator" w:id="0">
    <w:p w:rsidR="00F877BD" w:rsidRDefault="00F877BD" w:rsidP="00C25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A00002AF" w:usb1="400078FB"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Consultant">
    <w:altName w:val="Lucida Console"/>
    <w:panose1 w:val="00000000000000000000"/>
    <w:charset w:val="00"/>
    <w:family w:val="modern"/>
    <w:notTrueType/>
    <w:pitch w:val="fixed"/>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NTTimes/Cyrillic">
    <w:altName w:val="Times New Roman"/>
    <w:charset w:val="CC"/>
    <w:family w:val="auto"/>
    <w:pitch w:val="variable"/>
  </w:font>
  <w:font w:name="Century Schoolbook">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Franklin Gothic Heavy">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Franklin Gothic Demi Cond">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9" w:rsidRDefault="007E7B19"/>
  <w:p w:rsidR="007E7B19" w:rsidRDefault="007E7B19"/>
  <w:p w:rsidR="007E7B19" w:rsidRDefault="007E7B19"/>
  <w:p w:rsidR="007E7B19" w:rsidRDefault="007E7B19"/>
  <w:p w:rsidR="007E7B19" w:rsidRDefault="007E7B1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309531500"/>
      <w:docPartObj>
        <w:docPartGallery w:val="Page Numbers (Bottom of Page)"/>
        <w:docPartUnique/>
      </w:docPartObj>
    </w:sdtPr>
    <w:sdtEndPr/>
    <w:sdtContent>
      <w:p w:rsidR="007E7B19" w:rsidRPr="00AF5248" w:rsidRDefault="007E7B19" w:rsidP="00AF5248">
        <w:pPr>
          <w:pStyle w:val="aff6"/>
          <w:pBdr>
            <w:top w:val="none" w:sz="0" w:space="0" w:color="auto"/>
          </w:pBdr>
          <w:jc w:val="right"/>
          <w:rPr>
            <w:rFonts w:ascii="Times New Roman" w:hAnsi="Times New Roman"/>
            <w:sz w:val="20"/>
            <w:szCs w:val="20"/>
          </w:rPr>
        </w:pPr>
        <w:r w:rsidRPr="00AF5248">
          <w:rPr>
            <w:rFonts w:ascii="Times New Roman" w:hAnsi="Times New Roman"/>
            <w:sz w:val="20"/>
            <w:szCs w:val="20"/>
          </w:rPr>
          <w:fldChar w:fldCharType="begin"/>
        </w:r>
        <w:r w:rsidRPr="00AF5248">
          <w:rPr>
            <w:rFonts w:ascii="Times New Roman" w:hAnsi="Times New Roman"/>
            <w:sz w:val="20"/>
            <w:szCs w:val="20"/>
          </w:rPr>
          <w:instrText>PAGE   \* MERGEFORMAT</w:instrText>
        </w:r>
        <w:r w:rsidRPr="00AF5248">
          <w:rPr>
            <w:rFonts w:ascii="Times New Roman" w:hAnsi="Times New Roman"/>
            <w:sz w:val="20"/>
            <w:szCs w:val="20"/>
          </w:rPr>
          <w:fldChar w:fldCharType="separate"/>
        </w:r>
        <w:r w:rsidR="00CA595B" w:rsidRPr="00CA595B">
          <w:rPr>
            <w:rFonts w:ascii="Times New Roman" w:hAnsi="Times New Roman"/>
            <w:noProof/>
            <w:sz w:val="20"/>
            <w:szCs w:val="20"/>
            <w:lang w:val="ru-RU"/>
          </w:rPr>
          <w:t>21</w:t>
        </w:r>
        <w:r w:rsidRPr="00AF5248">
          <w:rPr>
            <w:rFonts w:ascii="Times New Roman" w:hAnsi="Times New Roman"/>
            <w:sz w:val="20"/>
            <w:szCs w:val="20"/>
          </w:rPr>
          <w:fldChar w:fldCharType="end"/>
        </w:r>
      </w:p>
    </w:sdtContent>
  </w:sdt>
  <w:p w:rsidR="007E7B19" w:rsidRDefault="007E7B19" w:rsidP="00AF5248">
    <w:pPr>
      <w:pStyle w:val="aff6"/>
      <w:pBdr>
        <w:top w:val="none" w:sz="0" w:space="0" w:color="auto"/>
      </w:pBd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9" w:rsidRPr="00566A25" w:rsidRDefault="007E7B19" w:rsidP="00FD7E24">
    <w:pPr>
      <w:pStyle w:val="aff6"/>
      <w:pBdr>
        <w:top w:val="none" w:sz="0" w:space="0" w:color="auto"/>
      </w:pBdr>
      <w:tabs>
        <w:tab w:val="clear" w:pos="6379"/>
        <w:tab w:val="left" w:pos="8647"/>
      </w:tabs>
      <w:rPr>
        <w:rFonts w:ascii="Times New Roman" w:hAnsi="Times New Roman"/>
        <w:sz w:val="20"/>
        <w:szCs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9" w:rsidRDefault="007E7B19" w:rsidP="00C25060">
    <w:pPr>
      <w:pStyle w:val="aff6"/>
      <w:jc w:val="right"/>
    </w:pPr>
    <w:r>
      <w:fldChar w:fldCharType="begin"/>
    </w:r>
    <w:r>
      <w:instrText xml:space="preserve"> PAGE   \* MERGEFORMAT </w:instrText>
    </w:r>
    <w:r>
      <w:fldChar w:fldCharType="separate"/>
    </w:r>
    <w:r>
      <w:rPr>
        <w:noProof/>
      </w:rPr>
      <w:t>229</w:t>
    </w:r>
    <w:r>
      <w:rPr>
        <w:noProof/>
      </w:rPr>
      <w:fldChar w:fldCharType="end"/>
    </w:r>
  </w:p>
  <w:p w:rsidR="007E7B19" w:rsidRDefault="007E7B19"/>
  <w:p w:rsidR="007E7B19" w:rsidRDefault="007E7B19"/>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9" w:rsidRPr="00566A25" w:rsidRDefault="00F877BD" w:rsidP="00FD7E24">
    <w:pPr>
      <w:pStyle w:val="aff6"/>
      <w:pBdr>
        <w:top w:val="none" w:sz="0" w:space="0" w:color="auto"/>
      </w:pBdr>
      <w:tabs>
        <w:tab w:val="clear" w:pos="6379"/>
        <w:tab w:val="left" w:pos="14175"/>
      </w:tabs>
      <w:rPr>
        <w:rFonts w:ascii="Times New Roman" w:hAnsi="Times New Roman"/>
        <w:sz w:val="20"/>
        <w:szCs w:val="20"/>
      </w:rPr>
    </w:pPr>
    <w:sdt>
      <w:sdtPr>
        <w:id w:val="-1182580089"/>
        <w:docPartObj>
          <w:docPartGallery w:val="Page Numbers (Bottom of Page)"/>
          <w:docPartUnique/>
        </w:docPartObj>
      </w:sdtPr>
      <w:sdtEndPr>
        <w:rPr>
          <w:rFonts w:ascii="Times New Roman" w:hAnsi="Times New Roman"/>
          <w:sz w:val="20"/>
          <w:szCs w:val="20"/>
        </w:rPr>
      </w:sdtEndPr>
      <w:sdtContent>
        <w:r w:rsidR="007E7B19">
          <w:rPr>
            <w:lang w:val="ru-RU"/>
          </w:rPr>
          <w:tab/>
        </w:r>
        <w:r w:rsidR="007E7B19" w:rsidRPr="00566A25">
          <w:rPr>
            <w:rFonts w:ascii="Times New Roman" w:hAnsi="Times New Roman"/>
            <w:sz w:val="20"/>
            <w:szCs w:val="20"/>
          </w:rPr>
          <w:fldChar w:fldCharType="begin"/>
        </w:r>
        <w:r w:rsidR="007E7B19" w:rsidRPr="00566A25">
          <w:rPr>
            <w:rFonts w:ascii="Times New Roman" w:hAnsi="Times New Roman"/>
            <w:sz w:val="20"/>
            <w:szCs w:val="20"/>
          </w:rPr>
          <w:instrText xml:space="preserve"> PAGE   \* MERGEFORMAT </w:instrText>
        </w:r>
        <w:r w:rsidR="007E7B19" w:rsidRPr="00566A25">
          <w:rPr>
            <w:rFonts w:ascii="Times New Roman" w:hAnsi="Times New Roman"/>
            <w:sz w:val="20"/>
            <w:szCs w:val="20"/>
          </w:rPr>
          <w:fldChar w:fldCharType="separate"/>
        </w:r>
        <w:r w:rsidR="00CA595B">
          <w:rPr>
            <w:rFonts w:ascii="Times New Roman" w:hAnsi="Times New Roman"/>
            <w:noProof/>
            <w:sz w:val="20"/>
            <w:szCs w:val="20"/>
          </w:rPr>
          <w:t>53</w:t>
        </w:r>
        <w:r w:rsidR="007E7B19" w:rsidRPr="00566A25">
          <w:rPr>
            <w:rFonts w:ascii="Times New Roman" w:hAnsi="Times New Roman"/>
            <w:sz w:val="20"/>
            <w:szCs w:val="20"/>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9" w:rsidRPr="00566A25" w:rsidRDefault="007E7B19" w:rsidP="00FD7E24">
    <w:pPr>
      <w:pStyle w:val="aff6"/>
      <w:pBdr>
        <w:top w:val="none" w:sz="0" w:space="0" w:color="auto"/>
      </w:pBdr>
      <w:tabs>
        <w:tab w:val="clear" w:pos="6379"/>
        <w:tab w:val="left" w:pos="8647"/>
      </w:tabs>
      <w:rPr>
        <w:rFonts w:ascii="Times New Roman" w:hAnsi="Times New Roman"/>
        <w:sz w:val="20"/>
        <w:szCs w:val="2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9" w:rsidRPr="001929A7" w:rsidRDefault="007E7B19" w:rsidP="00C83079">
    <w:pPr>
      <w:pStyle w:val="afffc"/>
    </w:pPr>
    <w:r>
      <w:t>Санкт-Петербург</w:t>
    </w:r>
  </w:p>
  <w:p w:rsidR="007E7B19" w:rsidRPr="006F03D5" w:rsidRDefault="007E7B19" w:rsidP="00C83079">
    <w:pPr>
      <w:pStyle w:val="afffc"/>
      <w:rPr>
        <w:rFonts w:ascii="Calibri" w:eastAsia="Calibri" w:hAnsi="Calibri"/>
        <w:spacing w:val="0"/>
        <w:lang w:bidi="ar-SA"/>
      </w:rPr>
    </w:pPr>
    <w:r w:rsidRPr="001929A7">
      <w:t>201</w:t>
    </w:r>
    <w:r>
      <w:t>8</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8259020"/>
      <w:docPartObj>
        <w:docPartGallery w:val="Page Numbers (Bottom of Page)"/>
        <w:docPartUnique/>
      </w:docPartObj>
    </w:sdtPr>
    <w:sdtEndPr>
      <w:rPr>
        <w:rFonts w:ascii="Times New Roman" w:hAnsi="Times New Roman"/>
        <w:sz w:val="20"/>
        <w:szCs w:val="20"/>
      </w:rPr>
    </w:sdtEndPr>
    <w:sdtContent>
      <w:p w:rsidR="007E7B19" w:rsidRPr="00566A25" w:rsidRDefault="007E7B19" w:rsidP="00566A25">
        <w:pPr>
          <w:pStyle w:val="aff6"/>
          <w:pBdr>
            <w:top w:val="none" w:sz="0" w:space="0" w:color="auto"/>
          </w:pBdr>
          <w:jc w:val="right"/>
          <w:rPr>
            <w:rFonts w:ascii="Times New Roman" w:hAnsi="Times New Roman"/>
            <w:sz w:val="20"/>
            <w:szCs w:val="20"/>
          </w:rPr>
        </w:pPr>
        <w:r w:rsidRPr="00566A25">
          <w:rPr>
            <w:rFonts w:ascii="Times New Roman" w:hAnsi="Times New Roman"/>
            <w:sz w:val="20"/>
            <w:szCs w:val="20"/>
          </w:rPr>
          <w:fldChar w:fldCharType="begin"/>
        </w:r>
        <w:r w:rsidRPr="00566A25">
          <w:rPr>
            <w:rFonts w:ascii="Times New Roman" w:hAnsi="Times New Roman"/>
            <w:sz w:val="20"/>
            <w:szCs w:val="20"/>
          </w:rPr>
          <w:instrText xml:space="preserve"> PAGE   \* MERGEFORMAT </w:instrText>
        </w:r>
        <w:r w:rsidRPr="00566A25">
          <w:rPr>
            <w:rFonts w:ascii="Times New Roman" w:hAnsi="Times New Roman"/>
            <w:sz w:val="20"/>
            <w:szCs w:val="20"/>
          </w:rPr>
          <w:fldChar w:fldCharType="separate"/>
        </w:r>
        <w:r w:rsidR="00CA595B">
          <w:rPr>
            <w:rFonts w:ascii="Times New Roman" w:hAnsi="Times New Roman"/>
            <w:noProof/>
            <w:sz w:val="20"/>
            <w:szCs w:val="20"/>
          </w:rPr>
          <w:t>82</w:t>
        </w:r>
        <w:r w:rsidRPr="00566A25">
          <w:rPr>
            <w:rFonts w:ascii="Times New Roman" w:hAnsi="Times New Roman"/>
            <w:sz w:val="20"/>
            <w:szCs w:val="20"/>
          </w:rPr>
          <w:fldChar w:fldCharType="end"/>
        </w:r>
      </w:p>
    </w:sdtContent>
  </w:sdt>
  <w:p w:rsidR="007E7B19" w:rsidRPr="00566A25" w:rsidRDefault="007E7B19" w:rsidP="00566A25">
    <w:pPr>
      <w:tabs>
        <w:tab w:val="left" w:pos="3405"/>
      </w:tabs>
      <w:rPr>
        <w:rFonts w:ascii="Times New Roman" w:hAnsi="Times New Roman"/>
        <w:sz w:val="20"/>
        <w:szCs w:val="20"/>
      </w:rPr>
    </w:pPr>
    <w:r>
      <w:rPr>
        <w:rFonts w:ascii="Times New Roman" w:hAnsi="Times New Roman"/>
        <w:b/>
      </w:rPr>
      <w:tab/>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9" w:rsidRDefault="007E7B19" w:rsidP="00E8592F">
    <w:pPr>
      <w:pStyle w:val="aff6"/>
      <w:pBdr>
        <w:top w:val="none" w:sz="0" w:space="0" w:color="auto"/>
      </w:pBdr>
      <w:tabs>
        <w:tab w:val="clear" w:pos="6379"/>
        <w:tab w:val="left" w:pos="142"/>
      </w:tabs>
      <w:jc w:val="left"/>
      <w:rPr>
        <w:rFonts w:ascii="Times New Roman" w:hAnsi="Times New Roman"/>
        <w:b/>
        <w:lang w:val="ru-RU"/>
      </w:rPr>
    </w:pPr>
  </w:p>
  <w:p w:rsidR="007E7B19" w:rsidRPr="00566A25" w:rsidRDefault="007E7B19" w:rsidP="00E8592F">
    <w:pPr>
      <w:pStyle w:val="aff6"/>
      <w:pBdr>
        <w:top w:val="none" w:sz="0" w:space="0" w:color="auto"/>
      </w:pBdr>
      <w:tabs>
        <w:tab w:val="clear" w:pos="6379"/>
        <w:tab w:val="left" w:pos="142"/>
      </w:tabs>
      <w:jc w:val="left"/>
      <w:rPr>
        <w:rFonts w:ascii="Times New Roman" w:hAnsi="Times New Roman"/>
        <w:sz w:val="20"/>
        <w:szCs w:val="20"/>
      </w:rPr>
    </w:pPr>
    <w:r>
      <w:rPr>
        <w:rFonts w:ascii="Times New Roman" w:hAnsi="Times New Roman"/>
        <w:sz w:val="20"/>
        <w:szCs w:val="20"/>
        <w:lang w:val="ru-RU"/>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7BD" w:rsidRDefault="00F877BD" w:rsidP="00C25060">
      <w:pPr>
        <w:spacing w:after="0" w:line="240" w:lineRule="auto"/>
      </w:pPr>
      <w:r>
        <w:separator/>
      </w:r>
    </w:p>
  </w:footnote>
  <w:footnote w:type="continuationSeparator" w:id="0">
    <w:p w:rsidR="00F877BD" w:rsidRDefault="00F877BD" w:rsidP="00C25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9" w:rsidRDefault="007E7B19"/>
  <w:p w:rsidR="007E7B19" w:rsidRDefault="007E7B19"/>
  <w:p w:rsidR="007E7B19" w:rsidRDefault="007E7B19"/>
  <w:p w:rsidR="007E7B19" w:rsidRDefault="007E7B19"/>
  <w:p w:rsidR="007E7B19" w:rsidRDefault="007E7B1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9" w:rsidRPr="00603A39" w:rsidRDefault="007E7B19" w:rsidP="00603A39">
    <w:pPr>
      <w:pStyle w:val="affb"/>
      <w:numPr>
        <w:ilvl w:val="0"/>
        <w:numId w:val="0"/>
      </w:num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9" w:rsidRDefault="007E7B19" w:rsidP="00DE4E54">
    <w:pPr>
      <w:pStyle w:val="affb"/>
      <w:numPr>
        <w:ilvl w:val="0"/>
        <w:numId w:val="0"/>
      </w:numPr>
      <w:ind w:firstLine="72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B19" w:rsidRDefault="007E7B19" w:rsidP="00C25060">
    <w:pPr>
      <w:pStyle w:val="affb"/>
      <w:numPr>
        <w:ilvl w:val="0"/>
        <w:numId w:val="0"/>
      </w:num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65pt;height:9.65pt" o:bullet="t">
        <v:imagedata r:id="rId1" o:title="BD21298_"/>
      </v:shape>
    </w:pict>
  </w:numPicBullet>
  <w:abstractNum w:abstractNumId="0" w15:restartNumberingAfterBreak="0">
    <w:nsid w:val="FFFFFF88"/>
    <w:multiLevelType w:val="multilevel"/>
    <w:tmpl w:val="E83AAF9E"/>
    <w:lvl w:ilvl="0">
      <w:start w:val="1"/>
      <w:numFmt w:val="decimal"/>
      <w:pStyle w:val="a"/>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070A89"/>
    <w:multiLevelType w:val="multilevel"/>
    <w:tmpl w:val="361058D6"/>
    <w:lvl w:ilvl="0">
      <w:start w:val="1"/>
      <w:numFmt w:val="decimal"/>
      <w:pStyle w:val="1"/>
      <w:lvlText w:val="Раздел %1."/>
      <w:lvlJc w:val="left"/>
      <w:pPr>
        <w:ind w:left="1495" w:hanging="360"/>
      </w:pPr>
      <w:rPr>
        <w:rFonts w:hint="default"/>
      </w:rPr>
    </w:lvl>
    <w:lvl w:ilvl="1">
      <w:start w:val="1"/>
      <w:numFmt w:val="decimal"/>
      <w:isLgl/>
      <w:lvlText w:val="%1.%2"/>
      <w:lvlJc w:val="left"/>
      <w:pPr>
        <w:ind w:left="502" w:hanging="360"/>
      </w:pPr>
      <w:rPr>
        <w:rFonts w:hint="default"/>
        <w:b/>
      </w:rPr>
    </w:lvl>
    <w:lvl w:ilvl="2">
      <w:start w:val="1"/>
      <w:numFmt w:val="decimal"/>
      <w:lvlText w:val="1.3.%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3916E96"/>
    <w:multiLevelType w:val="multilevel"/>
    <w:tmpl w:val="AA60D250"/>
    <w:styleLink w:val="5"/>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44442B1"/>
    <w:multiLevelType w:val="hybridMultilevel"/>
    <w:tmpl w:val="6E785B10"/>
    <w:styleLink w:val="14"/>
    <w:lvl w:ilvl="0" w:tplc="F054559C">
      <w:start w:val="1"/>
      <w:numFmt w:val="decimal"/>
      <w:lvlText w:val="%1)"/>
      <w:lvlJc w:val="left"/>
      <w:pPr>
        <w:ind w:left="927" w:hanging="360"/>
      </w:pPr>
      <w:rPr>
        <w:rFonts w:hint="default"/>
      </w:rPr>
    </w:lvl>
    <w:lvl w:ilvl="1" w:tplc="9F5058CC" w:tentative="1">
      <w:start w:val="1"/>
      <w:numFmt w:val="lowerLetter"/>
      <w:lvlText w:val="%2."/>
      <w:lvlJc w:val="left"/>
      <w:pPr>
        <w:ind w:left="1647" w:hanging="360"/>
      </w:pPr>
    </w:lvl>
    <w:lvl w:ilvl="2" w:tplc="F0AC75FC" w:tentative="1">
      <w:start w:val="1"/>
      <w:numFmt w:val="lowerRoman"/>
      <w:lvlText w:val="%3."/>
      <w:lvlJc w:val="right"/>
      <w:pPr>
        <w:ind w:left="2367" w:hanging="180"/>
      </w:pPr>
    </w:lvl>
    <w:lvl w:ilvl="3" w:tplc="BCD4A8C6" w:tentative="1">
      <w:start w:val="1"/>
      <w:numFmt w:val="decimal"/>
      <w:lvlText w:val="%4."/>
      <w:lvlJc w:val="left"/>
      <w:pPr>
        <w:ind w:left="3087" w:hanging="360"/>
      </w:pPr>
    </w:lvl>
    <w:lvl w:ilvl="4" w:tplc="5DD89296" w:tentative="1">
      <w:start w:val="1"/>
      <w:numFmt w:val="lowerLetter"/>
      <w:lvlText w:val="%5."/>
      <w:lvlJc w:val="left"/>
      <w:pPr>
        <w:ind w:left="3807" w:hanging="360"/>
      </w:pPr>
    </w:lvl>
    <w:lvl w:ilvl="5" w:tplc="0882C9B8" w:tentative="1">
      <w:start w:val="1"/>
      <w:numFmt w:val="lowerRoman"/>
      <w:lvlText w:val="%6."/>
      <w:lvlJc w:val="right"/>
      <w:pPr>
        <w:ind w:left="4527" w:hanging="180"/>
      </w:pPr>
    </w:lvl>
    <w:lvl w:ilvl="6" w:tplc="4E48A5B8" w:tentative="1">
      <w:start w:val="1"/>
      <w:numFmt w:val="decimal"/>
      <w:lvlText w:val="%7."/>
      <w:lvlJc w:val="left"/>
      <w:pPr>
        <w:ind w:left="5247" w:hanging="360"/>
      </w:pPr>
    </w:lvl>
    <w:lvl w:ilvl="7" w:tplc="12301090" w:tentative="1">
      <w:start w:val="1"/>
      <w:numFmt w:val="lowerLetter"/>
      <w:lvlText w:val="%8."/>
      <w:lvlJc w:val="left"/>
      <w:pPr>
        <w:ind w:left="5967" w:hanging="360"/>
      </w:pPr>
    </w:lvl>
    <w:lvl w:ilvl="8" w:tplc="D79E4620" w:tentative="1">
      <w:start w:val="1"/>
      <w:numFmt w:val="lowerRoman"/>
      <w:lvlText w:val="%9."/>
      <w:lvlJc w:val="right"/>
      <w:pPr>
        <w:ind w:left="6687" w:hanging="180"/>
      </w:pPr>
    </w:lvl>
  </w:abstractNum>
  <w:abstractNum w:abstractNumId="4" w15:restartNumberingAfterBreak="0">
    <w:nsid w:val="094B2CDD"/>
    <w:multiLevelType w:val="multilevel"/>
    <w:tmpl w:val="3E9A0A34"/>
    <w:lvl w:ilvl="0">
      <w:start w:val="1"/>
      <w:numFmt w:val="decimal"/>
      <w:pStyle w:val="11"/>
      <w:lvlText w:val="%1."/>
      <w:lvlJc w:val="left"/>
      <w:pPr>
        <w:ind w:left="1211" w:hanging="360"/>
      </w:pPr>
      <w:rPr>
        <w:rFonts w:hint="default"/>
      </w:rPr>
    </w:lvl>
    <w:lvl w:ilvl="1">
      <w:start w:val="1"/>
      <w:numFmt w:val="decimal"/>
      <w:pStyle w:val="110"/>
      <w:isLgl/>
      <w:lvlText w:val="%1.%2."/>
      <w:lvlJc w:val="left"/>
      <w:pPr>
        <w:ind w:left="1931"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531" w:hanging="1800"/>
      </w:pPr>
      <w:rPr>
        <w:rFonts w:hint="default"/>
      </w:rPr>
    </w:lvl>
  </w:abstractNum>
  <w:abstractNum w:abstractNumId="5" w15:restartNumberingAfterBreak="0">
    <w:nsid w:val="09BC25B8"/>
    <w:multiLevelType w:val="hybridMultilevel"/>
    <w:tmpl w:val="E4F421E8"/>
    <w:lvl w:ilvl="0" w:tplc="A37C39C4">
      <w:start w:val="1"/>
      <w:numFmt w:val="decimal"/>
      <w:pStyle w:val="12"/>
      <w:lvlText w:val="%1."/>
      <w:lvlJc w:val="left"/>
      <w:pPr>
        <w:ind w:left="1571" w:hanging="360"/>
      </w:pPr>
    </w:lvl>
    <w:lvl w:ilvl="1" w:tplc="771E32AC" w:tentative="1">
      <w:start w:val="1"/>
      <w:numFmt w:val="lowerLetter"/>
      <w:lvlText w:val="%2."/>
      <w:lvlJc w:val="left"/>
      <w:pPr>
        <w:ind w:left="2291" w:hanging="360"/>
      </w:pPr>
    </w:lvl>
    <w:lvl w:ilvl="2" w:tplc="5114C020" w:tentative="1">
      <w:start w:val="1"/>
      <w:numFmt w:val="lowerRoman"/>
      <w:lvlText w:val="%3."/>
      <w:lvlJc w:val="right"/>
      <w:pPr>
        <w:ind w:left="3011" w:hanging="180"/>
      </w:pPr>
    </w:lvl>
    <w:lvl w:ilvl="3" w:tplc="FBA201CC" w:tentative="1">
      <w:start w:val="1"/>
      <w:numFmt w:val="decimal"/>
      <w:lvlText w:val="%4."/>
      <w:lvlJc w:val="left"/>
      <w:pPr>
        <w:ind w:left="3731" w:hanging="360"/>
      </w:pPr>
    </w:lvl>
    <w:lvl w:ilvl="4" w:tplc="66C2922A" w:tentative="1">
      <w:start w:val="1"/>
      <w:numFmt w:val="lowerLetter"/>
      <w:lvlText w:val="%5."/>
      <w:lvlJc w:val="left"/>
      <w:pPr>
        <w:ind w:left="4451" w:hanging="360"/>
      </w:pPr>
    </w:lvl>
    <w:lvl w:ilvl="5" w:tplc="E53E0598" w:tentative="1">
      <w:start w:val="1"/>
      <w:numFmt w:val="lowerRoman"/>
      <w:lvlText w:val="%6."/>
      <w:lvlJc w:val="right"/>
      <w:pPr>
        <w:ind w:left="5171" w:hanging="180"/>
      </w:pPr>
    </w:lvl>
    <w:lvl w:ilvl="6" w:tplc="DE76E16C" w:tentative="1">
      <w:start w:val="1"/>
      <w:numFmt w:val="decimal"/>
      <w:lvlText w:val="%7."/>
      <w:lvlJc w:val="left"/>
      <w:pPr>
        <w:ind w:left="5891" w:hanging="360"/>
      </w:pPr>
    </w:lvl>
    <w:lvl w:ilvl="7" w:tplc="A97A50A4" w:tentative="1">
      <w:start w:val="1"/>
      <w:numFmt w:val="lowerLetter"/>
      <w:lvlText w:val="%8."/>
      <w:lvlJc w:val="left"/>
      <w:pPr>
        <w:ind w:left="6611" w:hanging="360"/>
      </w:pPr>
    </w:lvl>
    <w:lvl w:ilvl="8" w:tplc="31120102" w:tentative="1">
      <w:start w:val="1"/>
      <w:numFmt w:val="lowerRoman"/>
      <w:lvlText w:val="%9."/>
      <w:lvlJc w:val="right"/>
      <w:pPr>
        <w:ind w:left="7331" w:hanging="180"/>
      </w:pPr>
    </w:lvl>
  </w:abstractNum>
  <w:abstractNum w:abstractNumId="6" w15:restartNumberingAfterBreak="0">
    <w:nsid w:val="0A1A2F3B"/>
    <w:multiLevelType w:val="hybridMultilevel"/>
    <w:tmpl w:val="727A382E"/>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854D76"/>
    <w:multiLevelType w:val="multilevel"/>
    <w:tmpl w:val="F670BA62"/>
    <w:lvl w:ilvl="0">
      <w:start w:val="1"/>
      <w:numFmt w:val="decimal"/>
      <w:pStyle w:val="-"/>
      <w:lvlText w:val="Таблица %1."/>
      <w:lvlJc w:val="left"/>
      <w:pPr>
        <w:tabs>
          <w:tab w:val="num" w:pos="1724"/>
        </w:tabs>
        <w:ind w:left="1724" w:hanging="360"/>
      </w:pPr>
      <w:rPr>
        <w:rFonts w:hint="default"/>
        <w:b/>
        <w:i w:val="0"/>
        <w:sz w:val="24"/>
        <w:szCs w:val="24"/>
      </w:rPr>
    </w:lvl>
    <w:lvl w:ilvl="1">
      <w:start w:val="1"/>
      <w:numFmt w:val="decimal"/>
      <w:lvlText w:val="Таблица %1.%2."/>
      <w:lvlJc w:val="center"/>
      <w:pPr>
        <w:tabs>
          <w:tab w:val="num" w:pos="-436"/>
        </w:tabs>
        <w:ind w:left="-436" w:firstLine="288"/>
      </w:pPr>
      <w:rPr>
        <w:rFonts w:ascii="Times New Roman" w:hAnsi="Times New Roman" w:hint="default"/>
        <w:b/>
        <w:i w:val="0"/>
        <w:sz w:val="24"/>
        <w:szCs w:val="24"/>
      </w:rPr>
    </w:lvl>
    <w:lvl w:ilvl="2">
      <w:start w:val="1"/>
      <w:numFmt w:val="decimal"/>
      <w:lvlText w:val="%1.%2.%3."/>
      <w:lvlJc w:val="left"/>
      <w:pPr>
        <w:tabs>
          <w:tab w:val="num" w:pos="2074"/>
        </w:tabs>
        <w:ind w:left="2074" w:firstLine="0"/>
      </w:pPr>
      <w:rPr>
        <w:rFonts w:hint="default"/>
      </w:rPr>
    </w:lvl>
    <w:lvl w:ilvl="3">
      <w:start w:val="1"/>
      <w:numFmt w:val="decimal"/>
      <w:lvlText w:val="%1.%2.%3.%4"/>
      <w:lvlJc w:val="left"/>
      <w:pPr>
        <w:tabs>
          <w:tab w:val="num" w:pos="1364"/>
        </w:tabs>
        <w:ind w:left="1364" w:firstLine="0"/>
      </w:pPr>
      <w:rPr>
        <w:rFonts w:hint="default"/>
      </w:rPr>
    </w:lvl>
    <w:lvl w:ilvl="4">
      <w:start w:val="1"/>
      <w:numFmt w:val="decimal"/>
      <w:lvlText w:val="%1.%2.%3.%4.%5"/>
      <w:lvlJc w:val="left"/>
      <w:pPr>
        <w:tabs>
          <w:tab w:val="num" w:pos="1364"/>
        </w:tabs>
        <w:ind w:left="1364" w:firstLine="0"/>
      </w:pPr>
      <w:rPr>
        <w:rFonts w:hint="default"/>
      </w:rPr>
    </w:lvl>
    <w:lvl w:ilvl="5">
      <w:start w:val="1"/>
      <w:numFmt w:val="decimal"/>
      <w:lvlText w:val="%1.%2.%3.%4.%5.%6"/>
      <w:lvlJc w:val="left"/>
      <w:pPr>
        <w:tabs>
          <w:tab w:val="num" w:pos="1364"/>
        </w:tabs>
        <w:ind w:left="1364" w:firstLine="0"/>
      </w:pPr>
      <w:rPr>
        <w:rFonts w:hint="default"/>
      </w:rPr>
    </w:lvl>
    <w:lvl w:ilvl="6">
      <w:start w:val="1"/>
      <w:numFmt w:val="decimal"/>
      <w:lvlText w:val="%1.%2.%3.%4.%5.%6.%7"/>
      <w:lvlJc w:val="left"/>
      <w:pPr>
        <w:tabs>
          <w:tab w:val="num" w:pos="1364"/>
        </w:tabs>
        <w:ind w:left="1364" w:firstLine="0"/>
      </w:pPr>
      <w:rPr>
        <w:rFonts w:hint="default"/>
      </w:rPr>
    </w:lvl>
    <w:lvl w:ilvl="7">
      <w:start w:val="1"/>
      <w:numFmt w:val="decimal"/>
      <w:lvlText w:val="%1.%2.%3.%4.%5.%6.%7.%8"/>
      <w:lvlJc w:val="left"/>
      <w:pPr>
        <w:tabs>
          <w:tab w:val="num" w:pos="1364"/>
        </w:tabs>
        <w:ind w:left="1364" w:firstLine="0"/>
      </w:pPr>
      <w:rPr>
        <w:rFonts w:hint="default"/>
      </w:rPr>
    </w:lvl>
    <w:lvl w:ilvl="8">
      <w:start w:val="1"/>
      <w:numFmt w:val="decimal"/>
      <w:lvlText w:val="%1.%2.%3.%4.%5.%6.%7.%8.%9"/>
      <w:lvlJc w:val="left"/>
      <w:pPr>
        <w:tabs>
          <w:tab w:val="num" w:pos="1364"/>
        </w:tabs>
        <w:ind w:left="1364" w:firstLine="0"/>
      </w:pPr>
      <w:rPr>
        <w:rFonts w:hint="default"/>
      </w:rPr>
    </w:lvl>
  </w:abstractNum>
  <w:abstractNum w:abstractNumId="8" w15:restartNumberingAfterBreak="0">
    <w:nsid w:val="0B9F781D"/>
    <w:multiLevelType w:val="multilevel"/>
    <w:tmpl w:val="9EC220CC"/>
    <w:lvl w:ilvl="0">
      <w:start w:val="1"/>
      <w:numFmt w:val="bullet"/>
      <w:pStyle w:val="a0"/>
      <w:lvlText w:val=""/>
      <w:lvlJc w:val="left"/>
      <w:pPr>
        <w:tabs>
          <w:tab w:val="num" w:pos="927"/>
        </w:tabs>
        <w:ind w:firstLine="567"/>
      </w:pPr>
      <w:rPr>
        <w:rFonts w:ascii="Wingdings"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0DD73208"/>
    <w:multiLevelType w:val="hybridMultilevel"/>
    <w:tmpl w:val="338ABEEC"/>
    <w:lvl w:ilvl="0" w:tplc="86283212">
      <w:start w:val="1"/>
      <w:numFmt w:val="decimal"/>
      <w:pStyle w:val="111"/>
      <w:lvlText w:val="Рис.%1."/>
      <w:lvlJc w:val="left"/>
      <w:pPr>
        <w:tabs>
          <w:tab w:val="num" w:pos="1080"/>
        </w:tabs>
        <w:ind w:left="360" w:hanging="360"/>
      </w:pPr>
      <w:rPr>
        <w:rFonts w:ascii="Times New Roman" w:hAnsi="Times New Roman" w:hint="default"/>
        <w:b/>
        <w:i w:val="0"/>
        <w:sz w:val="24"/>
        <w:szCs w:val="24"/>
      </w:rPr>
    </w:lvl>
    <w:lvl w:ilvl="1" w:tplc="34F4048A" w:tentative="1">
      <w:start w:val="1"/>
      <w:numFmt w:val="lowerLetter"/>
      <w:lvlText w:val="%2."/>
      <w:lvlJc w:val="left"/>
      <w:pPr>
        <w:tabs>
          <w:tab w:val="num" w:pos="1440"/>
        </w:tabs>
        <w:ind w:left="1440" w:hanging="360"/>
      </w:pPr>
    </w:lvl>
    <w:lvl w:ilvl="2" w:tplc="9CFE6398" w:tentative="1">
      <w:start w:val="1"/>
      <w:numFmt w:val="lowerRoman"/>
      <w:lvlText w:val="%3."/>
      <w:lvlJc w:val="right"/>
      <w:pPr>
        <w:tabs>
          <w:tab w:val="num" w:pos="2160"/>
        </w:tabs>
        <w:ind w:left="2160" w:hanging="180"/>
      </w:pPr>
    </w:lvl>
    <w:lvl w:ilvl="3" w:tplc="50D80440" w:tentative="1">
      <w:start w:val="1"/>
      <w:numFmt w:val="decimal"/>
      <w:lvlText w:val="%4."/>
      <w:lvlJc w:val="left"/>
      <w:pPr>
        <w:tabs>
          <w:tab w:val="num" w:pos="2880"/>
        </w:tabs>
        <w:ind w:left="2880" w:hanging="360"/>
      </w:pPr>
    </w:lvl>
    <w:lvl w:ilvl="4" w:tplc="678CF16A" w:tentative="1">
      <w:start w:val="1"/>
      <w:numFmt w:val="lowerLetter"/>
      <w:lvlText w:val="%5."/>
      <w:lvlJc w:val="left"/>
      <w:pPr>
        <w:tabs>
          <w:tab w:val="num" w:pos="3600"/>
        </w:tabs>
        <w:ind w:left="3600" w:hanging="360"/>
      </w:pPr>
    </w:lvl>
    <w:lvl w:ilvl="5" w:tplc="F61C2C4E" w:tentative="1">
      <w:start w:val="1"/>
      <w:numFmt w:val="lowerRoman"/>
      <w:lvlText w:val="%6."/>
      <w:lvlJc w:val="right"/>
      <w:pPr>
        <w:tabs>
          <w:tab w:val="num" w:pos="4320"/>
        </w:tabs>
        <w:ind w:left="4320" w:hanging="180"/>
      </w:pPr>
    </w:lvl>
    <w:lvl w:ilvl="6" w:tplc="1ED8B484" w:tentative="1">
      <w:start w:val="1"/>
      <w:numFmt w:val="decimal"/>
      <w:lvlText w:val="%7."/>
      <w:lvlJc w:val="left"/>
      <w:pPr>
        <w:tabs>
          <w:tab w:val="num" w:pos="5040"/>
        </w:tabs>
        <w:ind w:left="5040" w:hanging="360"/>
      </w:pPr>
    </w:lvl>
    <w:lvl w:ilvl="7" w:tplc="CE7C1B3A" w:tentative="1">
      <w:start w:val="1"/>
      <w:numFmt w:val="lowerLetter"/>
      <w:lvlText w:val="%8."/>
      <w:lvlJc w:val="left"/>
      <w:pPr>
        <w:tabs>
          <w:tab w:val="num" w:pos="5760"/>
        </w:tabs>
        <w:ind w:left="5760" w:hanging="360"/>
      </w:pPr>
    </w:lvl>
    <w:lvl w:ilvl="8" w:tplc="05026BBA" w:tentative="1">
      <w:start w:val="1"/>
      <w:numFmt w:val="lowerRoman"/>
      <w:lvlText w:val="%9."/>
      <w:lvlJc w:val="right"/>
      <w:pPr>
        <w:tabs>
          <w:tab w:val="num" w:pos="6480"/>
        </w:tabs>
        <w:ind w:left="6480" w:hanging="180"/>
      </w:pPr>
    </w:lvl>
  </w:abstractNum>
  <w:abstractNum w:abstractNumId="10" w15:restartNumberingAfterBreak="0">
    <w:nsid w:val="0E3C4E2F"/>
    <w:multiLevelType w:val="multilevel"/>
    <w:tmpl w:val="2788FB40"/>
    <w:lvl w:ilvl="0">
      <w:start w:val="1"/>
      <w:numFmt w:val="decimal"/>
      <w:pStyle w:va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F6D78D6"/>
    <w:multiLevelType w:val="hybridMultilevel"/>
    <w:tmpl w:val="CBCE41A4"/>
    <w:lvl w:ilvl="0" w:tplc="66FE8A2A">
      <w:start w:val="1"/>
      <w:numFmt w:val="decimal"/>
      <w:pStyle w:val="a1"/>
      <w:lvlText w:val="Рис. %1."/>
      <w:lvlJc w:val="right"/>
      <w:pPr>
        <w:ind w:left="1287" w:hanging="360"/>
      </w:pPr>
    </w:lvl>
    <w:lvl w:ilvl="1" w:tplc="E2707614">
      <w:start w:val="1"/>
      <w:numFmt w:val="lowerLetter"/>
      <w:lvlText w:val="%2."/>
      <w:lvlJc w:val="left"/>
      <w:pPr>
        <w:ind w:left="1440" w:hanging="360"/>
      </w:pPr>
    </w:lvl>
    <w:lvl w:ilvl="2" w:tplc="5C7A3F74">
      <w:start w:val="1"/>
      <w:numFmt w:val="lowerRoman"/>
      <w:lvlText w:val="%3."/>
      <w:lvlJc w:val="right"/>
      <w:pPr>
        <w:ind w:left="2160" w:hanging="180"/>
      </w:pPr>
    </w:lvl>
    <w:lvl w:ilvl="3" w:tplc="A82E823C">
      <w:start w:val="1"/>
      <w:numFmt w:val="decimal"/>
      <w:lvlText w:val="%4."/>
      <w:lvlJc w:val="left"/>
      <w:pPr>
        <w:ind w:left="2880" w:hanging="360"/>
      </w:pPr>
    </w:lvl>
    <w:lvl w:ilvl="4" w:tplc="BDC4BBAE">
      <w:start w:val="1"/>
      <w:numFmt w:val="lowerLetter"/>
      <w:lvlText w:val="%5."/>
      <w:lvlJc w:val="left"/>
      <w:pPr>
        <w:ind w:left="3600" w:hanging="360"/>
      </w:pPr>
    </w:lvl>
    <w:lvl w:ilvl="5" w:tplc="93C8C82E">
      <w:start w:val="1"/>
      <w:numFmt w:val="lowerRoman"/>
      <w:lvlText w:val="%6."/>
      <w:lvlJc w:val="right"/>
      <w:pPr>
        <w:ind w:left="4320" w:hanging="180"/>
      </w:pPr>
    </w:lvl>
    <w:lvl w:ilvl="6" w:tplc="37D44544">
      <w:start w:val="1"/>
      <w:numFmt w:val="decimal"/>
      <w:lvlText w:val="%7."/>
      <w:lvlJc w:val="left"/>
      <w:pPr>
        <w:ind w:left="5040" w:hanging="360"/>
      </w:pPr>
    </w:lvl>
    <w:lvl w:ilvl="7" w:tplc="A7B6688C">
      <w:start w:val="1"/>
      <w:numFmt w:val="lowerLetter"/>
      <w:lvlText w:val="%8."/>
      <w:lvlJc w:val="left"/>
      <w:pPr>
        <w:ind w:left="5760" w:hanging="360"/>
      </w:pPr>
    </w:lvl>
    <w:lvl w:ilvl="8" w:tplc="39665BB2">
      <w:start w:val="1"/>
      <w:numFmt w:val="lowerRoman"/>
      <w:lvlText w:val="%9."/>
      <w:lvlJc w:val="right"/>
      <w:pPr>
        <w:ind w:left="6480" w:hanging="180"/>
      </w:pPr>
    </w:lvl>
  </w:abstractNum>
  <w:abstractNum w:abstractNumId="12" w15:restartNumberingAfterBreak="0">
    <w:nsid w:val="101D4D13"/>
    <w:multiLevelType w:val="hybridMultilevel"/>
    <w:tmpl w:val="CDC8291C"/>
    <w:lvl w:ilvl="0" w:tplc="A9B04082">
      <w:start w:val="1"/>
      <w:numFmt w:val="decimal"/>
      <w:pStyle w:val="13"/>
      <w:lvlText w:val="Рис.%1."/>
      <w:lvlJc w:val="center"/>
      <w:pPr>
        <w:tabs>
          <w:tab w:val="num" w:pos="720"/>
        </w:tabs>
        <w:ind w:left="720" w:hanging="323"/>
      </w:pPr>
      <w:rPr>
        <w:rFonts w:ascii="Times New Roman" w:hAnsi="Times New Roman" w:hint="default"/>
        <w:b/>
        <w:i w:val="0"/>
        <w:spacing w:val="0"/>
        <w:position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2C30576"/>
    <w:multiLevelType w:val="multilevel"/>
    <w:tmpl w:val="B7908256"/>
    <w:styleLink w:val="112"/>
    <w:lvl w:ilvl="0">
      <w:start w:val="7"/>
      <w:numFmt w:val="decimal"/>
      <w:lvlText w:val="%1"/>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1">
      <w:start w:val="1"/>
      <w:numFmt w:val="decimal"/>
      <w:lvlText w:val="%1.%2"/>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2">
      <w:start w:val="1"/>
      <w:numFmt w:val="decimal"/>
      <w:pStyle w:val="3"/>
      <w:lvlText w:val="%1.%2.%3"/>
      <w:lvlJc w:val="left"/>
      <w:pPr>
        <w:ind w:left="0" w:firstLine="0"/>
      </w:pPr>
      <w:rPr>
        <w:rFonts w:ascii="Arial Unicode MS" w:eastAsia="Arial Unicode MS" w:hAnsi="Arial Unicode MS" w:cs="Arial Unicode MS" w:hint="default"/>
        <w:b/>
        <w:bCs/>
        <w:i w:val="0"/>
        <w:iCs w:val="0"/>
        <w:smallCaps w:val="0"/>
        <w:strike w:val="0"/>
        <w:color w:val="000000"/>
        <w:spacing w:val="-10"/>
        <w:w w:val="100"/>
        <w:position w:val="0"/>
        <w:sz w:val="21"/>
        <w:szCs w:val="21"/>
        <w:u w:val="none"/>
        <w:lang w:val="ru-RU"/>
      </w:rPr>
    </w:lvl>
    <w:lvl w:ilvl="3">
      <w:numFmt w:val="decimal"/>
      <w:lvlText w:val="%1.%2.%3.%4"/>
      <w:lvlJc w:val="left"/>
      <w:pPr>
        <w:ind w:left="907" w:hanging="907"/>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16211729"/>
    <w:multiLevelType w:val="multilevel"/>
    <w:tmpl w:val="8714B532"/>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5" w15:restartNumberingAfterBreak="0">
    <w:nsid w:val="16376DB2"/>
    <w:multiLevelType w:val="hybridMultilevel"/>
    <w:tmpl w:val="08F0477E"/>
    <w:lvl w:ilvl="0" w:tplc="C722F142">
      <w:start w:val="1"/>
      <w:numFmt w:val="bullet"/>
      <w:lvlText w:val="–"/>
      <w:lvlJc w:val="left"/>
      <w:pPr>
        <w:ind w:left="162" w:hanging="209"/>
      </w:pPr>
      <w:rPr>
        <w:rFonts w:ascii="Arial" w:eastAsia="Arial" w:hAnsi="Arial" w:cs="Arial" w:hint="default"/>
        <w:b/>
        <w:bCs/>
        <w:w w:val="99"/>
        <w:sz w:val="24"/>
        <w:szCs w:val="24"/>
      </w:rPr>
    </w:lvl>
    <w:lvl w:ilvl="1" w:tplc="08C6D012">
      <w:start w:val="1"/>
      <w:numFmt w:val="bullet"/>
      <w:lvlText w:val="•"/>
      <w:lvlJc w:val="left"/>
      <w:pPr>
        <w:ind w:left="1112" w:hanging="209"/>
      </w:pPr>
      <w:rPr>
        <w:rFonts w:hint="default"/>
      </w:rPr>
    </w:lvl>
    <w:lvl w:ilvl="2" w:tplc="D14E2D7E">
      <w:start w:val="1"/>
      <w:numFmt w:val="bullet"/>
      <w:pStyle w:val="1110"/>
      <w:lvlText w:val="•"/>
      <w:lvlJc w:val="left"/>
      <w:pPr>
        <w:ind w:left="2065" w:hanging="209"/>
      </w:pPr>
      <w:rPr>
        <w:rFonts w:hint="default"/>
      </w:rPr>
    </w:lvl>
    <w:lvl w:ilvl="3" w:tplc="A20E9912">
      <w:start w:val="1"/>
      <w:numFmt w:val="bullet"/>
      <w:lvlText w:val="•"/>
      <w:lvlJc w:val="left"/>
      <w:pPr>
        <w:ind w:left="3017" w:hanging="209"/>
      </w:pPr>
      <w:rPr>
        <w:rFonts w:hint="default"/>
      </w:rPr>
    </w:lvl>
    <w:lvl w:ilvl="4" w:tplc="D08628FC">
      <w:start w:val="1"/>
      <w:numFmt w:val="bullet"/>
      <w:lvlText w:val="•"/>
      <w:lvlJc w:val="left"/>
      <w:pPr>
        <w:ind w:left="3970" w:hanging="209"/>
      </w:pPr>
      <w:rPr>
        <w:rFonts w:hint="default"/>
      </w:rPr>
    </w:lvl>
    <w:lvl w:ilvl="5" w:tplc="B3125272">
      <w:start w:val="1"/>
      <w:numFmt w:val="bullet"/>
      <w:lvlText w:val="•"/>
      <w:lvlJc w:val="left"/>
      <w:pPr>
        <w:ind w:left="4923" w:hanging="209"/>
      </w:pPr>
      <w:rPr>
        <w:rFonts w:hint="default"/>
      </w:rPr>
    </w:lvl>
    <w:lvl w:ilvl="6" w:tplc="31CE338A">
      <w:start w:val="1"/>
      <w:numFmt w:val="bullet"/>
      <w:lvlText w:val="•"/>
      <w:lvlJc w:val="left"/>
      <w:pPr>
        <w:ind w:left="5875" w:hanging="209"/>
      </w:pPr>
      <w:rPr>
        <w:rFonts w:hint="default"/>
      </w:rPr>
    </w:lvl>
    <w:lvl w:ilvl="7" w:tplc="84063942">
      <w:start w:val="1"/>
      <w:numFmt w:val="bullet"/>
      <w:lvlText w:val="•"/>
      <w:lvlJc w:val="left"/>
      <w:pPr>
        <w:ind w:left="6828" w:hanging="209"/>
      </w:pPr>
      <w:rPr>
        <w:rFonts w:hint="default"/>
      </w:rPr>
    </w:lvl>
    <w:lvl w:ilvl="8" w:tplc="E0F0093C">
      <w:start w:val="1"/>
      <w:numFmt w:val="bullet"/>
      <w:lvlText w:val="•"/>
      <w:lvlJc w:val="left"/>
      <w:pPr>
        <w:ind w:left="7781" w:hanging="209"/>
      </w:pPr>
      <w:rPr>
        <w:rFonts w:hint="default"/>
      </w:rPr>
    </w:lvl>
  </w:abstractNum>
  <w:abstractNum w:abstractNumId="16" w15:restartNumberingAfterBreak="0">
    <w:nsid w:val="16A74314"/>
    <w:multiLevelType w:val="hybridMultilevel"/>
    <w:tmpl w:val="DCF43ACC"/>
    <w:lvl w:ilvl="0" w:tplc="054C71D0">
      <w:start w:val="1"/>
      <w:numFmt w:val="decimal"/>
      <w:pStyle w:val="-2"/>
      <w:lvlText w:val="%1."/>
      <w:lvlJc w:val="left"/>
      <w:pPr>
        <w:ind w:left="1440" w:hanging="360"/>
      </w:pPr>
      <w:rPr>
        <w:rFonts w:hint="default"/>
      </w:rPr>
    </w:lvl>
    <w:lvl w:ilvl="1" w:tplc="AF4EEAE4">
      <w:start w:val="1"/>
      <w:numFmt w:val="bullet"/>
      <w:lvlText w:val="o"/>
      <w:lvlJc w:val="left"/>
      <w:pPr>
        <w:ind w:left="2160" w:hanging="360"/>
      </w:pPr>
      <w:rPr>
        <w:rFonts w:ascii="Courier New" w:hAnsi="Courier New" w:cs="Courier New" w:hint="default"/>
      </w:rPr>
    </w:lvl>
    <w:lvl w:ilvl="2" w:tplc="BA6679F6">
      <w:start w:val="1"/>
      <w:numFmt w:val="bullet"/>
      <w:lvlText w:val=""/>
      <w:lvlJc w:val="left"/>
      <w:pPr>
        <w:ind w:left="2880" w:hanging="360"/>
      </w:pPr>
      <w:rPr>
        <w:rFonts w:ascii="Wingdings" w:hAnsi="Wingdings" w:hint="default"/>
      </w:rPr>
    </w:lvl>
    <w:lvl w:ilvl="3" w:tplc="42ECA670" w:tentative="1">
      <w:start w:val="1"/>
      <w:numFmt w:val="bullet"/>
      <w:lvlText w:val=""/>
      <w:lvlJc w:val="left"/>
      <w:pPr>
        <w:ind w:left="3600" w:hanging="360"/>
      </w:pPr>
      <w:rPr>
        <w:rFonts w:ascii="Symbol" w:hAnsi="Symbol" w:hint="default"/>
      </w:rPr>
    </w:lvl>
    <w:lvl w:ilvl="4" w:tplc="9C6077DA" w:tentative="1">
      <w:start w:val="1"/>
      <w:numFmt w:val="bullet"/>
      <w:lvlText w:val="o"/>
      <w:lvlJc w:val="left"/>
      <w:pPr>
        <w:ind w:left="4320" w:hanging="360"/>
      </w:pPr>
      <w:rPr>
        <w:rFonts w:ascii="Courier New" w:hAnsi="Courier New" w:cs="Courier New" w:hint="default"/>
      </w:rPr>
    </w:lvl>
    <w:lvl w:ilvl="5" w:tplc="861693F0" w:tentative="1">
      <w:start w:val="1"/>
      <w:numFmt w:val="bullet"/>
      <w:lvlText w:val=""/>
      <w:lvlJc w:val="left"/>
      <w:pPr>
        <w:ind w:left="5040" w:hanging="360"/>
      </w:pPr>
      <w:rPr>
        <w:rFonts w:ascii="Wingdings" w:hAnsi="Wingdings" w:hint="default"/>
      </w:rPr>
    </w:lvl>
    <w:lvl w:ilvl="6" w:tplc="E402AB2A" w:tentative="1">
      <w:start w:val="1"/>
      <w:numFmt w:val="bullet"/>
      <w:lvlText w:val=""/>
      <w:lvlJc w:val="left"/>
      <w:pPr>
        <w:ind w:left="5760" w:hanging="360"/>
      </w:pPr>
      <w:rPr>
        <w:rFonts w:ascii="Symbol" w:hAnsi="Symbol" w:hint="default"/>
      </w:rPr>
    </w:lvl>
    <w:lvl w:ilvl="7" w:tplc="DC88EE24" w:tentative="1">
      <w:start w:val="1"/>
      <w:numFmt w:val="bullet"/>
      <w:lvlText w:val="o"/>
      <w:lvlJc w:val="left"/>
      <w:pPr>
        <w:ind w:left="6480" w:hanging="360"/>
      </w:pPr>
      <w:rPr>
        <w:rFonts w:ascii="Courier New" w:hAnsi="Courier New" w:cs="Courier New" w:hint="default"/>
      </w:rPr>
    </w:lvl>
    <w:lvl w:ilvl="8" w:tplc="789A0C56" w:tentative="1">
      <w:start w:val="1"/>
      <w:numFmt w:val="bullet"/>
      <w:lvlText w:val=""/>
      <w:lvlJc w:val="left"/>
      <w:pPr>
        <w:ind w:left="7200" w:hanging="360"/>
      </w:pPr>
      <w:rPr>
        <w:rFonts w:ascii="Wingdings" w:hAnsi="Wingdings" w:hint="default"/>
      </w:rPr>
    </w:lvl>
  </w:abstractNum>
  <w:abstractNum w:abstractNumId="17" w15:restartNumberingAfterBreak="0">
    <w:nsid w:val="1A2E0A61"/>
    <w:multiLevelType w:val="hybridMultilevel"/>
    <w:tmpl w:val="A24A5850"/>
    <w:lvl w:ilvl="0" w:tplc="0419000F">
      <w:start w:val="1"/>
      <w:numFmt w:val="decimal"/>
      <w:pStyle w:val="120"/>
      <w:lvlText w:val="%1."/>
      <w:lvlJc w:val="left"/>
      <w:pPr>
        <w:ind w:left="1909" w:hanging="120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18" w15:restartNumberingAfterBreak="0">
    <w:nsid w:val="1F913A05"/>
    <w:multiLevelType w:val="hybridMultilevel"/>
    <w:tmpl w:val="1A68510E"/>
    <w:lvl w:ilvl="0" w:tplc="6E704E2A">
      <w:numFmt w:val="bullet"/>
      <w:pStyle w:val="113"/>
      <w:lvlText w:val="˗"/>
      <w:lvlJc w:val="left"/>
      <w:pPr>
        <w:ind w:left="1212" w:hanging="360"/>
      </w:pPr>
      <w:rPr>
        <w:rFonts w:ascii="Times New Roman" w:eastAsia="Times New Roman" w:hAnsi="Times New Roman" w:cs="Times New Roman" w:hint="default"/>
        <w:w w:val="100"/>
        <w:sz w:val="28"/>
        <w:szCs w:val="28"/>
      </w:rPr>
    </w:lvl>
    <w:lvl w:ilvl="1" w:tplc="04190019">
      <w:start w:val="1"/>
      <w:numFmt w:val="bullet"/>
      <w:lvlText w:val="o"/>
      <w:lvlJc w:val="left"/>
      <w:pPr>
        <w:ind w:left="2575" w:hanging="360"/>
      </w:pPr>
      <w:rPr>
        <w:rFonts w:ascii="Courier New" w:hAnsi="Courier New" w:cs="Courier New" w:hint="default"/>
      </w:rPr>
    </w:lvl>
    <w:lvl w:ilvl="2" w:tplc="0419001B" w:tentative="1">
      <w:start w:val="1"/>
      <w:numFmt w:val="bullet"/>
      <w:lvlText w:val=""/>
      <w:lvlJc w:val="left"/>
      <w:pPr>
        <w:ind w:left="3295" w:hanging="360"/>
      </w:pPr>
      <w:rPr>
        <w:rFonts w:ascii="Wingdings" w:hAnsi="Wingdings" w:hint="default"/>
      </w:rPr>
    </w:lvl>
    <w:lvl w:ilvl="3" w:tplc="0419000F" w:tentative="1">
      <w:start w:val="1"/>
      <w:numFmt w:val="bullet"/>
      <w:lvlText w:val=""/>
      <w:lvlJc w:val="left"/>
      <w:pPr>
        <w:ind w:left="4015" w:hanging="360"/>
      </w:pPr>
      <w:rPr>
        <w:rFonts w:ascii="Symbol" w:hAnsi="Symbol" w:hint="default"/>
      </w:rPr>
    </w:lvl>
    <w:lvl w:ilvl="4" w:tplc="04190019" w:tentative="1">
      <w:start w:val="1"/>
      <w:numFmt w:val="bullet"/>
      <w:lvlText w:val="o"/>
      <w:lvlJc w:val="left"/>
      <w:pPr>
        <w:ind w:left="4735" w:hanging="360"/>
      </w:pPr>
      <w:rPr>
        <w:rFonts w:ascii="Courier New" w:hAnsi="Courier New" w:cs="Courier New" w:hint="default"/>
      </w:rPr>
    </w:lvl>
    <w:lvl w:ilvl="5" w:tplc="0419001B" w:tentative="1">
      <w:start w:val="1"/>
      <w:numFmt w:val="bullet"/>
      <w:lvlText w:val=""/>
      <w:lvlJc w:val="left"/>
      <w:pPr>
        <w:ind w:left="5455" w:hanging="360"/>
      </w:pPr>
      <w:rPr>
        <w:rFonts w:ascii="Wingdings" w:hAnsi="Wingdings" w:hint="default"/>
      </w:rPr>
    </w:lvl>
    <w:lvl w:ilvl="6" w:tplc="0419000F" w:tentative="1">
      <w:start w:val="1"/>
      <w:numFmt w:val="bullet"/>
      <w:lvlText w:val=""/>
      <w:lvlJc w:val="left"/>
      <w:pPr>
        <w:ind w:left="6175" w:hanging="360"/>
      </w:pPr>
      <w:rPr>
        <w:rFonts w:ascii="Symbol" w:hAnsi="Symbol" w:hint="default"/>
      </w:rPr>
    </w:lvl>
    <w:lvl w:ilvl="7" w:tplc="04190019" w:tentative="1">
      <w:start w:val="1"/>
      <w:numFmt w:val="bullet"/>
      <w:lvlText w:val="o"/>
      <w:lvlJc w:val="left"/>
      <w:pPr>
        <w:ind w:left="6895" w:hanging="360"/>
      </w:pPr>
      <w:rPr>
        <w:rFonts w:ascii="Courier New" w:hAnsi="Courier New" w:cs="Courier New" w:hint="default"/>
      </w:rPr>
    </w:lvl>
    <w:lvl w:ilvl="8" w:tplc="0419001B" w:tentative="1">
      <w:start w:val="1"/>
      <w:numFmt w:val="bullet"/>
      <w:lvlText w:val=""/>
      <w:lvlJc w:val="left"/>
      <w:pPr>
        <w:ind w:left="7615" w:hanging="360"/>
      </w:pPr>
      <w:rPr>
        <w:rFonts w:ascii="Wingdings" w:hAnsi="Wingdings" w:hint="default"/>
      </w:rPr>
    </w:lvl>
  </w:abstractNum>
  <w:abstractNum w:abstractNumId="19" w15:restartNumberingAfterBreak="0">
    <w:nsid w:val="20DA0894"/>
    <w:multiLevelType w:val="hybridMultilevel"/>
    <w:tmpl w:val="D5AE046C"/>
    <w:lvl w:ilvl="0" w:tplc="1F72D0AE">
      <w:start w:val="1"/>
      <w:numFmt w:val="decimal"/>
      <w:pStyle w:val="051"/>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0" w15:restartNumberingAfterBreak="0">
    <w:nsid w:val="21921C9E"/>
    <w:multiLevelType w:val="hybridMultilevel"/>
    <w:tmpl w:val="FA86AF9A"/>
    <w:styleLink w:val="132"/>
    <w:lvl w:ilvl="0" w:tplc="F1D412BA">
      <w:start w:val="1"/>
      <w:numFmt w:val="bullet"/>
      <w:lvlText w:val=""/>
      <w:lvlJc w:val="left"/>
      <w:pPr>
        <w:ind w:left="1287" w:hanging="360"/>
      </w:pPr>
      <w:rPr>
        <w:rFonts w:ascii="Symbol" w:hAnsi="Symbol"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21" w15:restartNumberingAfterBreak="0">
    <w:nsid w:val="21B972DF"/>
    <w:multiLevelType w:val="hybridMultilevel"/>
    <w:tmpl w:val="63426554"/>
    <w:styleLink w:val="313"/>
    <w:lvl w:ilvl="0" w:tplc="B20CF50E">
      <w:start w:val="1"/>
      <w:numFmt w:val="bullet"/>
      <w:lvlText w:val=""/>
      <w:lvlJc w:val="left"/>
      <w:pPr>
        <w:ind w:left="1287" w:hanging="360"/>
      </w:pPr>
      <w:rPr>
        <w:rFonts w:ascii="Wingdings" w:hAnsi="Wingdings" w:hint="default"/>
      </w:rPr>
    </w:lvl>
    <w:lvl w:ilvl="1" w:tplc="CDF2331A" w:tentative="1">
      <w:start w:val="1"/>
      <w:numFmt w:val="bullet"/>
      <w:lvlText w:val="o"/>
      <w:lvlJc w:val="left"/>
      <w:pPr>
        <w:ind w:left="2007" w:hanging="360"/>
      </w:pPr>
      <w:rPr>
        <w:rFonts w:ascii="Courier New" w:hAnsi="Courier New" w:cs="Courier New" w:hint="default"/>
      </w:rPr>
    </w:lvl>
    <w:lvl w:ilvl="2" w:tplc="C51412D0" w:tentative="1">
      <w:start w:val="1"/>
      <w:numFmt w:val="bullet"/>
      <w:lvlText w:val=""/>
      <w:lvlJc w:val="left"/>
      <w:pPr>
        <w:ind w:left="2727" w:hanging="360"/>
      </w:pPr>
      <w:rPr>
        <w:rFonts w:ascii="Wingdings" w:hAnsi="Wingdings" w:hint="default"/>
      </w:rPr>
    </w:lvl>
    <w:lvl w:ilvl="3" w:tplc="F4C60FA2" w:tentative="1">
      <w:start w:val="1"/>
      <w:numFmt w:val="bullet"/>
      <w:lvlText w:val=""/>
      <w:lvlJc w:val="left"/>
      <w:pPr>
        <w:ind w:left="3447" w:hanging="360"/>
      </w:pPr>
      <w:rPr>
        <w:rFonts w:ascii="Symbol" w:hAnsi="Symbol" w:hint="default"/>
      </w:rPr>
    </w:lvl>
    <w:lvl w:ilvl="4" w:tplc="339A282E" w:tentative="1">
      <w:start w:val="1"/>
      <w:numFmt w:val="bullet"/>
      <w:lvlText w:val="o"/>
      <w:lvlJc w:val="left"/>
      <w:pPr>
        <w:ind w:left="4167" w:hanging="360"/>
      </w:pPr>
      <w:rPr>
        <w:rFonts w:ascii="Courier New" w:hAnsi="Courier New" w:cs="Courier New" w:hint="default"/>
      </w:rPr>
    </w:lvl>
    <w:lvl w:ilvl="5" w:tplc="DD0E03BC" w:tentative="1">
      <w:start w:val="1"/>
      <w:numFmt w:val="bullet"/>
      <w:lvlText w:val=""/>
      <w:lvlJc w:val="left"/>
      <w:pPr>
        <w:ind w:left="4887" w:hanging="360"/>
      </w:pPr>
      <w:rPr>
        <w:rFonts w:ascii="Wingdings" w:hAnsi="Wingdings" w:hint="default"/>
      </w:rPr>
    </w:lvl>
    <w:lvl w:ilvl="6" w:tplc="84C87D4C" w:tentative="1">
      <w:start w:val="1"/>
      <w:numFmt w:val="bullet"/>
      <w:lvlText w:val=""/>
      <w:lvlJc w:val="left"/>
      <w:pPr>
        <w:ind w:left="5607" w:hanging="360"/>
      </w:pPr>
      <w:rPr>
        <w:rFonts w:ascii="Symbol" w:hAnsi="Symbol" w:hint="default"/>
      </w:rPr>
    </w:lvl>
    <w:lvl w:ilvl="7" w:tplc="40289238" w:tentative="1">
      <w:start w:val="1"/>
      <w:numFmt w:val="bullet"/>
      <w:lvlText w:val="o"/>
      <w:lvlJc w:val="left"/>
      <w:pPr>
        <w:ind w:left="6327" w:hanging="360"/>
      </w:pPr>
      <w:rPr>
        <w:rFonts w:ascii="Courier New" w:hAnsi="Courier New" w:cs="Courier New" w:hint="default"/>
      </w:rPr>
    </w:lvl>
    <w:lvl w:ilvl="8" w:tplc="0D7A568E" w:tentative="1">
      <w:start w:val="1"/>
      <w:numFmt w:val="bullet"/>
      <w:lvlText w:val=""/>
      <w:lvlJc w:val="left"/>
      <w:pPr>
        <w:ind w:left="7047" w:hanging="360"/>
      </w:pPr>
      <w:rPr>
        <w:rFonts w:ascii="Wingdings" w:hAnsi="Wingdings" w:hint="default"/>
      </w:rPr>
    </w:lvl>
  </w:abstractNum>
  <w:abstractNum w:abstractNumId="22" w15:restartNumberingAfterBreak="0">
    <w:nsid w:val="24550B1A"/>
    <w:multiLevelType w:val="hybridMultilevel"/>
    <w:tmpl w:val="0AA49494"/>
    <w:styleLink w:val="31"/>
    <w:lvl w:ilvl="0" w:tplc="0419000D">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23" w15:restartNumberingAfterBreak="0">
    <w:nsid w:val="27151683"/>
    <w:multiLevelType w:val="hybridMultilevel"/>
    <w:tmpl w:val="A87E8A46"/>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7CB5E17"/>
    <w:multiLevelType w:val="hybridMultilevel"/>
    <w:tmpl w:val="A9D2804A"/>
    <w:lvl w:ilvl="0" w:tplc="B76C4512">
      <w:start w:val="1"/>
      <w:numFmt w:val="decimal"/>
      <w:lvlText w:val="%1. "/>
      <w:lvlJc w:val="left"/>
      <w:pPr>
        <w:ind w:left="1287" w:hanging="360"/>
      </w:pPr>
      <w:rPr>
        <w:rFonts w:hint="default"/>
      </w:rPr>
    </w:lvl>
    <w:lvl w:ilvl="1" w:tplc="5400D4AE" w:tentative="1">
      <w:start w:val="1"/>
      <w:numFmt w:val="lowerLetter"/>
      <w:lvlText w:val="%2."/>
      <w:lvlJc w:val="left"/>
      <w:pPr>
        <w:ind w:left="2007" w:hanging="360"/>
      </w:pPr>
    </w:lvl>
    <w:lvl w:ilvl="2" w:tplc="C2888F4E" w:tentative="1">
      <w:start w:val="1"/>
      <w:numFmt w:val="lowerRoman"/>
      <w:lvlText w:val="%3."/>
      <w:lvlJc w:val="right"/>
      <w:pPr>
        <w:ind w:left="2727" w:hanging="180"/>
      </w:pPr>
    </w:lvl>
    <w:lvl w:ilvl="3" w:tplc="2BD882C6" w:tentative="1">
      <w:start w:val="1"/>
      <w:numFmt w:val="decimal"/>
      <w:lvlText w:val="%4."/>
      <w:lvlJc w:val="left"/>
      <w:pPr>
        <w:ind w:left="3447" w:hanging="360"/>
      </w:pPr>
    </w:lvl>
    <w:lvl w:ilvl="4" w:tplc="61A698EC" w:tentative="1">
      <w:start w:val="1"/>
      <w:numFmt w:val="lowerLetter"/>
      <w:lvlText w:val="%5."/>
      <w:lvlJc w:val="left"/>
      <w:pPr>
        <w:ind w:left="4167" w:hanging="360"/>
      </w:pPr>
    </w:lvl>
    <w:lvl w:ilvl="5" w:tplc="31D8BAB0" w:tentative="1">
      <w:start w:val="1"/>
      <w:numFmt w:val="lowerRoman"/>
      <w:lvlText w:val="%6."/>
      <w:lvlJc w:val="right"/>
      <w:pPr>
        <w:ind w:left="4887" w:hanging="180"/>
      </w:pPr>
    </w:lvl>
    <w:lvl w:ilvl="6" w:tplc="A78E6744" w:tentative="1">
      <w:start w:val="1"/>
      <w:numFmt w:val="decimal"/>
      <w:lvlText w:val="%7."/>
      <w:lvlJc w:val="left"/>
      <w:pPr>
        <w:ind w:left="5607" w:hanging="360"/>
      </w:pPr>
    </w:lvl>
    <w:lvl w:ilvl="7" w:tplc="027CAEFA" w:tentative="1">
      <w:start w:val="1"/>
      <w:numFmt w:val="lowerLetter"/>
      <w:lvlText w:val="%8."/>
      <w:lvlJc w:val="left"/>
      <w:pPr>
        <w:ind w:left="6327" w:hanging="360"/>
      </w:pPr>
    </w:lvl>
    <w:lvl w:ilvl="8" w:tplc="25AA77BC" w:tentative="1">
      <w:start w:val="1"/>
      <w:numFmt w:val="lowerRoman"/>
      <w:lvlText w:val="%9."/>
      <w:lvlJc w:val="right"/>
      <w:pPr>
        <w:ind w:left="7047" w:hanging="180"/>
      </w:pPr>
    </w:lvl>
  </w:abstractNum>
  <w:abstractNum w:abstractNumId="25" w15:restartNumberingAfterBreak="0">
    <w:nsid w:val="2937585D"/>
    <w:multiLevelType w:val="hybridMultilevel"/>
    <w:tmpl w:val="C492AA20"/>
    <w:styleLink w:val="15"/>
    <w:lvl w:ilvl="0" w:tplc="882C63D4">
      <w:start w:val="1"/>
      <w:numFmt w:val="bullet"/>
      <w:lvlText w:val=""/>
      <w:lvlJc w:val="left"/>
      <w:pPr>
        <w:ind w:left="1288" w:hanging="360"/>
      </w:pPr>
      <w:rPr>
        <w:rFonts w:ascii="Symbol" w:hAnsi="Symbol" w:hint="default"/>
      </w:rPr>
    </w:lvl>
    <w:lvl w:ilvl="1" w:tplc="110C7972" w:tentative="1">
      <w:start w:val="1"/>
      <w:numFmt w:val="bullet"/>
      <w:lvlText w:val="o"/>
      <w:lvlJc w:val="left"/>
      <w:pPr>
        <w:ind w:left="2008" w:hanging="360"/>
      </w:pPr>
      <w:rPr>
        <w:rFonts w:ascii="Courier New" w:hAnsi="Courier New" w:cs="Courier New" w:hint="default"/>
      </w:rPr>
    </w:lvl>
    <w:lvl w:ilvl="2" w:tplc="95846DB0" w:tentative="1">
      <w:start w:val="1"/>
      <w:numFmt w:val="bullet"/>
      <w:lvlText w:val=""/>
      <w:lvlJc w:val="left"/>
      <w:pPr>
        <w:ind w:left="2728" w:hanging="360"/>
      </w:pPr>
      <w:rPr>
        <w:rFonts w:ascii="Wingdings" w:hAnsi="Wingdings" w:hint="default"/>
      </w:rPr>
    </w:lvl>
    <w:lvl w:ilvl="3" w:tplc="867CB2E6" w:tentative="1">
      <w:start w:val="1"/>
      <w:numFmt w:val="bullet"/>
      <w:lvlText w:val=""/>
      <w:lvlJc w:val="left"/>
      <w:pPr>
        <w:ind w:left="3448" w:hanging="360"/>
      </w:pPr>
      <w:rPr>
        <w:rFonts w:ascii="Symbol" w:hAnsi="Symbol" w:hint="default"/>
      </w:rPr>
    </w:lvl>
    <w:lvl w:ilvl="4" w:tplc="ADD09060" w:tentative="1">
      <w:start w:val="1"/>
      <w:numFmt w:val="bullet"/>
      <w:lvlText w:val="o"/>
      <w:lvlJc w:val="left"/>
      <w:pPr>
        <w:ind w:left="4168" w:hanging="360"/>
      </w:pPr>
      <w:rPr>
        <w:rFonts w:ascii="Courier New" w:hAnsi="Courier New" w:cs="Courier New" w:hint="default"/>
      </w:rPr>
    </w:lvl>
    <w:lvl w:ilvl="5" w:tplc="384059E4" w:tentative="1">
      <w:start w:val="1"/>
      <w:numFmt w:val="bullet"/>
      <w:lvlText w:val=""/>
      <w:lvlJc w:val="left"/>
      <w:pPr>
        <w:ind w:left="4888" w:hanging="360"/>
      </w:pPr>
      <w:rPr>
        <w:rFonts w:ascii="Wingdings" w:hAnsi="Wingdings" w:hint="default"/>
      </w:rPr>
    </w:lvl>
    <w:lvl w:ilvl="6" w:tplc="0CBAB23E" w:tentative="1">
      <w:start w:val="1"/>
      <w:numFmt w:val="bullet"/>
      <w:lvlText w:val=""/>
      <w:lvlJc w:val="left"/>
      <w:pPr>
        <w:ind w:left="5608" w:hanging="360"/>
      </w:pPr>
      <w:rPr>
        <w:rFonts w:ascii="Symbol" w:hAnsi="Symbol" w:hint="default"/>
      </w:rPr>
    </w:lvl>
    <w:lvl w:ilvl="7" w:tplc="9BF45F8E" w:tentative="1">
      <w:start w:val="1"/>
      <w:numFmt w:val="bullet"/>
      <w:lvlText w:val="o"/>
      <w:lvlJc w:val="left"/>
      <w:pPr>
        <w:ind w:left="6328" w:hanging="360"/>
      </w:pPr>
      <w:rPr>
        <w:rFonts w:ascii="Courier New" w:hAnsi="Courier New" w:cs="Courier New" w:hint="default"/>
      </w:rPr>
    </w:lvl>
    <w:lvl w:ilvl="8" w:tplc="2A10029C" w:tentative="1">
      <w:start w:val="1"/>
      <w:numFmt w:val="bullet"/>
      <w:lvlText w:val=""/>
      <w:lvlJc w:val="left"/>
      <w:pPr>
        <w:ind w:left="7048" w:hanging="360"/>
      </w:pPr>
      <w:rPr>
        <w:rFonts w:ascii="Wingdings" w:hAnsi="Wingdings" w:hint="default"/>
      </w:rPr>
    </w:lvl>
  </w:abstractNum>
  <w:abstractNum w:abstractNumId="26" w15:restartNumberingAfterBreak="0">
    <w:nsid w:val="2945091A"/>
    <w:multiLevelType w:val="multilevel"/>
    <w:tmpl w:val="B6C40CD6"/>
    <w:styleLink w:val="1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D8E60AD"/>
    <w:multiLevelType w:val="hybridMultilevel"/>
    <w:tmpl w:val="B9A689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E4124FE"/>
    <w:multiLevelType w:val="multilevel"/>
    <w:tmpl w:val="EA0A4692"/>
    <w:lvl w:ilvl="0">
      <w:start w:val="1"/>
      <w:numFmt w:val="decimal"/>
      <w:pStyle w:val="a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1AD7D67"/>
    <w:multiLevelType w:val="hybridMultilevel"/>
    <w:tmpl w:val="511C0452"/>
    <w:lvl w:ilvl="0" w:tplc="0419000F">
      <w:start w:val="1"/>
      <w:numFmt w:val="decimal"/>
      <w:pStyle w:val="a3"/>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33B1D7C"/>
    <w:multiLevelType w:val="multilevel"/>
    <w:tmpl w:val="42427220"/>
    <w:lvl w:ilvl="0">
      <w:start w:val="1"/>
      <w:numFmt w:val="none"/>
      <w:pStyle w:val="114"/>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 w:ilvl="1">
      <w:start w:val="1"/>
      <w:numFmt w:val="decimal"/>
      <w:lvlRestart w:val="0"/>
      <w:pStyle w:val="021"/>
      <w:suff w:val="space"/>
      <w:lvlText w:val="ГЛАВА%2."/>
      <w:lvlJc w:val="left"/>
      <w:pPr>
        <w:ind w:left="0" w:firstLine="709"/>
      </w:pPr>
      <w:rPr>
        <w:rFonts w:ascii="Times New Roman" w:hAnsi="Times New Roman" w:hint="default"/>
        <w:b/>
        <w:i w:val="0"/>
        <w:caps/>
        <w:smallCaps/>
        <w:strike w:val="0"/>
        <w:dstrike w:val="0"/>
        <w:vanish w:val="0"/>
        <w:color w:val="auto"/>
        <w:spacing w:val="20"/>
        <w:kern w:val="0"/>
        <w:sz w:val="26"/>
        <w:szCs w:val="26"/>
        <w:u w:val="none"/>
        <w:vertAlign w:val="baseline"/>
      </w:rPr>
    </w:lvl>
    <w:lvl w:ilvl="2">
      <w:start w:val="1"/>
      <w:numFmt w:val="decimal"/>
      <w:pStyle w:val="0311"/>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6"/>
        <w:szCs w:val="26"/>
        <w:u w:val="none"/>
        <w:vertAlign w:val="baseline"/>
      </w:rPr>
    </w:lvl>
    <w:lvl w:ilvl="3">
      <w:start w:val="1"/>
      <w:numFmt w:val="decimal"/>
      <w:pStyle w:val="04111"/>
      <w:suff w:val="space"/>
      <w:lvlText w:val="%2.%3.%4."/>
      <w:lvlJc w:val="left"/>
      <w:pPr>
        <w:ind w:left="426" w:firstLine="709"/>
      </w:pPr>
      <w:rPr>
        <w:rFonts w:ascii="Times New Roman" w:hAnsi="Times New Roman" w:hint="default"/>
        <w:b/>
        <w:i w:val="0"/>
        <w:caps w:val="0"/>
        <w:strike w:val="0"/>
        <w:dstrike w:val="0"/>
        <w:vanish w:val="0"/>
        <w:color w:val="auto"/>
        <w:spacing w:val="10"/>
        <w:kern w:val="0"/>
        <w:sz w:val="26"/>
        <w:szCs w:val="26"/>
        <w:u w:val="none"/>
        <w:vertAlign w:val="baseline"/>
      </w:rPr>
    </w:lvl>
    <w:lvl w:ilvl="4">
      <w:start w:val="1"/>
      <w:numFmt w:val="decimal"/>
      <w:pStyle w:val="051111"/>
      <w:suff w:val="space"/>
      <w:lvlText w:val="%2.%3.%4.%5."/>
      <w:lvlJc w:val="left"/>
      <w:pPr>
        <w:ind w:left="0" w:firstLine="709"/>
      </w:pPr>
      <w:rPr>
        <w:rFonts w:ascii="Times New Roman" w:hAnsi="Times New Roman" w:hint="default"/>
        <w:b/>
        <w:i/>
        <w:caps w:val="0"/>
        <w:strike w:val="0"/>
        <w:dstrike w:val="0"/>
        <w:vanish w:val="0"/>
        <w:color w:val="auto"/>
        <w:spacing w:val="20"/>
        <w:kern w:val="0"/>
        <w:sz w:val="26"/>
        <w:szCs w:val="26"/>
        <w:u w:val="none"/>
        <w:vertAlign w:val="baseline"/>
      </w:rPr>
    </w:lvl>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 w:ilvl="6">
      <w:start w:val="1"/>
      <w:numFmt w:val="decimal"/>
      <w:lvlRestart w:val="2"/>
      <w:pStyle w:val="21"/>
      <w:suff w:val="space"/>
      <w:lvlText w:val="Рисунок %2.%7."/>
      <w:lvlJc w:val="left"/>
      <w:pPr>
        <w:ind w:left="0" w:firstLine="0"/>
      </w:pPr>
      <w:rPr>
        <w:rFonts w:ascii="Times New Roman" w:hAnsi="Times New Roman" w:hint="default"/>
        <w:b/>
        <w:i w:val="0"/>
        <w:caps w:val="0"/>
        <w:strike w:val="0"/>
        <w:dstrike w:val="0"/>
        <w:vanish w:val="0"/>
        <w:color w:val="auto"/>
        <w:spacing w:val="10"/>
        <w:kern w:val="0"/>
        <w:sz w:val="26"/>
        <w:szCs w:val="26"/>
        <w:u w:val="none"/>
        <w:vertAlign w:val="baseline"/>
      </w:rPr>
    </w:lvl>
    <w:lvl w:ilvl="7">
      <w:start w:val="1"/>
      <w:numFmt w:val="none"/>
      <w:lvlRestart w:val="2"/>
      <w:pStyle w:val="22"/>
      <w:suff w:val="space"/>
      <w:lvlText w:val="Таблица "/>
      <w:lvlJc w:val="left"/>
      <w:pPr>
        <w:ind w:left="0" w:firstLine="0"/>
      </w:pPr>
      <w:rPr>
        <w:rFonts w:ascii="Times New Roman" w:hAnsi="Times New Roman" w:hint="default"/>
        <w:b/>
        <w:i w:val="0"/>
        <w:caps w:val="0"/>
        <w:strike w:val="0"/>
        <w:dstrike w:val="0"/>
        <w:vanish w:val="0"/>
        <w:color w:val="auto"/>
        <w:spacing w:val="10"/>
        <w:kern w:val="0"/>
        <w:sz w:val="24"/>
        <w:szCs w:val="26"/>
        <w:u w:val="none"/>
        <w:vertAlign w:val="baseline"/>
      </w:rPr>
    </w:lvl>
    <w:lvl w:ilvl="8">
      <w:start w:val="1"/>
      <w:numFmt w:val="none"/>
      <w:lvlRestart w:val="4"/>
      <w:pStyle w:val="60-"/>
      <w:lvlText w:val=""/>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abstractNum>
  <w:abstractNum w:abstractNumId="31" w15:restartNumberingAfterBreak="0">
    <w:nsid w:val="345D1796"/>
    <w:multiLevelType w:val="hybridMultilevel"/>
    <w:tmpl w:val="2666A130"/>
    <w:styleLink w:val="131"/>
    <w:lvl w:ilvl="0" w:tplc="DED2BBB0">
      <w:start w:val="1"/>
      <w:numFmt w:val="bullet"/>
      <w:pStyle w:val="2"/>
      <w:lvlText w:val=""/>
      <w:lvlPicBulletId w:val="0"/>
      <w:lvlJc w:val="left"/>
      <w:pPr>
        <w:tabs>
          <w:tab w:val="num" w:pos="1287"/>
        </w:tabs>
        <w:ind w:left="1287" w:hanging="360"/>
      </w:pPr>
      <w:rPr>
        <w:rFonts w:ascii="Symbol" w:hAnsi="Symbol" w:hint="default"/>
        <w:color w:val="auto"/>
        <w:sz w:val="16"/>
      </w:rPr>
    </w:lvl>
    <w:lvl w:ilvl="1" w:tplc="04D6D8DA" w:tentative="1">
      <w:start w:val="1"/>
      <w:numFmt w:val="bullet"/>
      <w:lvlText w:val="o"/>
      <w:lvlJc w:val="left"/>
      <w:pPr>
        <w:tabs>
          <w:tab w:val="num" w:pos="1440"/>
        </w:tabs>
        <w:ind w:left="1440" w:hanging="360"/>
      </w:pPr>
      <w:rPr>
        <w:rFonts w:ascii="Courier New" w:hAnsi="Courier New" w:cs="Courier New" w:hint="default"/>
      </w:rPr>
    </w:lvl>
    <w:lvl w:ilvl="2" w:tplc="C31231C6" w:tentative="1">
      <w:start w:val="1"/>
      <w:numFmt w:val="bullet"/>
      <w:lvlText w:val=""/>
      <w:lvlJc w:val="left"/>
      <w:pPr>
        <w:tabs>
          <w:tab w:val="num" w:pos="2160"/>
        </w:tabs>
        <w:ind w:left="2160" w:hanging="360"/>
      </w:pPr>
      <w:rPr>
        <w:rFonts w:ascii="Wingdings" w:hAnsi="Wingdings" w:hint="default"/>
      </w:rPr>
    </w:lvl>
    <w:lvl w:ilvl="3" w:tplc="F2E4AC68" w:tentative="1">
      <w:start w:val="1"/>
      <w:numFmt w:val="bullet"/>
      <w:lvlText w:val=""/>
      <w:lvlJc w:val="left"/>
      <w:pPr>
        <w:tabs>
          <w:tab w:val="num" w:pos="2880"/>
        </w:tabs>
        <w:ind w:left="2880" w:hanging="360"/>
      </w:pPr>
      <w:rPr>
        <w:rFonts w:ascii="Symbol" w:hAnsi="Symbol" w:hint="default"/>
      </w:rPr>
    </w:lvl>
    <w:lvl w:ilvl="4" w:tplc="AB962606" w:tentative="1">
      <w:start w:val="1"/>
      <w:numFmt w:val="bullet"/>
      <w:lvlText w:val="o"/>
      <w:lvlJc w:val="left"/>
      <w:pPr>
        <w:tabs>
          <w:tab w:val="num" w:pos="3600"/>
        </w:tabs>
        <w:ind w:left="3600" w:hanging="360"/>
      </w:pPr>
      <w:rPr>
        <w:rFonts w:ascii="Courier New" w:hAnsi="Courier New" w:cs="Courier New" w:hint="default"/>
      </w:rPr>
    </w:lvl>
    <w:lvl w:ilvl="5" w:tplc="38403C30" w:tentative="1">
      <w:start w:val="1"/>
      <w:numFmt w:val="bullet"/>
      <w:lvlText w:val=""/>
      <w:lvlJc w:val="left"/>
      <w:pPr>
        <w:tabs>
          <w:tab w:val="num" w:pos="4320"/>
        </w:tabs>
        <w:ind w:left="4320" w:hanging="360"/>
      </w:pPr>
      <w:rPr>
        <w:rFonts w:ascii="Wingdings" w:hAnsi="Wingdings" w:hint="default"/>
      </w:rPr>
    </w:lvl>
    <w:lvl w:ilvl="6" w:tplc="79CCFC58" w:tentative="1">
      <w:start w:val="1"/>
      <w:numFmt w:val="bullet"/>
      <w:lvlText w:val=""/>
      <w:lvlJc w:val="left"/>
      <w:pPr>
        <w:tabs>
          <w:tab w:val="num" w:pos="5040"/>
        </w:tabs>
        <w:ind w:left="5040" w:hanging="360"/>
      </w:pPr>
      <w:rPr>
        <w:rFonts w:ascii="Symbol" w:hAnsi="Symbol" w:hint="default"/>
      </w:rPr>
    </w:lvl>
    <w:lvl w:ilvl="7" w:tplc="57142C3A" w:tentative="1">
      <w:start w:val="1"/>
      <w:numFmt w:val="bullet"/>
      <w:lvlText w:val="o"/>
      <w:lvlJc w:val="left"/>
      <w:pPr>
        <w:tabs>
          <w:tab w:val="num" w:pos="5760"/>
        </w:tabs>
        <w:ind w:left="5760" w:hanging="360"/>
      </w:pPr>
      <w:rPr>
        <w:rFonts w:ascii="Courier New" w:hAnsi="Courier New" w:cs="Courier New" w:hint="default"/>
      </w:rPr>
    </w:lvl>
    <w:lvl w:ilvl="8" w:tplc="2876BD9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57E6D96"/>
    <w:multiLevelType w:val="hybridMultilevel"/>
    <w:tmpl w:val="2FDECE6C"/>
    <w:styleLink w:val="115"/>
    <w:lvl w:ilvl="0" w:tplc="DAACA76E">
      <w:start w:val="1"/>
      <w:numFmt w:val="decimal"/>
      <w:lvlText w:val="%1."/>
      <w:lvlJc w:val="left"/>
      <w:pPr>
        <w:ind w:left="1505" w:hanging="360"/>
      </w:pPr>
    </w:lvl>
    <w:lvl w:ilvl="1" w:tplc="97A2AC56" w:tentative="1">
      <w:start w:val="1"/>
      <w:numFmt w:val="lowerLetter"/>
      <w:lvlText w:val="%2."/>
      <w:lvlJc w:val="left"/>
      <w:pPr>
        <w:ind w:left="2225" w:hanging="360"/>
      </w:pPr>
    </w:lvl>
    <w:lvl w:ilvl="2" w:tplc="DC82F66E" w:tentative="1">
      <w:start w:val="1"/>
      <w:numFmt w:val="lowerRoman"/>
      <w:lvlText w:val="%3."/>
      <w:lvlJc w:val="right"/>
      <w:pPr>
        <w:ind w:left="2945" w:hanging="180"/>
      </w:pPr>
    </w:lvl>
    <w:lvl w:ilvl="3" w:tplc="7144B310" w:tentative="1">
      <w:start w:val="1"/>
      <w:numFmt w:val="decimal"/>
      <w:lvlText w:val="%4."/>
      <w:lvlJc w:val="left"/>
      <w:pPr>
        <w:ind w:left="3665" w:hanging="360"/>
      </w:pPr>
    </w:lvl>
    <w:lvl w:ilvl="4" w:tplc="E49AA460" w:tentative="1">
      <w:start w:val="1"/>
      <w:numFmt w:val="lowerLetter"/>
      <w:lvlText w:val="%5."/>
      <w:lvlJc w:val="left"/>
      <w:pPr>
        <w:ind w:left="4385" w:hanging="360"/>
      </w:pPr>
    </w:lvl>
    <w:lvl w:ilvl="5" w:tplc="7D547262" w:tentative="1">
      <w:start w:val="1"/>
      <w:numFmt w:val="lowerRoman"/>
      <w:lvlText w:val="%6."/>
      <w:lvlJc w:val="right"/>
      <w:pPr>
        <w:ind w:left="5105" w:hanging="180"/>
      </w:pPr>
    </w:lvl>
    <w:lvl w:ilvl="6" w:tplc="80581442" w:tentative="1">
      <w:start w:val="1"/>
      <w:numFmt w:val="decimal"/>
      <w:lvlText w:val="%7."/>
      <w:lvlJc w:val="left"/>
      <w:pPr>
        <w:ind w:left="5825" w:hanging="360"/>
      </w:pPr>
    </w:lvl>
    <w:lvl w:ilvl="7" w:tplc="8680720C" w:tentative="1">
      <w:start w:val="1"/>
      <w:numFmt w:val="lowerLetter"/>
      <w:lvlText w:val="%8."/>
      <w:lvlJc w:val="left"/>
      <w:pPr>
        <w:ind w:left="6545" w:hanging="360"/>
      </w:pPr>
    </w:lvl>
    <w:lvl w:ilvl="8" w:tplc="B2BA066E" w:tentative="1">
      <w:start w:val="1"/>
      <w:numFmt w:val="lowerRoman"/>
      <w:lvlText w:val="%9."/>
      <w:lvlJc w:val="right"/>
      <w:pPr>
        <w:ind w:left="7265" w:hanging="180"/>
      </w:pPr>
    </w:lvl>
  </w:abstractNum>
  <w:abstractNum w:abstractNumId="33" w15:restartNumberingAfterBreak="0">
    <w:nsid w:val="36D5576D"/>
    <w:multiLevelType w:val="hybridMultilevel"/>
    <w:tmpl w:val="51C2E7C4"/>
    <w:lvl w:ilvl="0" w:tplc="AF469098">
      <w:start w:val="1"/>
      <w:numFmt w:val="decimal"/>
      <w:pStyle w:val="a4"/>
      <w:lvlText w:val="Приложение %1"/>
      <w:lvlJc w:val="left"/>
      <w:pPr>
        <w:ind w:left="2421" w:hanging="360"/>
      </w:pPr>
      <w:rPr>
        <w:rFonts w:hint="default"/>
      </w:rPr>
    </w:lvl>
    <w:lvl w:ilvl="1" w:tplc="11C4FD64" w:tentative="1">
      <w:start w:val="1"/>
      <w:numFmt w:val="lowerLetter"/>
      <w:lvlText w:val="%2."/>
      <w:lvlJc w:val="left"/>
      <w:pPr>
        <w:ind w:left="1440" w:hanging="360"/>
      </w:pPr>
    </w:lvl>
    <w:lvl w:ilvl="2" w:tplc="9F0C17E4" w:tentative="1">
      <w:start w:val="1"/>
      <w:numFmt w:val="lowerRoman"/>
      <w:lvlText w:val="%3."/>
      <w:lvlJc w:val="right"/>
      <w:pPr>
        <w:ind w:left="2160" w:hanging="180"/>
      </w:pPr>
    </w:lvl>
    <w:lvl w:ilvl="3" w:tplc="C8A4C616" w:tentative="1">
      <w:start w:val="1"/>
      <w:numFmt w:val="decimal"/>
      <w:lvlText w:val="%4."/>
      <w:lvlJc w:val="left"/>
      <w:pPr>
        <w:ind w:left="2880" w:hanging="360"/>
      </w:pPr>
    </w:lvl>
    <w:lvl w:ilvl="4" w:tplc="B4BABFE6" w:tentative="1">
      <w:start w:val="1"/>
      <w:numFmt w:val="lowerLetter"/>
      <w:lvlText w:val="%5."/>
      <w:lvlJc w:val="left"/>
      <w:pPr>
        <w:ind w:left="3600" w:hanging="360"/>
      </w:pPr>
    </w:lvl>
    <w:lvl w:ilvl="5" w:tplc="738E77CA" w:tentative="1">
      <w:start w:val="1"/>
      <w:numFmt w:val="lowerRoman"/>
      <w:lvlText w:val="%6."/>
      <w:lvlJc w:val="right"/>
      <w:pPr>
        <w:ind w:left="4320" w:hanging="180"/>
      </w:pPr>
    </w:lvl>
    <w:lvl w:ilvl="6" w:tplc="0068DC56" w:tentative="1">
      <w:start w:val="1"/>
      <w:numFmt w:val="decimal"/>
      <w:lvlText w:val="%7."/>
      <w:lvlJc w:val="left"/>
      <w:pPr>
        <w:ind w:left="5040" w:hanging="360"/>
      </w:pPr>
    </w:lvl>
    <w:lvl w:ilvl="7" w:tplc="786AF022" w:tentative="1">
      <w:start w:val="1"/>
      <w:numFmt w:val="lowerLetter"/>
      <w:lvlText w:val="%8."/>
      <w:lvlJc w:val="left"/>
      <w:pPr>
        <w:ind w:left="5760" w:hanging="360"/>
      </w:pPr>
    </w:lvl>
    <w:lvl w:ilvl="8" w:tplc="EC261CE8" w:tentative="1">
      <w:start w:val="1"/>
      <w:numFmt w:val="lowerRoman"/>
      <w:lvlText w:val="%9."/>
      <w:lvlJc w:val="right"/>
      <w:pPr>
        <w:ind w:left="6480" w:hanging="180"/>
      </w:pPr>
    </w:lvl>
  </w:abstractNum>
  <w:abstractNum w:abstractNumId="34" w15:restartNumberingAfterBreak="0">
    <w:nsid w:val="36DF4BBD"/>
    <w:multiLevelType w:val="hybridMultilevel"/>
    <w:tmpl w:val="5EDC94F0"/>
    <w:styleLink w:val="33"/>
    <w:lvl w:ilvl="0" w:tplc="F4F28D94">
      <w:start w:val="1"/>
      <w:numFmt w:val="decimal"/>
      <w:lvlText w:val="%1)"/>
      <w:lvlJc w:val="left"/>
      <w:pPr>
        <w:ind w:left="927" w:hanging="360"/>
      </w:pPr>
      <w:rPr>
        <w:rFonts w:hint="default"/>
      </w:rPr>
    </w:lvl>
    <w:lvl w:ilvl="1" w:tplc="11C4FD64" w:tentative="1">
      <w:start w:val="1"/>
      <w:numFmt w:val="lowerLetter"/>
      <w:lvlText w:val="%2."/>
      <w:lvlJc w:val="left"/>
      <w:pPr>
        <w:ind w:left="1647" w:hanging="360"/>
      </w:pPr>
    </w:lvl>
    <w:lvl w:ilvl="2" w:tplc="9F0C17E4" w:tentative="1">
      <w:start w:val="1"/>
      <w:numFmt w:val="lowerRoman"/>
      <w:lvlText w:val="%3."/>
      <w:lvlJc w:val="right"/>
      <w:pPr>
        <w:ind w:left="2367" w:hanging="180"/>
      </w:pPr>
    </w:lvl>
    <w:lvl w:ilvl="3" w:tplc="C8A4C616" w:tentative="1">
      <w:start w:val="1"/>
      <w:numFmt w:val="decimal"/>
      <w:lvlText w:val="%4."/>
      <w:lvlJc w:val="left"/>
      <w:pPr>
        <w:ind w:left="3087" w:hanging="360"/>
      </w:pPr>
    </w:lvl>
    <w:lvl w:ilvl="4" w:tplc="B4BABFE6" w:tentative="1">
      <w:start w:val="1"/>
      <w:numFmt w:val="lowerLetter"/>
      <w:lvlText w:val="%5."/>
      <w:lvlJc w:val="left"/>
      <w:pPr>
        <w:ind w:left="3807" w:hanging="360"/>
      </w:pPr>
    </w:lvl>
    <w:lvl w:ilvl="5" w:tplc="738E77CA" w:tentative="1">
      <w:start w:val="1"/>
      <w:numFmt w:val="lowerRoman"/>
      <w:lvlText w:val="%6."/>
      <w:lvlJc w:val="right"/>
      <w:pPr>
        <w:ind w:left="4527" w:hanging="180"/>
      </w:pPr>
    </w:lvl>
    <w:lvl w:ilvl="6" w:tplc="0068DC56" w:tentative="1">
      <w:start w:val="1"/>
      <w:numFmt w:val="decimal"/>
      <w:lvlText w:val="%7."/>
      <w:lvlJc w:val="left"/>
      <w:pPr>
        <w:ind w:left="5247" w:hanging="360"/>
      </w:pPr>
    </w:lvl>
    <w:lvl w:ilvl="7" w:tplc="786AF022" w:tentative="1">
      <w:start w:val="1"/>
      <w:numFmt w:val="lowerLetter"/>
      <w:lvlText w:val="%8."/>
      <w:lvlJc w:val="left"/>
      <w:pPr>
        <w:ind w:left="5967" w:hanging="360"/>
      </w:pPr>
    </w:lvl>
    <w:lvl w:ilvl="8" w:tplc="EC261CE8" w:tentative="1">
      <w:start w:val="1"/>
      <w:numFmt w:val="lowerRoman"/>
      <w:lvlText w:val="%9."/>
      <w:lvlJc w:val="right"/>
      <w:pPr>
        <w:ind w:left="6687" w:hanging="180"/>
      </w:pPr>
    </w:lvl>
  </w:abstractNum>
  <w:abstractNum w:abstractNumId="35" w15:restartNumberingAfterBreak="0">
    <w:nsid w:val="397F6ADB"/>
    <w:multiLevelType w:val="hybridMultilevel"/>
    <w:tmpl w:val="8662CC98"/>
    <w:lvl w:ilvl="0" w:tplc="7FD0C61E">
      <w:numFmt w:val="bullet"/>
      <w:pStyle w:val="116"/>
      <w:lvlText w:val=""/>
      <w:lvlJc w:val="left"/>
      <w:pPr>
        <w:ind w:left="1522" w:hanging="360"/>
      </w:pPr>
      <w:rPr>
        <w:rFonts w:ascii="Symbol" w:eastAsia="Times New Roman" w:hAnsi="Symbol" w:hint="default"/>
      </w:rPr>
    </w:lvl>
    <w:lvl w:ilvl="1" w:tplc="04190019">
      <w:start w:val="1"/>
      <w:numFmt w:val="bullet"/>
      <w:lvlText w:val="o"/>
      <w:lvlJc w:val="left"/>
      <w:pPr>
        <w:ind w:left="2242" w:hanging="360"/>
      </w:pPr>
      <w:rPr>
        <w:rFonts w:ascii="Courier New" w:hAnsi="Courier New" w:cs="Courier New" w:hint="default"/>
      </w:rPr>
    </w:lvl>
    <w:lvl w:ilvl="2" w:tplc="0419001B">
      <w:start w:val="1"/>
      <w:numFmt w:val="bullet"/>
      <w:lvlText w:val=""/>
      <w:lvlJc w:val="left"/>
      <w:pPr>
        <w:ind w:left="2962" w:hanging="360"/>
      </w:pPr>
      <w:rPr>
        <w:rFonts w:ascii="Wingdings" w:hAnsi="Wingdings" w:cs="Wingdings" w:hint="default"/>
      </w:rPr>
    </w:lvl>
    <w:lvl w:ilvl="3" w:tplc="0419000F">
      <w:start w:val="1"/>
      <w:numFmt w:val="bullet"/>
      <w:lvlText w:val=""/>
      <w:lvlJc w:val="left"/>
      <w:pPr>
        <w:ind w:left="3682" w:hanging="360"/>
      </w:pPr>
      <w:rPr>
        <w:rFonts w:ascii="Symbol" w:hAnsi="Symbol" w:cs="Symbol" w:hint="default"/>
      </w:rPr>
    </w:lvl>
    <w:lvl w:ilvl="4" w:tplc="04190019">
      <w:start w:val="1"/>
      <w:numFmt w:val="bullet"/>
      <w:lvlText w:val="o"/>
      <w:lvlJc w:val="left"/>
      <w:pPr>
        <w:ind w:left="4402" w:hanging="360"/>
      </w:pPr>
      <w:rPr>
        <w:rFonts w:ascii="Courier New" w:hAnsi="Courier New" w:cs="Courier New" w:hint="default"/>
      </w:rPr>
    </w:lvl>
    <w:lvl w:ilvl="5" w:tplc="0419001B">
      <w:start w:val="1"/>
      <w:numFmt w:val="bullet"/>
      <w:lvlText w:val=""/>
      <w:lvlJc w:val="left"/>
      <w:pPr>
        <w:ind w:left="5122" w:hanging="360"/>
      </w:pPr>
      <w:rPr>
        <w:rFonts w:ascii="Wingdings" w:hAnsi="Wingdings" w:cs="Wingdings" w:hint="default"/>
      </w:rPr>
    </w:lvl>
    <w:lvl w:ilvl="6" w:tplc="0419000F">
      <w:start w:val="1"/>
      <w:numFmt w:val="bullet"/>
      <w:lvlText w:val=""/>
      <w:lvlJc w:val="left"/>
      <w:pPr>
        <w:ind w:left="5842" w:hanging="360"/>
      </w:pPr>
      <w:rPr>
        <w:rFonts w:ascii="Symbol" w:hAnsi="Symbol" w:cs="Symbol" w:hint="default"/>
      </w:rPr>
    </w:lvl>
    <w:lvl w:ilvl="7" w:tplc="04190019">
      <w:start w:val="1"/>
      <w:numFmt w:val="bullet"/>
      <w:lvlText w:val="o"/>
      <w:lvlJc w:val="left"/>
      <w:pPr>
        <w:ind w:left="6562" w:hanging="360"/>
      </w:pPr>
      <w:rPr>
        <w:rFonts w:ascii="Courier New" w:hAnsi="Courier New" w:cs="Courier New" w:hint="default"/>
      </w:rPr>
    </w:lvl>
    <w:lvl w:ilvl="8" w:tplc="0419001B">
      <w:start w:val="1"/>
      <w:numFmt w:val="bullet"/>
      <w:lvlText w:val=""/>
      <w:lvlJc w:val="left"/>
      <w:pPr>
        <w:ind w:left="7282" w:hanging="360"/>
      </w:pPr>
      <w:rPr>
        <w:rFonts w:ascii="Wingdings" w:hAnsi="Wingdings" w:cs="Wingdings" w:hint="default"/>
      </w:rPr>
    </w:lvl>
  </w:abstractNum>
  <w:abstractNum w:abstractNumId="36" w15:restartNumberingAfterBreak="0">
    <w:nsid w:val="39856AA7"/>
    <w:multiLevelType w:val="multilevel"/>
    <w:tmpl w:val="08226CBE"/>
    <w:styleLink w:val="315"/>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3A923465"/>
    <w:multiLevelType w:val="hybridMultilevel"/>
    <w:tmpl w:val="836E745A"/>
    <w:lvl w:ilvl="0" w:tplc="63F2A790">
      <w:start w:val="1"/>
      <w:numFmt w:val="decimal"/>
      <w:lvlText w:val="%1. "/>
      <w:lvlJc w:val="left"/>
      <w:pPr>
        <w:ind w:left="1287" w:hanging="360"/>
      </w:pPr>
      <w:rPr>
        <w:rFonts w:hint="default"/>
      </w:rPr>
    </w:lvl>
    <w:lvl w:ilvl="1" w:tplc="E6CA75E2" w:tentative="1">
      <w:start w:val="1"/>
      <w:numFmt w:val="lowerLetter"/>
      <w:lvlText w:val="%2."/>
      <w:lvlJc w:val="left"/>
      <w:pPr>
        <w:ind w:left="2007" w:hanging="360"/>
      </w:pPr>
    </w:lvl>
    <w:lvl w:ilvl="2" w:tplc="01022CC6" w:tentative="1">
      <w:start w:val="1"/>
      <w:numFmt w:val="lowerRoman"/>
      <w:lvlText w:val="%3."/>
      <w:lvlJc w:val="right"/>
      <w:pPr>
        <w:ind w:left="2727" w:hanging="180"/>
      </w:pPr>
    </w:lvl>
    <w:lvl w:ilvl="3" w:tplc="FA9AA39E" w:tentative="1">
      <w:start w:val="1"/>
      <w:numFmt w:val="decimal"/>
      <w:lvlText w:val="%4."/>
      <w:lvlJc w:val="left"/>
      <w:pPr>
        <w:ind w:left="3447" w:hanging="360"/>
      </w:pPr>
    </w:lvl>
    <w:lvl w:ilvl="4" w:tplc="5F04A40E" w:tentative="1">
      <w:start w:val="1"/>
      <w:numFmt w:val="lowerLetter"/>
      <w:lvlText w:val="%5."/>
      <w:lvlJc w:val="left"/>
      <w:pPr>
        <w:ind w:left="4167" w:hanging="360"/>
      </w:pPr>
    </w:lvl>
    <w:lvl w:ilvl="5" w:tplc="46F47A94" w:tentative="1">
      <w:start w:val="1"/>
      <w:numFmt w:val="lowerRoman"/>
      <w:lvlText w:val="%6."/>
      <w:lvlJc w:val="right"/>
      <w:pPr>
        <w:ind w:left="4887" w:hanging="180"/>
      </w:pPr>
    </w:lvl>
    <w:lvl w:ilvl="6" w:tplc="1C066FFE" w:tentative="1">
      <w:start w:val="1"/>
      <w:numFmt w:val="decimal"/>
      <w:lvlText w:val="%7."/>
      <w:lvlJc w:val="left"/>
      <w:pPr>
        <w:ind w:left="5607" w:hanging="360"/>
      </w:pPr>
    </w:lvl>
    <w:lvl w:ilvl="7" w:tplc="C7C429F4" w:tentative="1">
      <w:start w:val="1"/>
      <w:numFmt w:val="lowerLetter"/>
      <w:lvlText w:val="%8."/>
      <w:lvlJc w:val="left"/>
      <w:pPr>
        <w:ind w:left="6327" w:hanging="360"/>
      </w:pPr>
    </w:lvl>
    <w:lvl w:ilvl="8" w:tplc="E4F42074" w:tentative="1">
      <w:start w:val="1"/>
      <w:numFmt w:val="lowerRoman"/>
      <w:lvlText w:val="%9."/>
      <w:lvlJc w:val="right"/>
      <w:pPr>
        <w:ind w:left="7047" w:hanging="180"/>
      </w:pPr>
    </w:lvl>
  </w:abstractNum>
  <w:abstractNum w:abstractNumId="38" w15:restartNumberingAfterBreak="0">
    <w:nsid w:val="3D0B7FE9"/>
    <w:multiLevelType w:val="hybridMultilevel"/>
    <w:tmpl w:val="089A3F60"/>
    <w:lvl w:ilvl="0" w:tplc="9CC6C6CC">
      <w:start w:val="1"/>
      <w:numFmt w:val="decimal"/>
      <w:pStyle w:val="a5"/>
      <w:lvlText w:val="Таблица %1."/>
      <w:lvlJc w:val="left"/>
      <w:pPr>
        <w:ind w:left="5039"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26F4BAB0" w:tentative="1">
      <w:start w:val="1"/>
      <w:numFmt w:val="lowerLetter"/>
      <w:lvlText w:val="%2."/>
      <w:lvlJc w:val="left"/>
      <w:pPr>
        <w:ind w:left="2160" w:hanging="360"/>
      </w:pPr>
    </w:lvl>
    <w:lvl w:ilvl="2" w:tplc="784443C2" w:tentative="1">
      <w:start w:val="1"/>
      <w:numFmt w:val="lowerRoman"/>
      <w:lvlText w:val="%3."/>
      <w:lvlJc w:val="right"/>
      <w:pPr>
        <w:ind w:left="2880" w:hanging="180"/>
      </w:pPr>
    </w:lvl>
    <w:lvl w:ilvl="3" w:tplc="D4905772" w:tentative="1">
      <w:start w:val="1"/>
      <w:numFmt w:val="decimal"/>
      <w:lvlText w:val="%4."/>
      <w:lvlJc w:val="left"/>
      <w:pPr>
        <w:ind w:left="3600" w:hanging="360"/>
      </w:pPr>
    </w:lvl>
    <w:lvl w:ilvl="4" w:tplc="096CD9E0" w:tentative="1">
      <w:start w:val="1"/>
      <w:numFmt w:val="lowerLetter"/>
      <w:lvlText w:val="%5."/>
      <w:lvlJc w:val="left"/>
      <w:pPr>
        <w:ind w:left="4320" w:hanging="360"/>
      </w:pPr>
    </w:lvl>
    <w:lvl w:ilvl="5" w:tplc="F65496CA" w:tentative="1">
      <w:start w:val="1"/>
      <w:numFmt w:val="lowerRoman"/>
      <w:lvlText w:val="%6."/>
      <w:lvlJc w:val="right"/>
      <w:pPr>
        <w:ind w:left="5040" w:hanging="180"/>
      </w:pPr>
    </w:lvl>
    <w:lvl w:ilvl="6" w:tplc="2A0A15A2" w:tentative="1">
      <w:start w:val="1"/>
      <w:numFmt w:val="decimal"/>
      <w:lvlText w:val="%7."/>
      <w:lvlJc w:val="left"/>
      <w:pPr>
        <w:ind w:left="5760" w:hanging="360"/>
      </w:pPr>
    </w:lvl>
    <w:lvl w:ilvl="7" w:tplc="3B0EF3D0" w:tentative="1">
      <w:start w:val="1"/>
      <w:numFmt w:val="lowerLetter"/>
      <w:lvlText w:val="%8."/>
      <w:lvlJc w:val="left"/>
      <w:pPr>
        <w:ind w:left="6480" w:hanging="360"/>
      </w:pPr>
    </w:lvl>
    <w:lvl w:ilvl="8" w:tplc="0E3A47AE" w:tentative="1">
      <w:start w:val="1"/>
      <w:numFmt w:val="lowerRoman"/>
      <w:lvlText w:val="%9."/>
      <w:lvlJc w:val="right"/>
      <w:pPr>
        <w:ind w:left="7200" w:hanging="180"/>
      </w:pPr>
    </w:lvl>
  </w:abstractNum>
  <w:abstractNum w:abstractNumId="39" w15:restartNumberingAfterBreak="0">
    <w:nsid w:val="3EFC07BF"/>
    <w:multiLevelType w:val="hybridMultilevel"/>
    <w:tmpl w:val="A0208B82"/>
    <w:styleLink w:val="111117"/>
    <w:lvl w:ilvl="0" w:tplc="E9DAD18A">
      <w:start w:val="1"/>
      <w:numFmt w:val="bullet"/>
      <w:lvlText w:val=""/>
      <w:lvlJc w:val="left"/>
      <w:pPr>
        <w:ind w:left="1287" w:hanging="360"/>
      </w:pPr>
      <w:rPr>
        <w:rFonts w:ascii="Symbol" w:hAnsi="Symbol"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40" w15:restartNumberingAfterBreak="0">
    <w:nsid w:val="3FD87186"/>
    <w:multiLevelType w:val="hybridMultilevel"/>
    <w:tmpl w:val="F572D470"/>
    <w:lvl w:ilvl="0" w:tplc="C38AFFB2">
      <w:start w:val="1"/>
      <w:numFmt w:val="decimal"/>
      <w:lvlText w:val="%1. "/>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403322A9"/>
    <w:multiLevelType w:val="hybridMultilevel"/>
    <w:tmpl w:val="CB6C68DA"/>
    <w:lvl w:ilvl="0" w:tplc="3416B57C">
      <w:start w:val="1"/>
      <w:numFmt w:val="decimal"/>
      <w:pStyle w:val="17"/>
      <w:lvlText w:val="%1."/>
      <w:lvlJc w:val="left"/>
      <w:pPr>
        <w:tabs>
          <w:tab w:val="num" w:pos="1440"/>
        </w:tabs>
        <w:ind w:left="1440" w:hanging="360"/>
      </w:pPr>
      <w:rPr>
        <w:rFonts w:ascii="Times New Roman" w:hAnsi="Times New Roman" w:hint="default"/>
        <w:b/>
        <w:i w:val="0"/>
        <w:sz w:val="24"/>
        <w:szCs w:val="24"/>
      </w:rPr>
    </w:lvl>
    <w:lvl w:ilvl="1" w:tplc="F7EE04F4">
      <w:numFmt w:val="none"/>
      <w:lvlText w:val=""/>
      <w:lvlJc w:val="left"/>
      <w:pPr>
        <w:tabs>
          <w:tab w:val="num" w:pos="360"/>
        </w:tabs>
      </w:pPr>
    </w:lvl>
    <w:lvl w:ilvl="2" w:tplc="770210BA">
      <w:numFmt w:val="none"/>
      <w:lvlText w:val=""/>
      <w:lvlJc w:val="left"/>
      <w:pPr>
        <w:tabs>
          <w:tab w:val="num" w:pos="360"/>
        </w:tabs>
      </w:pPr>
    </w:lvl>
    <w:lvl w:ilvl="3" w:tplc="05E8D076">
      <w:numFmt w:val="none"/>
      <w:lvlText w:val=""/>
      <w:lvlJc w:val="left"/>
      <w:pPr>
        <w:tabs>
          <w:tab w:val="num" w:pos="360"/>
        </w:tabs>
      </w:pPr>
    </w:lvl>
    <w:lvl w:ilvl="4" w:tplc="E1A8A7FC">
      <w:numFmt w:val="none"/>
      <w:lvlText w:val=""/>
      <w:lvlJc w:val="left"/>
      <w:pPr>
        <w:tabs>
          <w:tab w:val="num" w:pos="360"/>
        </w:tabs>
      </w:pPr>
    </w:lvl>
    <w:lvl w:ilvl="5" w:tplc="DC40FEBC">
      <w:numFmt w:val="none"/>
      <w:lvlText w:val=""/>
      <w:lvlJc w:val="left"/>
      <w:pPr>
        <w:tabs>
          <w:tab w:val="num" w:pos="360"/>
        </w:tabs>
      </w:pPr>
    </w:lvl>
    <w:lvl w:ilvl="6" w:tplc="001C9E0A">
      <w:numFmt w:val="none"/>
      <w:lvlText w:val=""/>
      <w:lvlJc w:val="left"/>
      <w:pPr>
        <w:tabs>
          <w:tab w:val="num" w:pos="360"/>
        </w:tabs>
      </w:pPr>
    </w:lvl>
    <w:lvl w:ilvl="7" w:tplc="74463CE6">
      <w:numFmt w:val="none"/>
      <w:lvlText w:val=""/>
      <w:lvlJc w:val="left"/>
      <w:pPr>
        <w:tabs>
          <w:tab w:val="num" w:pos="360"/>
        </w:tabs>
      </w:pPr>
    </w:lvl>
    <w:lvl w:ilvl="8" w:tplc="911EC568">
      <w:numFmt w:val="none"/>
      <w:lvlText w:val=""/>
      <w:lvlJc w:val="left"/>
      <w:pPr>
        <w:tabs>
          <w:tab w:val="num" w:pos="360"/>
        </w:tabs>
      </w:pPr>
    </w:lvl>
  </w:abstractNum>
  <w:abstractNum w:abstractNumId="42" w15:restartNumberingAfterBreak="0">
    <w:nsid w:val="41E53E29"/>
    <w:multiLevelType w:val="hybridMultilevel"/>
    <w:tmpl w:val="707A9384"/>
    <w:lvl w:ilvl="0" w:tplc="E9DAD18A">
      <w:start w:val="1"/>
      <w:numFmt w:val="decimal"/>
      <w:pStyle w:val="18"/>
      <w:lvlText w:val="Таблица %1. "/>
      <w:lvlJc w:val="left"/>
      <w:pPr>
        <w:tabs>
          <w:tab w:val="num" w:pos="2291"/>
        </w:tabs>
        <w:ind w:left="57" w:firstLine="794"/>
      </w:pPr>
      <w:rPr>
        <w:rFonts w:ascii="Times New Roman" w:hAnsi="Times New Roman" w:cs="Times New Roman" w:hint="default"/>
        <w:b/>
        <w:i w:val="0"/>
        <w:caps w:val="0"/>
        <w:strike w:val="0"/>
        <w:dstrike w:val="0"/>
        <w:vanish w:val="0"/>
        <w:color w:val="000000"/>
        <w:sz w:val="24"/>
        <w:szCs w:val="24"/>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46003CC7"/>
    <w:multiLevelType w:val="multilevel"/>
    <w:tmpl w:val="02A4B2B2"/>
    <w:styleLink w:val="a6"/>
    <w:lvl w:ilvl="0">
      <w:start w:val="1"/>
      <w:numFmt w:val="decimal"/>
      <w:lvlText w:val="Таблица %1."/>
      <w:lvlJc w:val="center"/>
      <w:pPr>
        <w:tabs>
          <w:tab w:val="num" w:pos="1440"/>
        </w:tabs>
        <w:ind w:left="0" w:firstLine="288"/>
      </w:pPr>
      <w:rPr>
        <w:rFonts w:ascii="Times New Roman" w:hAnsi="Times New Roman" w:hint="default"/>
        <w:b/>
        <w:i w:val="0"/>
        <w:sz w:val="24"/>
        <w:szCs w:val="24"/>
      </w:rPr>
    </w:lvl>
    <w:lvl w:ilvl="1">
      <w:start w:val="1"/>
      <w:numFmt w:val="decimalZero"/>
      <w:isLgl/>
      <w:lvlText w:val="Раздел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4" w15:restartNumberingAfterBreak="0">
    <w:nsid w:val="47287F5A"/>
    <w:multiLevelType w:val="multilevel"/>
    <w:tmpl w:val="0419001F"/>
    <w:styleLink w:val="111111"/>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47525CAA"/>
    <w:multiLevelType w:val="hybridMultilevel"/>
    <w:tmpl w:val="8EF4882C"/>
    <w:lvl w:ilvl="0" w:tplc="9286C990">
      <w:start w:val="1"/>
      <w:numFmt w:val="bullet"/>
      <w:pStyle w:val="a7"/>
      <w:lvlText w:val=""/>
      <w:lvlJc w:val="left"/>
      <w:pPr>
        <w:ind w:left="1287" w:hanging="360"/>
      </w:pPr>
      <w:rPr>
        <w:rFonts w:ascii="Symbol" w:hAnsi="Symbol" w:hint="default"/>
      </w:rPr>
    </w:lvl>
    <w:lvl w:ilvl="1" w:tplc="2724FCC0" w:tentative="1">
      <w:start w:val="1"/>
      <w:numFmt w:val="bullet"/>
      <w:lvlText w:val="o"/>
      <w:lvlJc w:val="left"/>
      <w:pPr>
        <w:ind w:left="2007" w:hanging="360"/>
      </w:pPr>
      <w:rPr>
        <w:rFonts w:ascii="Courier New" w:hAnsi="Courier New" w:cs="Courier New" w:hint="default"/>
      </w:rPr>
    </w:lvl>
    <w:lvl w:ilvl="2" w:tplc="D91240B4" w:tentative="1">
      <w:start w:val="1"/>
      <w:numFmt w:val="bullet"/>
      <w:lvlText w:val=""/>
      <w:lvlJc w:val="left"/>
      <w:pPr>
        <w:ind w:left="2727" w:hanging="360"/>
      </w:pPr>
      <w:rPr>
        <w:rFonts w:ascii="Wingdings" w:hAnsi="Wingdings" w:hint="default"/>
      </w:rPr>
    </w:lvl>
    <w:lvl w:ilvl="3" w:tplc="B024F39C" w:tentative="1">
      <w:start w:val="1"/>
      <w:numFmt w:val="bullet"/>
      <w:lvlText w:val=""/>
      <w:lvlJc w:val="left"/>
      <w:pPr>
        <w:ind w:left="3447" w:hanging="360"/>
      </w:pPr>
      <w:rPr>
        <w:rFonts w:ascii="Symbol" w:hAnsi="Symbol" w:hint="default"/>
      </w:rPr>
    </w:lvl>
    <w:lvl w:ilvl="4" w:tplc="5C8850C2" w:tentative="1">
      <w:start w:val="1"/>
      <w:numFmt w:val="bullet"/>
      <w:lvlText w:val="o"/>
      <w:lvlJc w:val="left"/>
      <w:pPr>
        <w:ind w:left="4167" w:hanging="360"/>
      </w:pPr>
      <w:rPr>
        <w:rFonts w:ascii="Courier New" w:hAnsi="Courier New" w:cs="Courier New" w:hint="default"/>
      </w:rPr>
    </w:lvl>
    <w:lvl w:ilvl="5" w:tplc="73888DAC" w:tentative="1">
      <w:start w:val="1"/>
      <w:numFmt w:val="bullet"/>
      <w:lvlText w:val=""/>
      <w:lvlJc w:val="left"/>
      <w:pPr>
        <w:ind w:left="4887" w:hanging="360"/>
      </w:pPr>
      <w:rPr>
        <w:rFonts w:ascii="Wingdings" w:hAnsi="Wingdings" w:hint="default"/>
      </w:rPr>
    </w:lvl>
    <w:lvl w:ilvl="6" w:tplc="6E96CCB4" w:tentative="1">
      <w:start w:val="1"/>
      <w:numFmt w:val="bullet"/>
      <w:lvlText w:val=""/>
      <w:lvlJc w:val="left"/>
      <w:pPr>
        <w:ind w:left="5607" w:hanging="360"/>
      </w:pPr>
      <w:rPr>
        <w:rFonts w:ascii="Symbol" w:hAnsi="Symbol" w:hint="default"/>
      </w:rPr>
    </w:lvl>
    <w:lvl w:ilvl="7" w:tplc="BFFE0FF0" w:tentative="1">
      <w:start w:val="1"/>
      <w:numFmt w:val="bullet"/>
      <w:lvlText w:val="o"/>
      <w:lvlJc w:val="left"/>
      <w:pPr>
        <w:ind w:left="6327" w:hanging="360"/>
      </w:pPr>
      <w:rPr>
        <w:rFonts w:ascii="Courier New" w:hAnsi="Courier New" w:cs="Courier New" w:hint="default"/>
      </w:rPr>
    </w:lvl>
    <w:lvl w:ilvl="8" w:tplc="D144AB9A" w:tentative="1">
      <w:start w:val="1"/>
      <w:numFmt w:val="bullet"/>
      <w:lvlText w:val=""/>
      <w:lvlJc w:val="left"/>
      <w:pPr>
        <w:ind w:left="7047" w:hanging="360"/>
      </w:pPr>
      <w:rPr>
        <w:rFonts w:ascii="Wingdings" w:hAnsi="Wingdings" w:hint="default"/>
      </w:rPr>
    </w:lvl>
  </w:abstractNum>
  <w:abstractNum w:abstractNumId="46" w15:restartNumberingAfterBreak="0">
    <w:nsid w:val="485829D4"/>
    <w:multiLevelType w:val="hybridMultilevel"/>
    <w:tmpl w:val="B98E2448"/>
    <w:lvl w:ilvl="0" w:tplc="9D7C040C">
      <w:start w:val="1"/>
      <w:numFmt w:val="decimal"/>
      <w:pStyle w:val="a8"/>
      <w:lvlText w:val="Таблица %1."/>
      <w:lvlJc w:val="left"/>
      <w:pPr>
        <w:tabs>
          <w:tab w:val="num" w:pos="1080"/>
        </w:tabs>
        <w:ind w:left="1080" w:hanging="360"/>
      </w:pPr>
      <w:rPr>
        <w:rFonts w:ascii="Times New Roman" w:hAnsi="Times New Roman" w:hint="default"/>
        <w:b/>
        <w:i w:val="0"/>
        <w:sz w:val="24"/>
        <w:szCs w:val="24"/>
      </w:rPr>
    </w:lvl>
    <w:lvl w:ilvl="1" w:tplc="BB4E2124" w:tentative="1">
      <w:start w:val="1"/>
      <w:numFmt w:val="lowerLetter"/>
      <w:lvlText w:val="%2."/>
      <w:lvlJc w:val="left"/>
      <w:pPr>
        <w:tabs>
          <w:tab w:val="num" w:pos="1800"/>
        </w:tabs>
        <w:ind w:left="1800" w:hanging="360"/>
      </w:pPr>
    </w:lvl>
    <w:lvl w:ilvl="2" w:tplc="E9CE3E08" w:tentative="1">
      <w:start w:val="1"/>
      <w:numFmt w:val="lowerRoman"/>
      <w:lvlText w:val="%3."/>
      <w:lvlJc w:val="right"/>
      <w:pPr>
        <w:tabs>
          <w:tab w:val="num" w:pos="2520"/>
        </w:tabs>
        <w:ind w:left="2520" w:hanging="180"/>
      </w:pPr>
    </w:lvl>
    <w:lvl w:ilvl="3" w:tplc="10F017DC" w:tentative="1">
      <w:start w:val="1"/>
      <w:numFmt w:val="decimal"/>
      <w:lvlText w:val="%4."/>
      <w:lvlJc w:val="left"/>
      <w:pPr>
        <w:tabs>
          <w:tab w:val="num" w:pos="3240"/>
        </w:tabs>
        <w:ind w:left="3240" w:hanging="360"/>
      </w:pPr>
    </w:lvl>
    <w:lvl w:ilvl="4" w:tplc="B0B8F14E" w:tentative="1">
      <w:start w:val="1"/>
      <w:numFmt w:val="lowerLetter"/>
      <w:lvlText w:val="%5."/>
      <w:lvlJc w:val="left"/>
      <w:pPr>
        <w:tabs>
          <w:tab w:val="num" w:pos="3960"/>
        </w:tabs>
        <w:ind w:left="3960" w:hanging="360"/>
      </w:pPr>
    </w:lvl>
    <w:lvl w:ilvl="5" w:tplc="FE80F990" w:tentative="1">
      <w:start w:val="1"/>
      <w:numFmt w:val="lowerRoman"/>
      <w:lvlText w:val="%6."/>
      <w:lvlJc w:val="right"/>
      <w:pPr>
        <w:tabs>
          <w:tab w:val="num" w:pos="4680"/>
        </w:tabs>
        <w:ind w:left="4680" w:hanging="180"/>
      </w:pPr>
    </w:lvl>
    <w:lvl w:ilvl="6" w:tplc="9558FD9E" w:tentative="1">
      <w:start w:val="1"/>
      <w:numFmt w:val="decimal"/>
      <w:lvlText w:val="%7."/>
      <w:lvlJc w:val="left"/>
      <w:pPr>
        <w:tabs>
          <w:tab w:val="num" w:pos="5400"/>
        </w:tabs>
        <w:ind w:left="5400" w:hanging="360"/>
      </w:pPr>
    </w:lvl>
    <w:lvl w:ilvl="7" w:tplc="50BE0306" w:tentative="1">
      <w:start w:val="1"/>
      <w:numFmt w:val="lowerLetter"/>
      <w:lvlText w:val="%8."/>
      <w:lvlJc w:val="left"/>
      <w:pPr>
        <w:tabs>
          <w:tab w:val="num" w:pos="6120"/>
        </w:tabs>
        <w:ind w:left="6120" w:hanging="360"/>
      </w:pPr>
    </w:lvl>
    <w:lvl w:ilvl="8" w:tplc="496629BE" w:tentative="1">
      <w:start w:val="1"/>
      <w:numFmt w:val="lowerRoman"/>
      <w:lvlText w:val="%9."/>
      <w:lvlJc w:val="right"/>
      <w:pPr>
        <w:tabs>
          <w:tab w:val="num" w:pos="6840"/>
        </w:tabs>
        <w:ind w:left="6840" w:hanging="180"/>
      </w:pPr>
    </w:lvl>
  </w:abstractNum>
  <w:abstractNum w:abstractNumId="47" w15:restartNumberingAfterBreak="0">
    <w:nsid w:val="49382695"/>
    <w:multiLevelType w:val="hybridMultilevel"/>
    <w:tmpl w:val="18A497D4"/>
    <w:lvl w:ilvl="0" w:tplc="99304F0C">
      <w:start w:val="1"/>
      <w:numFmt w:val="bullet"/>
      <w:pStyle w:val="a9"/>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4A2F2D3E"/>
    <w:multiLevelType w:val="multilevel"/>
    <w:tmpl w:val="D90E7274"/>
    <w:lvl w:ilvl="0">
      <w:start w:val="1"/>
      <w:numFmt w:val="decimal"/>
      <w:pStyle w:val="19"/>
      <w:lvlText w:val="%1."/>
      <w:lvlJc w:val="left"/>
      <w:pPr>
        <w:ind w:left="1070" w:hanging="360"/>
      </w:pPr>
      <w:rPr>
        <w:rFonts w:hint="default"/>
      </w:rPr>
    </w:lvl>
    <w:lvl w:ilvl="1">
      <w:start w:val="1"/>
      <w:numFmt w:val="decimal"/>
      <w:pStyle w:val="20"/>
      <w:isLgl/>
      <w:lvlText w:val="%1.%2."/>
      <w:lvlJc w:val="left"/>
      <w:pPr>
        <w:ind w:left="1778" w:hanging="720"/>
      </w:pPr>
      <w:rPr>
        <w:rFonts w:hint="default"/>
      </w:rPr>
    </w:lvl>
    <w:lvl w:ilvl="2">
      <w:start w:val="1"/>
      <w:numFmt w:val="decimal"/>
      <w:pStyle w:val="30"/>
      <w:isLgl/>
      <w:lvlText w:val="%1.%2.%3."/>
      <w:lvlJc w:val="left"/>
      <w:pPr>
        <w:ind w:left="2070" w:hanging="720"/>
      </w:pPr>
      <w:rPr>
        <w:rFonts w:hint="default"/>
      </w:rPr>
    </w:lvl>
    <w:lvl w:ilvl="3">
      <w:start w:val="1"/>
      <w:numFmt w:val="decimal"/>
      <w:isLgl/>
      <w:lvlText w:val="%1.%2.%3.%4."/>
      <w:lvlJc w:val="left"/>
      <w:pPr>
        <w:ind w:left="2750" w:hanging="1080"/>
      </w:pPr>
      <w:rPr>
        <w:rFonts w:hint="default"/>
      </w:rPr>
    </w:lvl>
    <w:lvl w:ilvl="4">
      <w:start w:val="1"/>
      <w:numFmt w:val="decimal"/>
      <w:isLgl/>
      <w:lvlText w:val="%1.%2.%3.%4.%5."/>
      <w:lvlJc w:val="left"/>
      <w:pPr>
        <w:ind w:left="3430" w:hanging="144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430" w:hanging="1800"/>
      </w:pPr>
      <w:rPr>
        <w:rFonts w:hint="default"/>
      </w:rPr>
    </w:lvl>
    <w:lvl w:ilvl="7">
      <w:start w:val="1"/>
      <w:numFmt w:val="decimal"/>
      <w:isLgl/>
      <w:lvlText w:val="%1.%2.%3.%4.%5.%6.%7.%8."/>
      <w:lvlJc w:val="left"/>
      <w:pPr>
        <w:ind w:left="5110" w:hanging="2160"/>
      </w:pPr>
      <w:rPr>
        <w:rFonts w:hint="default"/>
      </w:rPr>
    </w:lvl>
    <w:lvl w:ilvl="8">
      <w:start w:val="1"/>
      <w:numFmt w:val="decimal"/>
      <w:isLgl/>
      <w:lvlText w:val="%1.%2.%3.%4.%5.%6.%7.%8.%9."/>
      <w:lvlJc w:val="left"/>
      <w:pPr>
        <w:ind w:left="5430" w:hanging="2160"/>
      </w:pPr>
      <w:rPr>
        <w:rFonts w:hint="default"/>
      </w:rPr>
    </w:lvl>
  </w:abstractNum>
  <w:abstractNum w:abstractNumId="49" w15:restartNumberingAfterBreak="0">
    <w:nsid w:val="4B170563"/>
    <w:multiLevelType w:val="singleLevel"/>
    <w:tmpl w:val="8A0C6168"/>
    <w:lvl w:ilvl="0">
      <w:start w:val="1"/>
      <w:numFmt w:val="bullet"/>
      <w:pStyle w:val="aa"/>
      <w:lvlText w:val=""/>
      <w:lvlJc w:val="left"/>
      <w:pPr>
        <w:tabs>
          <w:tab w:val="num" w:pos="786"/>
        </w:tabs>
        <w:ind w:left="786" w:hanging="360"/>
      </w:pPr>
      <w:rPr>
        <w:rFonts w:ascii="Wingdings" w:hAnsi="Wingdings" w:hint="default"/>
        <w:sz w:val="16"/>
      </w:rPr>
    </w:lvl>
  </w:abstractNum>
  <w:abstractNum w:abstractNumId="50" w15:restartNumberingAfterBreak="0">
    <w:nsid w:val="4C73134D"/>
    <w:multiLevelType w:val="hybridMultilevel"/>
    <w:tmpl w:val="6C64960A"/>
    <w:styleLink w:val="1111"/>
    <w:lvl w:ilvl="0" w:tplc="A7587474">
      <w:start w:val="1"/>
      <w:numFmt w:val="bullet"/>
      <w:lvlText w:val=""/>
      <w:lvlJc w:val="left"/>
      <w:pPr>
        <w:ind w:left="1429" w:hanging="360"/>
      </w:pPr>
      <w:rPr>
        <w:rFonts w:ascii="Symbol" w:hAnsi="Symbol" w:hint="default"/>
      </w:rPr>
    </w:lvl>
    <w:lvl w:ilvl="1" w:tplc="2982AAEA" w:tentative="1">
      <w:start w:val="1"/>
      <w:numFmt w:val="bullet"/>
      <w:lvlText w:val="o"/>
      <w:lvlJc w:val="left"/>
      <w:pPr>
        <w:ind w:left="2149" w:hanging="360"/>
      </w:pPr>
      <w:rPr>
        <w:rFonts w:ascii="Courier New" w:hAnsi="Courier New" w:cs="Courier New" w:hint="default"/>
      </w:rPr>
    </w:lvl>
    <w:lvl w:ilvl="2" w:tplc="7C80D1FA" w:tentative="1">
      <w:start w:val="1"/>
      <w:numFmt w:val="bullet"/>
      <w:lvlText w:val=""/>
      <w:lvlJc w:val="left"/>
      <w:pPr>
        <w:ind w:left="2869" w:hanging="360"/>
      </w:pPr>
      <w:rPr>
        <w:rFonts w:ascii="Wingdings" w:hAnsi="Wingdings" w:hint="default"/>
      </w:rPr>
    </w:lvl>
    <w:lvl w:ilvl="3" w:tplc="01381C8A" w:tentative="1">
      <w:start w:val="1"/>
      <w:numFmt w:val="bullet"/>
      <w:lvlText w:val=""/>
      <w:lvlJc w:val="left"/>
      <w:pPr>
        <w:ind w:left="3589" w:hanging="360"/>
      </w:pPr>
      <w:rPr>
        <w:rFonts w:ascii="Symbol" w:hAnsi="Symbol" w:hint="default"/>
      </w:rPr>
    </w:lvl>
    <w:lvl w:ilvl="4" w:tplc="26BC7024" w:tentative="1">
      <w:start w:val="1"/>
      <w:numFmt w:val="bullet"/>
      <w:lvlText w:val="o"/>
      <w:lvlJc w:val="left"/>
      <w:pPr>
        <w:ind w:left="4309" w:hanging="360"/>
      </w:pPr>
      <w:rPr>
        <w:rFonts w:ascii="Courier New" w:hAnsi="Courier New" w:cs="Courier New" w:hint="default"/>
      </w:rPr>
    </w:lvl>
    <w:lvl w:ilvl="5" w:tplc="835CD144" w:tentative="1">
      <w:start w:val="1"/>
      <w:numFmt w:val="bullet"/>
      <w:lvlText w:val=""/>
      <w:lvlJc w:val="left"/>
      <w:pPr>
        <w:ind w:left="5029" w:hanging="360"/>
      </w:pPr>
      <w:rPr>
        <w:rFonts w:ascii="Wingdings" w:hAnsi="Wingdings" w:hint="default"/>
      </w:rPr>
    </w:lvl>
    <w:lvl w:ilvl="6" w:tplc="94BC7486" w:tentative="1">
      <w:start w:val="1"/>
      <w:numFmt w:val="bullet"/>
      <w:lvlText w:val=""/>
      <w:lvlJc w:val="left"/>
      <w:pPr>
        <w:ind w:left="5749" w:hanging="360"/>
      </w:pPr>
      <w:rPr>
        <w:rFonts w:ascii="Symbol" w:hAnsi="Symbol" w:hint="default"/>
      </w:rPr>
    </w:lvl>
    <w:lvl w:ilvl="7" w:tplc="B09E4AB0" w:tentative="1">
      <w:start w:val="1"/>
      <w:numFmt w:val="bullet"/>
      <w:lvlText w:val="o"/>
      <w:lvlJc w:val="left"/>
      <w:pPr>
        <w:ind w:left="6469" w:hanging="360"/>
      </w:pPr>
      <w:rPr>
        <w:rFonts w:ascii="Courier New" w:hAnsi="Courier New" w:cs="Courier New" w:hint="default"/>
      </w:rPr>
    </w:lvl>
    <w:lvl w:ilvl="8" w:tplc="9C062006" w:tentative="1">
      <w:start w:val="1"/>
      <w:numFmt w:val="bullet"/>
      <w:lvlText w:val=""/>
      <w:lvlJc w:val="left"/>
      <w:pPr>
        <w:ind w:left="7189" w:hanging="360"/>
      </w:pPr>
      <w:rPr>
        <w:rFonts w:ascii="Wingdings" w:hAnsi="Wingdings" w:hint="default"/>
      </w:rPr>
    </w:lvl>
  </w:abstractNum>
  <w:abstractNum w:abstractNumId="51" w15:restartNumberingAfterBreak="0">
    <w:nsid w:val="4CC2053D"/>
    <w:multiLevelType w:val="hybridMultilevel"/>
    <w:tmpl w:val="6D826C08"/>
    <w:styleLink w:val="0511"/>
    <w:lvl w:ilvl="0" w:tplc="0310CD1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DD82F4C"/>
    <w:multiLevelType w:val="multilevel"/>
    <w:tmpl w:val="1BB66F06"/>
    <w:lvl w:ilvl="0">
      <w:start w:val="1"/>
      <w:numFmt w:val="decimal"/>
      <w:lvlText w:val="%1.1."/>
      <w:lvlJc w:val="left"/>
      <w:pPr>
        <w:tabs>
          <w:tab w:val="num" w:pos="720"/>
        </w:tabs>
        <w:ind w:left="360" w:hanging="360"/>
      </w:pPr>
      <w:rPr>
        <w:rFonts w:hint="default"/>
      </w:rPr>
    </w:lvl>
    <w:lvl w:ilvl="1">
      <w:start w:val="1"/>
      <w:numFmt w:val="decimal"/>
      <w:pStyle w:val="1130"/>
      <w:lvlText w:val="%2.2.1"/>
      <w:lvlJc w:val="left"/>
      <w:pPr>
        <w:tabs>
          <w:tab w:val="num" w:pos="1080"/>
        </w:tabs>
        <w:ind w:left="792" w:hanging="432"/>
      </w:pPr>
      <w:rPr>
        <w:rFonts w:hint="default"/>
      </w:rPr>
    </w:lvl>
    <w:lvl w:ilvl="2">
      <w:start w:val="1"/>
      <w:numFmt w:val="decimal"/>
      <w:lvlRestart w:val="0"/>
      <w:lvlText w:val="%31.3.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4FDB5851"/>
    <w:multiLevelType w:val="hybridMultilevel"/>
    <w:tmpl w:val="6402FCA6"/>
    <w:lvl w:ilvl="0" w:tplc="BF1063E4">
      <w:start w:val="1"/>
      <w:numFmt w:val="bullet"/>
      <w:pStyle w:val="ab"/>
      <w:lvlText w:val="-"/>
      <w:lvlJc w:val="left"/>
      <w:pPr>
        <w:ind w:left="0" w:firstLine="709"/>
      </w:pPr>
      <w:rPr>
        <w:rFonts w:ascii="Times New Roman" w:hAnsi="Times New Roman" w:cs="Times New Roman" w:hint="default"/>
        <w:b w:val="0"/>
        <w:i w:val="0"/>
        <w:caps w:val="0"/>
        <w:strike w:val="0"/>
        <w:dstrike w:val="0"/>
        <w:snapToGrid w:val="0"/>
        <w:vanish w:val="0"/>
        <w:color w:val="auto"/>
        <w:kern w:val="0"/>
        <w:sz w:val="28"/>
        <w:u w:val="none"/>
        <w:vertAlign w:val="baseline"/>
      </w:r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4" w15:restartNumberingAfterBreak="0">
    <w:nsid w:val="515E3A18"/>
    <w:multiLevelType w:val="hybridMultilevel"/>
    <w:tmpl w:val="B3CABC00"/>
    <w:lvl w:ilvl="0" w:tplc="D4B0EF32">
      <w:start w:val="1"/>
      <w:numFmt w:val="decimal"/>
      <w:lvlText w:val="%1."/>
      <w:lvlJc w:val="left"/>
      <w:pPr>
        <w:ind w:left="1353" w:hanging="360"/>
      </w:pPr>
    </w:lvl>
    <w:lvl w:ilvl="1" w:tplc="04190003" w:tentative="1">
      <w:start w:val="1"/>
      <w:numFmt w:val="lowerLetter"/>
      <w:lvlText w:val="%2."/>
      <w:lvlJc w:val="left"/>
      <w:pPr>
        <w:ind w:left="2073" w:hanging="360"/>
      </w:pPr>
    </w:lvl>
    <w:lvl w:ilvl="2" w:tplc="04190005" w:tentative="1">
      <w:start w:val="1"/>
      <w:numFmt w:val="lowerRoman"/>
      <w:lvlText w:val="%3."/>
      <w:lvlJc w:val="right"/>
      <w:pPr>
        <w:ind w:left="2793" w:hanging="180"/>
      </w:pPr>
    </w:lvl>
    <w:lvl w:ilvl="3" w:tplc="04190001" w:tentative="1">
      <w:start w:val="1"/>
      <w:numFmt w:val="decimal"/>
      <w:lvlText w:val="%4."/>
      <w:lvlJc w:val="left"/>
      <w:pPr>
        <w:ind w:left="3513" w:hanging="360"/>
      </w:pPr>
    </w:lvl>
    <w:lvl w:ilvl="4" w:tplc="04190003" w:tentative="1">
      <w:start w:val="1"/>
      <w:numFmt w:val="lowerLetter"/>
      <w:lvlText w:val="%5."/>
      <w:lvlJc w:val="left"/>
      <w:pPr>
        <w:ind w:left="4233" w:hanging="360"/>
      </w:pPr>
    </w:lvl>
    <w:lvl w:ilvl="5" w:tplc="04190005" w:tentative="1">
      <w:start w:val="1"/>
      <w:numFmt w:val="lowerRoman"/>
      <w:lvlText w:val="%6."/>
      <w:lvlJc w:val="right"/>
      <w:pPr>
        <w:ind w:left="4953" w:hanging="180"/>
      </w:pPr>
    </w:lvl>
    <w:lvl w:ilvl="6" w:tplc="04190001" w:tentative="1">
      <w:start w:val="1"/>
      <w:numFmt w:val="decimal"/>
      <w:lvlText w:val="%7."/>
      <w:lvlJc w:val="left"/>
      <w:pPr>
        <w:ind w:left="5673" w:hanging="360"/>
      </w:pPr>
    </w:lvl>
    <w:lvl w:ilvl="7" w:tplc="04190003" w:tentative="1">
      <w:start w:val="1"/>
      <w:numFmt w:val="lowerLetter"/>
      <w:lvlText w:val="%8."/>
      <w:lvlJc w:val="left"/>
      <w:pPr>
        <w:ind w:left="6393" w:hanging="360"/>
      </w:pPr>
    </w:lvl>
    <w:lvl w:ilvl="8" w:tplc="04190005" w:tentative="1">
      <w:start w:val="1"/>
      <w:numFmt w:val="lowerRoman"/>
      <w:lvlText w:val="%9."/>
      <w:lvlJc w:val="right"/>
      <w:pPr>
        <w:ind w:left="7113" w:hanging="180"/>
      </w:pPr>
    </w:lvl>
  </w:abstractNum>
  <w:abstractNum w:abstractNumId="55" w15:restartNumberingAfterBreak="0">
    <w:nsid w:val="52722815"/>
    <w:multiLevelType w:val="hybridMultilevel"/>
    <w:tmpl w:val="CC509714"/>
    <w:lvl w:ilvl="0" w:tplc="BF886328">
      <w:start w:val="1"/>
      <w:numFmt w:val="decimal"/>
      <w:pStyle w:val="ac"/>
      <w:lvlText w:val="Таблица %1. "/>
      <w:lvlJc w:val="left"/>
      <w:pPr>
        <w:ind w:left="2628"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56" w15:restartNumberingAfterBreak="0">
    <w:nsid w:val="534C4B12"/>
    <w:multiLevelType w:val="hybridMultilevel"/>
    <w:tmpl w:val="78827838"/>
    <w:styleLink w:val="212"/>
    <w:lvl w:ilvl="0" w:tplc="FC16A622">
      <w:start w:val="1"/>
      <w:numFmt w:val="bullet"/>
      <w:lvlText w:val=""/>
      <w:lvlJc w:val="left"/>
      <w:pPr>
        <w:ind w:left="1287" w:hanging="360"/>
      </w:pPr>
      <w:rPr>
        <w:rFonts w:ascii="Symbol" w:hAnsi="Symbol" w:hint="default"/>
      </w:rPr>
    </w:lvl>
    <w:lvl w:ilvl="1" w:tplc="E33055A0" w:tentative="1">
      <w:start w:val="1"/>
      <w:numFmt w:val="bullet"/>
      <w:pStyle w:val="ad"/>
      <w:lvlText w:val="o"/>
      <w:lvlJc w:val="left"/>
      <w:pPr>
        <w:ind w:left="2007" w:hanging="360"/>
      </w:pPr>
      <w:rPr>
        <w:rFonts w:ascii="Courier New" w:hAnsi="Courier New" w:cs="Courier New" w:hint="default"/>
      </w:rPr>
    </w:lvl>
    <w:lvl w:ilvl="2" w:tplc="4C7A454C" w:tentative="1">
      <w:start w:val="1"/>
      <w:numFmt w:val="bullet"/>
      <w:lvlText w:val=""/>
      <w:lvlJc w:val="left"/>
      <w:pPr>
        <w:ind w:left="2727" w:hanging="360"/>
      </w:pPr>
      <w:rPr>
        <w:rFonts w:ascii="Wingdings" w:hAnsi="Wingdings" w:hint="default"/>
      </w:rPr>
    </w:lvl>
    <w:lvl w:ilvl="3" w:tplc="06C295A2" w:tentative="1">
      <w:start w:val="1"/>
      <w:numFmt w:val="bullet"/>
      <w:lvlText w:val=""/>
      <w:lvlJc w:val="left"/>
      <w:pPr>
        <w:ind w:left="3447" w:hanging="360"/>
      </w:pPr>
      <w:rPr>
        <w:rFonts w:ascii="Symbol" w:hAnsi="Symbol" w:hint="default"/>
      </w:rPr>
    </w:lvl>
    <w:lvl w:ilvl="4" w:tplc="101072C8" w:tentative="1">
      <w:start w:val="1"/>
      <w:numFmt w:val="bullet"/>
      <w:lvlText w:val="o"/>
      <w:lvlJc w:val="left"/>
      <w:pPr>
        <w:ind w:left="4167" w:hanging="360"/>
      </w:pPr>
      <w:rPr>
        <w:rFonts w:ascii="Courier New" w:hAnsi="Courier New" w:cs="Courier New" w:hint="default"/>
      </w:rPr>
    </w:lvl>
    <w:lvl w:ilvl="5" w:tplc="C48A6CDA" w:tentative="1">
      <w:start w:val="1"/>
      <w:numFmt w:val="bullet"/>
      <w:lvlText w:val=""/>
      <w:lvlJc w:val="left"/>
      <w:pPr>
        <w:ind w:left="4887" w:hanging="360"/>
      </w:pPr>
      <w:rPr>
        <w:rFonts w:ascii="Wingdings" w:hAnsi="Wingdings" w:hint="default"/>
      </w:rPr>
    </w:lvl>
    <w:lvl w:ilvl="6" w:tplc="68981502" w:tentative="1">
      <w:start w:val="1"/>
      <w:numFmt w:val="bullet"/>
      <w:lvlText w:val=""/>
      <w:lvlJc w:val="left"/>
      <w:pPr>
        <w:ind w:left="5607" w:hanging="360"/>
      </w:pPr>
      <w:rPr>
        <w:rFonts w:ascii="Symbol" w:hAnsi="Symbol" w:hint="default"/>
      </w:rPr>
    </w:lvl>
    <w:lvl w:ilvl="7" w:tplc="3170E138" w:tentative="1">
      <w:start w:val="1"/>
      <w:numFmt w:val="bullet"/>
      <w:lvlText w:val="o"/>
      <w:lvlJc w:val="left"/>
      <w:pPr>
        <w:ind w:left="6327" w:hanging="360"/>
      </w:pPr>
      <w:rPr>
        <w:rFonts w:ascii="Courier New" w:hAnsi="Courier New" w:cs="Courier New" w:hint="default"/>
      </w:rPr>
    </w:lvl>
    <w:lvl w:ilvl="8" w:tplc="D99E1110" w:tentative="1">
      <w:start w:val="1"/>
      <w:numFmt w:val="bullet"/>
      <w:lvlText w:val=""/>
      <w:lvlJc w:val="left"/>
      <w:pPr>
        <w:ind w:left="7047" w:hanging="360"/>
      </w:pPr>
      <w:rPr>
        <w:rFonts w:ascii="Wingdings" w:hAnsi="Wingdings" w:hint="default"/>
      </w:rPr>
    </w:lvl>
  </w:abstractNum>
  <w:abstractNum w:abstractNumId="57" w15:restartNumberingAfterBreak="0">
    <w:nsid w:val="54A32B65"/>
    <w:multiLevelType w:val="hybridMultilevel"/>
    <w:tmpl w:val="3A7ACEB0"/>
    <w:lvl w:ilvl="0" w:tplc="BF886328">
      <w:start w:val="1"/>
      <w:numFmt w:val="bullet"/>
      <w:pStyle w:val="50"/>
      <w:lvlText w:val=""/>
      <w:lvlJc w:val="left"/>
      <w:pPr>
        <w:ind w:left="827" w:hanging="360"/>
      </w:pPr>
      <w:rPr>
        <w:rFonts w:ascii="Symbol" w:hAnsi="Symbol" w:hint="default"/>
      </w:rPr>
    </w:lvl>
    <w:lvl w:ilvl="1" w:tplc="04190003">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8" w15:restartNumberingAfterBreak="0">
    <w:nsid w:val="58DF3BA8"/>
    <w:multiLevelType w:val="hybridMultilevel"/>
    <w:tmpl w:val="E3F0F3D6"/>
    <w:lvl w:ilvl="0" w:tplc="BF886328">
      <w:start w:val="1"/>
      <w:numFmt w:val="decimal"/>
      <w:pStyle w:val="1a"/>
      <w:lvlText w:val="Рис.%1."/>
      <w:lvlJc w:val="left"/>
      <w:pPr>
        <w:tabs>
          <w:tab w:val="num" w:pos="1080"/>
        </w:tabs>
        <w:ind w:left="360" w:hanging="360"/>
      </w:pPr>
      <w:rPr>
        <w:rFonts w:ascii="Times New Roman" w:hAnsi="Times New Roman" w:hint="default"/>
        <w:b/>
        <w:i w:val="0"/>
        <w:sz w:val="24"/>
        <w:szCs w:val="24"/>
      </w:rPr>
    </w:lvl>
    <w:lvl w:ilvl="1" w:tplc="04190003">
      <w:start w:val="1"/>
      <w:numFmt w:val="bullet"/>
      <w:lvlText w:val=""/>
      <w:lvlJc w:val="left"/>
      <w:pPr>
        <w:tabs>
          <w:tab w:val="num" w:pos="1440"/>
        </w:tabs>
        <w:ind w:left="1440" w:hanging="360"/>
      </w:pPr>
      <w:rPr>
        <w:rFonts w:ascii="Wingdings" w:hAnsi="Wingdings" w:hint="default"/>
        <w:b/>
        <w:i w:val="0"/>
        <w:sz w:val="24"/>
        <w:szCs w:val="24"/>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9" w15:restartNumberingAfterBreak="0">
    <w:nsid w:val="59500DA2"/>
    <w:multiLevelType w:val="multilevel"/>
    <w:tmpl w:val="45564EF8"/>
    <w:styleLink w:val="1b"/>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59E60585"/>
    <w:multiLevelType w:val="hybridMultilevel"/>
    <w:tmpl w:val="9006BE28"/>
    <w:lvl w:ilvl="0" w:tplc="D3E20D58">
      <w:start w:val="1"/>
      <w:numFmt w:val="bullet"/>
      <w:lvlText w:val=""/>
      <w:lvlJc w:val="left"/>
      <w:pPr>
        <w:tabs>
          <w:tab w:val="num" w:pos="3346"/>
        </w:tabs>
        <w:ind w:left="3346" w:hanging="360"/>
      </w:pPr>
      <w:rPr>
        <w:rFonts w:ascii="Symbol" w:hAnsi="Symbol" w:hint="default"/>
        <w:color w:val="auto"/>
      </w:rPr>
    </w:lvl>
    <w:lvl w:ilvl="1" w:tplc="EEEA30C2">
      <w:start w:val="1"/>
      <w:numFmt w:val="bullet"/>
      <w:pStyle w:val="1c"/>
      <w:lvlText w:val=""/>
      <w:lvlJc w:val="left"/>
      <w:pPr>
        <w:tabs>
          <w:tab w:val="num" w:pos="1352"/>
        </w:tabs>
        <w:ind w:left="1352" w:hanging="360"/>
      </w:pPr>
      <w:rPr>
        <w:rFonts w:ascii="Symbol" w:hAnsi="Symbol" w:hint="default"/>
        <w:color w:val="auto"/>
      </w:rPr>
    </w:lvl>
    <w:lvl w:ilvl="2" w:tplc="FBA6CC4A">
      <w:start w:val="1"/>
      <w:numFmt w:val="bullet"/>
      <w:lvlText w:val=""/>
      <w:lvlJc w:val="left"/>
      <w:pPr>
        <w:tabs>
          <w:tab w:val="num" w:pos="2869"/>
        </w:tabs>
        <w:ind w:left="2869" w:hanging="360"/>
      </w:pPr>
      <w:rPr>
        <w:rFonts w:ascii="Wingdings" w:hAnsi="Wingdings" w:hint="default"/>
      </w:rPr>
    </w:lvl>
    <w:lvl w:ilvl="3" w:tplc="C1E03EEC" w:tentative="1">
      <w:start w:val="1"/>
      <w:numFmt w:val="bullet"/>
      <w:lvlText w:val=""/>
      <w:lvlJc w:val="left"/>
      <w:pPr>
        <w:tabs>
          <w:tab w:val="num" w:pos="3589"/>
        </w:tabs>
        <w:ind w:left="3589" w:hanging="360"/>
      </w:pPr>
      <w:rPr>
        <w:rFonts w:ascii="Symbol" w:hAnsi="Symbol" w:hint="default"/>
      </w:rPr>
    </w:lvl>
    <w:lvl w:ilvl="4" w:tplc="76287760" w:tentative="1">
      <w:start w:val="1"/>
      <w:numFmt w:val="bullet"/>
      <w:lvlText w:val="o"/>
      <w:lvlJc w:val="left"/>
      <w:pPr>
        <w:tabs>
          <w:tab w:val="num" w:pos="4309"/>
        </w:tabs>
        <w:ind w:left="4309" w:hanging="360"/>
      </w:pPr>
      <w:rPr>
        <w:rFonts w:ascii="Courier New" w:hAnsi="Courier New" w:cs="Courier New" w:hint="default"/>
      </w:rPr>
    </w:lvl>
    <w:lvl w:ilvl="5" w:tplc="2174BE4E" w:tentative="1">
      <w:start w:val="1"/>
      <w:numFmt w:val="bullet"/>
      <w:lvlText w:val=""/>
      <w:lvlJc w:val="left"/>
      <w:pPr>
        <w:tabs>
          <w:tab w:val="num" w:pos="5029"/>
        </w:tabs>
        <w:ind w:left="5029" w:hanging="360"/>
      </w:pPr>
      <w:rPr>
        <w:rFonts w:ascii="Wingdings" w:hAnsi="Wingdings" w:hint="default"/>
      </w:rPr>
    </w:lvl>
    <w:lvl w:ilvl="6" w:tplc="5F026BCA" w:tentative="1">
      <w:start w:val="1"/>
      <w:numFmt w:val="bullet"/>
      <w:lvlText w:val=""/>
      <w:lvlJc w:val="left"/>
      <w:pPr>
        <w:tabs>
          <w:tab w:val="num" w:pos="5749"/>
        </w:tabs>
        <w:ind w:left="5749" w:hanging="360"/>
      </w:pPr>
      <w:rPr>
        <w:rFonts w:ascii="Symbol" w:hAnsi="Symbol" w:hint="default"/>
      </w:rPr>
    </w:lvl>
    <w:lvl w:ilvl="7" w:tplc="9B86EB14" w:tentative="1">
      <w:start w:val="1"/>
      <w:numFmt w:val="bullet"/>
      <w:lvlText w:val="o"/>
      <w:lvlJc w:val="left"/>
      <w:pPr>
        <w:tabs>
          <w:tab w:val="num" w:pos="6469"/>
        </w:tabs>
        <w:ind w:left="6469" w:hanging="360"/>
      </w:pPr>
      <w:rPr>
        <w:rFonts w:ascii="Courier New" w:hAnsi="Courier New" w:cs="Courier New" w:hint="default"/>
      </w:rPr>
    </w:lvl>
    <w:lvl w:ilvl="8" w:tplc="240E7A10" w:tentative="1">
      <w:start w:val="1"/>
      <w:numFmt w:val="bullet"/>
      <w:lvlText w:val=""/>
      <w:lvlJc w:val="left"/>
      <w:pPr>
        <w:tabs>
          <w:tab w:val="num" w:pos="7189"/>
        </w:tabs>
        <w:ind w:left="7189" w:hanging="360"/>
      </w:pPr>
      <w:rPr>
        <w:rFonts w:ascii="Wingdings" w:hAnsi="Wingdings" w:hint="default"/>
      </w:rPr>
    </w:lvl>
  </w:abstractNum>
  <w:abstractNum w:abstractNumId="61" w15:restartNumberingAfterBreak="0">
    <w:nsid w:val="5B343461"/>
    <w:multiLevelType w:val="hybridMultilevel"/>
    <w:tmpl w:val="B3CABC00"/>
    <w:lvl w:ilvl="0" w:tplc="AC42CE80">
      <w:start w:val="1"/>
      <w:numFmt w:val="decimal"/>
      <w:lvlText w:val="%1."/>
      <w:lvlJc w:val="left"/>
      <w:pPr>
        <w:ind w:left="1353" w:hanging="360"/>
      </w:pPr>
    </w:lvl>
    <w:lvl w:ilvl="1" w:tplc="04190003" w:tentative="1">
      <w:start w:val="1"/>
      <w:numFmt w:val="lowerLetter"/>
      <w:lvlText w:val="%2."/>
      <w:lvlJc w:val="left"/>
      <w:pPr>
        <w:ind w:left="2073" w:hanging="360"/>
      </w:pPr>
    </w:lvl>
    <w:lvl w:ilvl="2" w:tplc="04190005" w:tentative="1">
      <w:start w:val="1"/>
      <w:numFmt w:val="lowerRoman"/>
      <w:lvlText w:val="%3."/>
      <w:lvlJc w:val="right"/>
      <w:pPr>
        <w:ind w:left="2793" w:hanging="180"/>
      </w:pPr>
    </w:lvl>
    <w:lvl w:ilvl="3" w:tplc="04190001" w:tentative="1">
      <w:start w:val="1"/>
      <w:numFmt w:val="decimal"/>
      <w:lvlText w:val="%4."/>
      <w:lvlJc w:val="left"/>
      <w:pPr>
        <w:ind w:left="3513" w:hanging="360"/>
      </w:pPr>
    </w:lvl>
    <w:lvl w:ilvl="4" w:tplc="04190003" w:tentative="1">
      <w:start w:val="1"/>
      <w:numFmt w:val="lowerLetter"/>
      <w:lvlText w:val="%5."/>
      <w:lvlJc w:val="left"/>
      <w:pPr>
        <w:ind w:left="4233" w:hanging="360"/>
      </w:pPr>
    </w:lvl>
    <w:lvl w:ilvl="5" w:tplc="04190005" w:tentative="1">
      <w:start w:val="1"/>
      <w:numFmt w:val="lowerRoman"/>
      <w:lvlText w:val="%6."/>
      <w:lvlJc w:val="right"/>
      <w:pPr>
        <w:ind w:left="4953" w:hanging="180"/>
      </w:pPr>
    </w:lvl>
    <w:lvl w:ilvl="6" w:tplc="04190001" w:tentative="1">
      <w:start w:val="1"/>
      <w:numFmt w:val="decimal"/>
      <w:lvlText w:val="%7."/>
      <w:lvlJc w:val="left"/>
      <w:pPr>
        <w:ind w:left="5673" w:hanging="360"/>
      </w:pPr>
    </w:lvl>
    <w:lvl w:ilvl="7" w:tplc="04190003" w:tentative="1">
      <w:start w:val="1"/>
      <w:numFmt w:val="lowerLetter"/>
      <w:lvlText w:val="%8."/>
      <w:lvlJc w:val="left"/>
      <w:pPr>
        <w:ind w:left="6393" w:hanging="360"/>
      </w:pPr>
    </w:lvl>
    <w:lvl w:ilvl="8" w:tplc="04190005" w:tentative="1">
      <w:start w:val="1"/>
      <w:numFmt w:val="lowerRoman"/>
      <w:lvlText w:val="%9."/>
      <w:lvlJc w:val="right"/>
      <w:pPr>
        <w:ind w:left="7113" w:hanging="180"/>
      </w:pPr>
    </w:lvl>
  </w:abstractNum>
  <w:abstractNum w:abstractNumId="62" w15:restartNumberingAfterBreak="0">
    <w:nsid w:val="5C014A41"/>
    <w:multiLevelType w:val="hybridMultilevel"/>
    <w:tmpl w:val="F69A0DC0"/>
    <w:lvl w:ilvl="0" w:tplc="35768032">
      <w:start w:val="1"/>
      <w:numFmt w:val="decimal"/>
      <w:pStyle w:val="100"/>
      <w:lvlText w:val="%1)"/>
      <w:lvlJc w:val="left"/>
      <w:pPr>
        <w:ind w:left="1890" w:hanging="1170"/>
      </w:pPr>
      <w:rPr>
        <w:rFonts w:hint="default"/>
      </w:rPr>
    </w:lvl>
    <w:lvl w:ilvl="1" w:tplc="7F123E48" w:tentative="1">
      <w:start w:val="1"/>
      <w:numFmt w:val="lowerLetter"/>
      <w:lvlText w:val="%2."/>
      <w:lvlJc w:val="left"/>
      <w:pPr>
        <w:ind w:left="1800" w:hanging="360"/>
      </w:pPr>
    </w:lvl>
    <w:lvl w:ilvl="2" w:tplc="CEA2A60A" w:tentative="1">
      <w:start w:val="1"/>
      <w:numFmt w:val="lowerRoman"/>
      <w:lvlText w:val="%3."/>
      <w:lvlJc w:val="right"/>
      <w:pPr>
        <w:ind w:left="2520" w:hanging="180"/>
      </w:pPr>
    </w:lvl>
    <w:lvl w:ilvl="3" w:tplc="3D208000" w:tentative="1">
      <w:start w:val="1"/>
      <w:numFmt w:val="decimal"/>
      <w:lvlText w:val="%4."/>
      <w:lvlJc w:val="left"/>
      <w:pPr>
        <w:ind w:left="3240" w:hanging="360"/>
      </w:pPr>
    </w:lvl>
    <w:lvl w:ilvl="4" w:tplc="FBC08F20" w:tentative="1">
      <w:start w:val="1"/>
      <w:numFmt w:val="lowerLetter"/>
      <w:lvlText w:val="%5."/>
      <w:lvlJc w:val="left"/>
      <w:pPr>
        <w:ind w:left="3960" w:hanging="360"/>
      </w:pPr>
    </w:lvl>
    <w:lvl w:ilvl="5" w:tplc="5362397E" w:tentative="1">
      <w:start w:val="1"/>
      <w:numFmt w:val="lowerRoman"/>
      <w:lvlText w:val="%6."/>
      <w:lvlJc w:val="right"/>
      <w:pPr>
        <w:ind w:left="4680" w:hanging="180"/>
      </w:pPr>
    </w:lvl>
    <w:lvl w:ilvl="6" w:tplc="28A0F508" w:tentative="1">
      <w:start w:val="1"/>
      <w:numFmt w:val="decimal"/>
      <w:lvlText w:val="%7."/>
      <w:lvlJc w:val="left"/>
      <w:pPr>
        <w:ind w:left="5400" w:hanging="360"/>
      </w:pPr>
    </w:lvl>
    <w:lvl w:ilvl="7" w:tplc="E90ACAA0" w:tentative="1">
      <w:start w:val="1"/>
      <w:numFmt w:val="lowerLetter"/>
      <w:lvlText w:val="%8."/>
      <w:lvlJc w:val="left"/>
      <w:pPr>
        <w:ind w:left="6120" w:hanging="360"/>
      </w:pPr>
    </w:lvl>
    <w:lvl w:ilvl="8" w:tplc="11BE18B4" w:tentative="1">
      <w:start w:val="1"/>
      <w:numFmt w:val="lowerRoman"/>
      <w:lvlText w:val="%9."/>
      <w:lvlJc w:val="right"/>
      <w:pPr>
        <w:ind w:left="6840" w:hanging="180"/>
      </w:pPr>
    </w:lvl>
  </w:abstractNum>
  <w:abstractNum w:abstractNumId="63" w15:restartNumberingAfterBreak="0">
    <w:nsid w:val="5C32226F"/>
    <w:multiLevelType w:val="multilevel"/>
    <w:tmpl w:val="6CFEE39E"/>
    <w:styleLink w:val="1111123"/>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5CE32A3D"/>
    <w:multiLevelType w:val="multilevel"/>
    <w:tmpl w:val="EB524AD4"/>
    <w:styleLink w:val="330"/>
    <w:lvl w:ilvl="0">
      <w:start w:val="1"/>
      <w:numFmt w:val="decimal"/>
      <w:lvlText w:val="%1."/>
      <w:lvlJc w:val="left"/>
      <w:pPr>
        <w:ind w:left="2629" w:hanging="360"/>
      </w:pPr>
      <w:rPr>
        <w:rFonts w:ascii="Times New Roman" w:hAnsi="Times New Roman"/>
        <w:sz w:val="24"/>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DB3590D"/>
    <w:multiLevelType w:val="hybridMultilevel"/>
    <w:tmpl w:val="33A82F88"/>
    <w:lvl w:ilvl="0" w:tplc="2FAC45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02D6445"/>
    <w:multiLevelType w:val="hybridMultilevel"/>
    <w:tmpl w:val="00947C92"/>
    <w:styleLink w:val="210"/>
    <w:lvl w:ilvl="0" w:tplc="80468E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0584B7E"/>
    <w:multiLevelType w:val="hybridMultilevel"/>
    <w:tmpl w:val="D062CB34"/>
    <w:lvl w:ilvl="0" w:tplc="12B86D5A">
      <w:start w:val="1"/>
      <w:numFmt w:val="decimal"/>
      <w:pStyle w:val="ae"/>
      <w:lvlText w:val="Рис. %1. "/>
      <w:lvlJc w:val="left"/>
      <w:pPr>
        <w:ind w:left="5039"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B212D1C4">
      <w:start w:val="1"/>
      <w:numFmt w:val="lowerLetter"/>
      <w:lvlText w:val="%2."/>
      <w:lvlJc w:val="left"/>
      <w:pPr>
        <w:ind w:left="1440" w:hanging="360"/>
      </w:pPr>
    </w:lvl>
    <w:lvl w:ilvl="2" w:tplc="03CE67F8">
      <w:start w:val="1"/>
      <w:numFmt w:val="lowerRoman"/>
      <w:lvlText w:val="%3."/>
      <w:lvlJc w:val="right"/>
      <w:pPr>
        <w:ind w:left="2160" w:hanging="180"/>
      </w:pPr>
    </w:lvl>
    <w:lvl w:ilvl="3" w:tplc="EAF426C0">
      <w:start w:val="1"/>
      <w:numFmt w:val="decimal"/>
      <w:lvlText w:val="%4."/>
      <w:lvlJc w:val="left"/>
      <w:pPr>
        <w:ind w:left="2880" w:hanging="360"/>
      </w:pPr>
    </w:lvl>
    <w:lvl w:ilvl="4" w:tplc="E9D64C1E">
      <w:start w:val="1"/>
      <w:numFmt w:val="lowerLetter"/>
      <w:lvlText w:val="%5."/>
      <w:lvlJc w:val="left"/>
      <w:pPr>
        <w:ind w:left="3600" w:hanging="360"/>
      </w:pPr>
    </w:lvl>
    <w:lvl w:ilvl="5" w:tplc="9D507654">
      <w:start w:val="1"/>
      <w:numFmt w:val="lowerRoman"/>
      <w:lvlText w:val="%6."/>
      <w:lvlJc w:val="right"/>
      <w:pPr>
        <w:ind w:left="4320" w:hanging="180"/>
      </w:pPr>
    </w:lvl>
    <w:lvl w:ilvl="6" w:tplc="0CFA2E84">
      <w:start w:val="1"/>
      <w:numFmt w:val="decimal"/>
      <w:lvlText w:val="%7."/>
      <w:lvlJc w:val="left"/>
      <w:pPr>
        <w:ind w:left="5040" w:hanging="360"/>
      </w:pPr>
    </w:lvl>
    <w:lvl w:ilvl="7" w:tplc="EC843EA2">
      <w:start w:val="1"/>
      <w:numFmt w:val="lowerLetter"/>
      <w:lvlText w:val="%8."/>
      <w:lvlJc w:val="left"/>
      <w:pPr>
        <w:ind w:left="5760" w:hanging="360"/>
      </w:pPr>
    </w:lvl>
    <w:lvl w:ilvl="8" w:tplc="451A5B54">
      <w:start w:val="1"/>
      <w:numFmt w:val="lowerRoman"/>
      <w:lvlText w:val="%9."/>
      <w:lvlJc w:val="right"/>
      <w:pPr>
        <w:ind w:left="6480" w:hanging="180"/>
      </w:pPr>
    </w:lvl>
  </w:abstractNum>
  <w:abstractNum w:abstractNumId="68" w15:restartNumberingAfterBreak="0">
    <w:nsid w:val="609F7ACC"/>
    <w:multiLevelType w:val="hybridMultilevel"/>
    <w:tmpl w:val="FEBCF854"/>
    <w:styleLink w:val="1111152"/>
    <w:lvl w:ilvl="0" w:tplc="AE78C998">
      <w:start w:val="1"/>
      <w:numFmt w:val="bullet"/>
      <w:lvlText w:val=""/>
      <w:lvlJc w:val="left"/>
      <w:pPr>
        <w:tabs>
          <w:tab w:val="num" w:pos="651"/>
        </w:tabs>
        <w:ind w:left="651" w:hanging="360"/>
      </w:pPr>
      <w:rPr>
        <w:rFonts w:ascii="Symbol" w:hAnsi="Symbol" w:hint="default"/>
      </w:rPr>
    </w:lvl>
    <w:lvl w:ilvl="1" w:tplc="3F1A1F04">
      <w:start w:val="1"/>
      <w:numFmt w:val="bullet"/>
      <w:pStyle w:val="A2list2"/>
      <w:lvlText w:val="o"/>
      <w:lvlJc w:val="left"/>
      <w:pPr>
        <w:tabs>
          <w:tab w:val="num" w:pos="1440"/>
        </w:tabs>
        <w:ind w:left="1440" w:hanging="360"/>
      </w:pPr>
      <w:rPr>
        <w:rFonts w:ascii="Courier New" w:hAnsi="Courier New" w:hint="default"/>
      </w:rPr>
    </w:lvl>
    <w:lvl w:ilvl="2" w:tplc="3062A892">
      <w:start w:val="1"/>
      <w:numFmt w:val="bullet"/>
      <w:lvlText w:val=""/>
      <w:lvlJc w:val="left"/>
      <w:pPr>
        <w:tabs>
          <w:tab w:val="num" w:pos="2091"/>
        </w:tabs>
        <w:ind w:left="2091" w:hanging="360"/>
      </w:pPr>
      <w:rPr>
        <w:rFonts w:ascii="Wingdings" w:hAnsi="Wingdings" w:hint="default"/>
      </w:rPr>
    </w:lvl>
    <w:lvl w:ilvl="3" w:tplc="8A6E0926" w:tentative="1">
      <w:start w:val="1"/>
      <w:numFmt w:val="bullet"/>
      <w:lvlText w:val=""/>
      <w:lvlJc w:val="left"/>
      <w:pPr>
        <w:tabs>
          <w:tab w:val="num" w:pos="2811"/>
        </w:tabs>
        <w:ind w:left="2811" w:hanging="360"/>
      </w:pPr>
      <w:rPr>
        <w:rFonts w:ascii="Symbol" w:hAnsi="Symbol" w:hint="default"/>
      </w:rPr>
    </w:lvl>
    <w:lvl w:ilvl="4" w:tplc="59043FF8" w:tentative="1">
      <w:start w:val="1"/>
      <w:numFmt w:val="bullet"/>
      <w:lvlText w:val="o"/>
      <w:lvlJc w:val="left"/>
      <w:pPr>
        <w:tabs>
          <w:tab w:val="num" w:pos="3531"/>
        </w:tabs>
        <w:ind w:left="3531" w:hanging="360"/>
      </w:pPr>
      <w:rPr>
        <w:rFonts w:ascii="Courier New" w:hAnsi="Courier New" w:hint="default"/>
      </w:rPr>
    </w:lvl>
    <w:lvl w:ilvl="5" w:tplc="91F26FCC" w:tentative="1">
      <w:start w:val="1"/>
      <w:numFmt w:val="bullet"/>
      <w:lvlText w:val=""/>
      <w:lvlJc w:val="left"/>
      <w:pPr>
        <w:tabs>
          <w:tab w:val="num" w:pos="4251"/>
        </w:tabs>
        <w:ind w:left="4251" w:hanging="360"/>
      </w:pPr>
      <w:rPr>
        <w:rFonts w:ascii="Wingdings" w:hAnsi="Wingdings" w:hint="default"/>
      </w:rPr>
    </w:lvl>
    <w:lvl w:ilvl="6" w:tplc="505C2FBC" w:tentative="1">
      <w:start w:val="1"/>
      <w:numFmt w:val="bullet"/>
      <w:lvlText w:val=""/>
      <w:lvlJc w:val="left"/>
      <w:pPr>
        <w:tabs>
          <w:tab w:val="num" w:pos="4971"/>
        </w:tabs>
        <w:ind w:left="4971" w:hanging="360"/>
      </w:pPr>
      <w:rPr>
        <w:rFonts w:ascii="Symbol" w:hAnsi="Symbol" w:hint="default"/>
      </w:rPr>
    </w:lvl>
    <w:lvl w:ilvl="7" w:tplc="97504392" w:tentative="1">
      <w:start w:val="1"/>
      <w:numFmt w:val="bullet"/>
      <w:lvlText w:val="o"/>
      <w:lvlJc w:val="left"/>
      <w:pPr>
        <w:tabs>
          <w:tab w:val="num" w:pos="5691"/>
        </w:tabs>
        <w:ind w:left="5691" w:hanging="360"/>
      </w:pPr>
      <w:rPr>
        <w:rFonts w:ascii="Courier New" w:hAnsi="Courier New" w:hint="default"/>
      </w:rPr>
    </w:lvl>
    <w:lvl w:ilvl="8" w:tplc="C3BA6BE8" w:tentative="1">
      <w:start w:val="1"/>
      <w:numFmt w:val="bullet"/>
      <w:lvlText w:val=""/>
      <w:lvlJc w:val="left"/>
      <w:pPr>
        <w:tabs>
          <w:tab w:val="num" w:pos="6411"/>
        </w:tabs>
        <w:ind w:left="6411" w:hanging="360"/>
      </w:pPr>
      <w:rPr>
        <w:rFonts w:ascii="Wingdings" w:hAnsi="Wingdings" w:hint="default"/>
      </w:rPr>
    </w:lvl>
  </w:abstractNum>
  <w:abstractNum w:abstractNumId="69" w15:restartNumberingAfterBreak="0">
    <w:nsid w:val="60C93F2B"/>
    <w:multiLevelType w:val="hybridMultilevel"/>
    <w:tmpl w:val="16D2C904"/>
    <w:lvl w:ilvl="0" w:tplc="42A62E9C">
      <w:start w:val="1"/>
      <w:numFmt w:val="decimal"/>
      <w:pStyle w:val="af"/>
      <w:lvlText w:val="Рис.%1."/>
      <w:lvlJc w:val="left"/>
      <w:pPr>
        <w:tabs>
          <w:tab w:val="num" w:pos="3154"/>
        </w:tabs>
        <w:ind w:left="2434" w:hanging="2434"/>
      </w:pPr>
      <w:rPr>
        <w:rFonts w:ascii="Times New Roman" w:hAnsi="Times New Roman" w:hint="default"/>
        <w:b/>
        <w:i w:val="0"/>
        <w:sz w:val="24"/>
        <w:szCs w:val="24"/>
      </w:rPr>
    </w:lvl>
    <w:lvl w:ilvl="1" w:tplc="9026ACD6" w:tentative="1">
      <w:start w:val="1"/>
      <w:numFmt w:val="lowerLetter"/>
      <w:lvlText w:val="%2."/>
      <w:lvlJc w:val="left"/>
      <w:pPr>
        <w:tabs>
          <w:tab w:val="num" w:pos="1440"/>
        </w:tabs>
        <w:ind w:left="1440" w:hanging="360"/>
      </w:pPr>
    </w:lvl>
    <w:lvl w:ilvl="2" w:tplc="23A6E914" w:tentative="1">
      <w:start w:val="1"/>
      <w:numFmt w:val="lowerRoman"/>
      <w:lvlText w:val="%3."/>
      <w:lvlJc w:val="right"/>
      <w:pPr>
        <w:tabs>
          <w:tab w:val="num" w:pos="2160"/>
        </w:tabs>
        <w:ind w:left="2160" w:hanging="180"/>
      </w:pPr>
    </w:lvl>
    <w:lvl w:ilvl="3" w:tplc="2F80B89A" w:tentative="1">
      <w:start w:val="1"/>
      <w:numFmt w:val="decimal"/>
      <w:lvlText w:val="%4."/>
      <w:lvlJc w:val="left"/>
      <w:pPr>
        <w:tabs>
          <w:tab w:val="num" w:pos="2880"/>
        </w:tabs>
        <w:ind w:left="2880" w:hanging="360"/>
      </w:pPr>
    </w:lvl>
    <w:lvl w:ilvl="4" w:tplc="5A0ACD2A" w:tentative="1">
      <w:start w:val="1"/>
      <w:numFmt w:val="lowerLetter"/>
      <w:lvlText w:val="%5."/>
      <w:lvlJc w:val="left"/>
      <w:pPr>
        <w:tabs>
          <w:tab w:val="num" w:pos="3600"/>
        </w:tabs>
        <w:ind w:left="3600" w:hanging="360"/>
      </w:pPr>
    </w:lvl>
    <w:lvl w:ilvl="5" w:tplc="46E63232" w:tentative="1">
      <w:start w:val="1"/>
      <w:numFmt w:val="lowerRoman"/>
      <w:lvlText w:val="%6."/>
      <w:lvlJc w:val="right"/>
      <w:pPr>
        <w:tabs>
          <w:tab w:val="num" w:pos="4320"/>
        </w:tabs>
        <w:ind w:left="4320" w:hanging="180"/>
      </w:pPr>
    </w:lvl>
    <w:lvl w:ilvl="6" w:tplc="36D87598" w:tentative="1">
      <w:start w:val="1"/>
      <w:numFmt w:val="decimal"/>
      <w:lvlText w:val="%7."/>
      <w:lvlJc w:val="left"/>
      <w:pPr>
        <w:tabs>
          <w:tab w:val="num" w:pos="5040"/>
        </w:tabs>
        <w:ind w:left="5040" w:hanging="360"/>
      </w:pPr>
    </w:lvl>
    <w:lvl w:ilvl="7" w:tplc="D62ACB32" w:tentative="1">
      <w:start w:val="1"/>
      <w:numFmt w:val="lowerLetter"/>
      <w:lvlText w:val="%8."/>
      <w:lvlJc w:val="left"/>
      <w:pPr>
        <w:tabs>
          <w:tab w:val="num" w:pos="5760"/>
        </w:tabs>
        <w:ind w:left="5760" w:hanging="360"/>
      </w:pPr>
    </w:lvl>
    <w:lvl w:ilvl="8" w:tplc="E664418C" w:tentative="1">
      <w:start w:val="1"/>
      <w:numFmt w:val="lowerRoman"/>
      <w:lvlText w:val="%9."/>
      <w:lvlJc w:val="right"/>
      <w:pPr>
        <w:tabs>
          <w:tab w:val="num" w:pos="6480"/>
        </w:tabs>
        <w:ind w:left="6480" w:hanging="180"/>
      </w:pPr>
    </w:lvl>
  </w:abstractNum>
  <w:abstractNum w:abstractNumId="70" w15:restartNumberingAfterBreak="0">
    <w:nsid w:val="62226F37"/>
    <w:multiLevelType w:val="hybridMultilevel"/>
    <w:tmpl w:val="A73E8E9A"/>
    <w:lvl w:ilvl="0" w:tplc="0310CD1C">
      <w:start w:val="1"/>
      <w:numFmt w:val="decimal"/>
      <w:pStyle w:val="af0"/>
      <w:lvlText w:val="Таблица 7.%1."/>
      <w:lvlJc w:val="left"/>
      <w:pPr>
        <w:ind w:left="720" w:hanging="360"/>
      </w:pPr>
      <w:rPr>
        <w:rFonts w:hint="default"/>
      </w:rPr>
    </w:lvl>
    <w:lvl w:ilvl="1" w:tplc="04190003" w:tentative="1">
      <w:start w:val="1"/>
      <w:numFmt w:val="lowerLetter"/>
      <w:lvlText w:val="%2."/>
      <w:lvlJc w:val="left"/>
      <w:pPr>
        <w:ind w:left="1440" w:hanging="360"/>
      </w:pPr>
    </w:lvl>
    <w:lvl w:ilvl="2" w:tplc="04190005">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1" w15:restartNumberingAfterBreak="0">
    <w:nsid w:val="63446253"/>
    <w:multiLevelType w:val="hybridMultilevel"/>
    <w:tmpl w:val="71BE1C96"/>
    <w:lvl w:ilvl="0" w:tplc="7F2A0D3A">
      <w:start w:val="1"/>
      <w:numFmt w:val="decimal"/>
      <w:pStyle w:val="6"/>
      <w:lvlText w:val="Рисунок %1."/>
      <w:lvlJc w:val="left"/>
      <w:pPr>
        <w:ind w:left="1287" w:hanging="360"/>
      </w:pPr>
      <w:rPr>
        <w:rFonts w:hint="default"/>
        <w:color w:val="auto"/>
        <w:sz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2" w15:restartNumberingAfterBreak="0">
    <w:nsid w:val="63686982"/>
    <w:multiLevelType w:val="hybridMultilevel"/>
    <w:tmpl w:val="84DC6940"/>
    <w:lvl w:ilvl="0" w:tplc="BDD87824">
      <w:start w:val="1"/>
      <w:numFmt w:val="decimal"/>
      <w:pStyle w:val="af1"/>
      <w:lvlText w:val="Таблица %1."/>
      <w:lvlJc w:val="left"/>
      <w:pPr>
        <w:ind w:left="1353"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4C34787"/>
    <w:multiLevelType w:val="hybridMultilevel"/>
    <w:tmpl w:val="1450975E"/>
    <w:lvl w:ilvl="0" w:tplc="6D048A0C">
      <w:start w:val="1"/>
      <w:numFmt w:val="decimal"/>
      <w:pStyle w:val="af2"/>
      <w:lvlText w:val="Таблица %1."/>
      <w:lvlJc w:val="right"/>
      <w:pPr>
        <w:ind w:left="1287" w:hanging="360"/>
      </w:pPr>
      <w:rPr>
        <w:rFonts w:hint="default"/>
      </w:rPr>
    </w:lvl>
    <w:lvl w:ilvl="1" w:tplc="7B96A764" w:tentative="1">
      <w:start w:val="1"/>
      <w:numFmt w:val="lowerLetter"/>
      <w:lvlText w:val="%2."/>
      <w:lvlJc w:val="left"/>
      <w:pPr>
        <w:ind w:left="1440" w:hanging="360"/>
      </w:pPr>
    </w:lvl>
    <w:lvl w:ilvl="2" w:tplc="4C827AC0" w:tentative="1">
      <w:start w:val="1"/>
      <w:numFmt w:val="lowerRoman"/>
      <w:lvlText w:val="%3."/>
      <w:lvlJc w:val="right"/>
      <w:pPr>
        <w:ind w:left="2160" w:hanging="180"/>
      </w:pPr>
    </w:lvl>
    <w:lvl w:ilvl="3" w:tplc="921839EE" w:tentative="1">
      <w:start w:val="1"/>
      <w:numFmt w:val="decimal"/>
      <w:lvlText w:val="%4."/>
      <w:lvlJc w:val="left"/>
      <w:pPr>
        <w:ind w:left="2880" w:hanging="360"/>
      </w:pPr>
    </w:lvl>
    <w:lvl w:ilvl="4" w:tplc="EAA687CA" w:tentative="1">
      <w:start w:val="1"/>
      <w:numFmt w:val="lowerLetter"/>
      <w:lvlText w:val="%5."/>
      <w:lvlJc w:val="left"/>
      <w:pPr>
        <w:ind w:left="3600" w:hanging="360"/>
      </w:pPr>
    </w:lvl>
    <w:lvl w:ilvl="5" w:tplc="E99CAE54" w:tentative="1">
      <w:start w:val="1"/>
      <w:numFmt w:val="lowerRoman"/>
      <w:lvlText w:val="%6."/>
      <w:lvlJc w:val="right"/>
      <w:pPr>
        <w:ind w:left="4320" w:hanging="180"/>
      </w:pPr>
    </w:lvl>
    <w:lvl w:ilvl="6" w:tplc="5790903C" w:tentative="1">
      <w:start w:val="1"/>
      <w:numFmt w:val="decimal"/>
      <w:lvlText w:val="%7."/>
      <w:lvlJc w:val="left"/>
      <w:pPr>
        <w:ind w:left="5040" w:hanging="360"/>
      </w:pPr>
    </w:lvl>
    <w:lvl w:ilvl="7" w:tplc="C92079D0" w:tentative="1">
      <w:start w:val="1"/>
      <w:numFmt w:val="lowerLetter"/>
      <w:lvlText w:val="%8."/>
      <w:lvlJc w:val="left"/>
      <w:pPr>
        <w:ind w:left="5760" w:hanging="360"/>
      </w:pPr>
    </w:lvl>
    <w:lvl w:ilvl="8" w:tplc="8E9ECD46" w:tentative="1">
      <w:start w:val="1"/>
      <w:numFmt w:val="lowerRoman"/>
      <w:lvlText w:val="%9."/>
      <w:lvlJc w:val="right"/>
      <w:pPr>
        <w:ind w:left="6480" w:hanging="180"/>
      </w:pPr>
    </w:lvl>
  </w:abstractNum>
  <w:abstractNum w:abstractNumId="74" w15:restartNumberingAfterBreak="0">
    <w:nsid w:val="665519B6"/>
    <w:multiLevelType w:val="hybridMultilevel"/>
    <w:tmpl w:val="3F16A8B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5" w15:restartNumberingAfterBreak="0">
    <w:nsid w:val="66E76DA0"/>
    <w:multiLevelType w:val="hybridMultilevel"/>
    <w:tmpl w:val="FBB6062E"/>
    <w:lvl w:ilvl="0" w:tplc="1ABAB1EA">
      <w:start w:val="1"/>
      <w:numFmt w:val="decimal"/>
      <w:pStyle w:val="1d"/>
      <w:lvlText w:val="Рис.%1."/>
      <w:lvlJc w:val="left"/>
      <w:pPr>
        <w:tabs>
          <w:tab w:val="num" w:pos="1080"/>
        </w:tabs>
        <w:ind w:left="360" w:hanging="360"/>
      </w:pPr>
      <w:rPr>
        <w:rFonts w:ascii="Times New Roman" w:hAnsi="Times New Roman" w:hint="default"/>
        <w:b/>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 w15:restartNumberingAfterBreak="0">
    <w:nsid w:val="68612CD2"/>
    <w:multiLevelType w:val="multilevel"/>
    <w:tmpl w:val="E35AA76E"/>
    <w:lvl w:ilvl="0">
      <w:start w:val="1"/>
      <w:numFmt w:val="none"/>
      <w:lvlText w:val=""/>
      <w:lvlJc w:val="left"/>
      <w:pPr>
        <w:ind w:left="1429" w:hanging="360"/>
      </w:pPr>
      <w:rPr>
        <w:rFonts w:hint="default"/>
      </w:rPr>
    </w:lvl>
    <w:lvl w:ilvl="1">
      <w:start w:val="1"/>
      <w:numFmt w:val="decimal"/>
      <w:pStyle w:val="121"/>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7" w15:restartNumberingAfterBreak="0">
    <w:nsid w:val="6B1F6287"/>
    <w:multiLevelType w:val="multilevel"/>
    <w:tmpl w:val="08089A28"/>
    <w:lvl w:ilvl="0">
      <w:start w:val="1"/>
      <w:numFmt w:val="decimal"/>
      <w:pStyle w:val="-1"/>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6B9E597F"/>
    <w:multiLevelType w:val="multilevel"/>
    <w:tmpl w:val="0419001F"/>
    <w:lvl w:ilvl="0">
      <w:start w:val="1"/>
      <w:numFmt w:val="decimal"/>
      <w:lvlText w:val="%1."/>
      <w:lvlJc w:val="left"/>
      <w:pPr>
        <w:ind w:left="360" w:hanging="360"/>
      </w:pPr>
    </w:lvl>
    <w:lvl w:ilvl="1">
      <w:start w:val="1"/>
      <w:numFmt w:val="decimal"/>
      <w:pStyle w:val="05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D356540"/>
    <w:multiLevelType w:val="multilevel"/>
    <w:tmpl w:val="0A1AF172"/>
    <w:lvl w:ilvl="0">
      <w:start w:val="2023"/>
      <w:numFmt w:val="decimal"/>
      <w:lvlText w:val="01.01.%1"/>
      <w:lvlJc w:val="left"/>
      <w:rPr>
        <w:rFonts w:ascii="Arial Unicode MS" w:eastAsia="Arial Unicode MS" w:hAnsi="Arial Unicode MS" w:cs="Arial Unicode MS"/>
        <w:b w:val="0"/>
        <w:bCs w:val="0"/>
        <w:i w:val="0"/>
        <w:iCs w:val="0"/>
        <w:smallCaps w:val="0"/>
        <w:strike w:val="0"/>
        <w:color w:val="000000"/>
        <w:spacing w:val="0"/>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6E7F3C98"/>
    <w:multiLevelType w:val="hybridMultilevel"/>
    <w:tmpl w:val="952072CE"/>
    <w:lvl w:ilvl="0" w:tplc="BF886328">
      <w:start w:val="1"/>
      <w:numFmt w:val="russianLower"/>
      <w:pStyle w:val="06"/>
      <w:lvlText w:val="%1)"/>
      <w:lvlJc w:val="left"/>
      <w:pPr>
        <w:ind w:left="2138" w:hanging="360"/>
      </w:pPr>
      <w:rPr>
        <w:rFonts w:hint="default"/>
      </w:rPr>
    </w:lvl>
    <w:lvl w:ilvl="1" w:tplc="04190003" w:tentative="1">
      <w:start w:val="1"/>
      <w:numFmt w:val="lowerLetter"/>
      <w:lvlText w:val="%2."/>
      <w:lvlJc w:val="left"/>
      <w:pPr>
        <w:ind w:left="2858" w:hanging="360"/>
      </w:pPr>
    </w:lvl>
    <w:lvl w:ilvl="2" w:tplc="04190005" w:tentative="1">
      <w:start w:val="1"/>
      <w:numFmt w:val="lowerRoman"/>
      <w:lvlText w:val="%3."/>
      <w:lvlJc w:val="right"/>
      <w:pPr>
        <w:ind w:left="3578" w:hanging="180"/>
      </w:pPr>
    </w:lvl>
    <w:lvl w:ilvl="3" w:tplc="04190001" w:tentative="1">
      <w:start w:val="1"/>
      <w:numFmt w:val="decimal"/>
      <w:lvlText w:val="%4."/>
      <w:lvlJc w:val="left"/>
      <w:pPr>
        <w:ind w:left="4298" w:hanging="360"/>
      </w:pPr>
    </w:lvl>
    <w:lvl w:ilvl="4" w:tplc="04190003" w:tentative="1">
      <w:start w:val="1"/>
      <w:numFmt w:val="lowerLetter"/>
      <w:lvlText w:val="%5."/>
      <w:lvlJc w:val="left"/>
      <w:pPr>
        <w:ind w:left="5018" w:hanging="360"/>
      </w:pPr>
    </w:lvl>
    <w:lvl w:ilvl="5" w:tplc="04190005" w:tentative="1">
      <w:start w:val="1"/>
      <w:numFmt w:val="lowerRoman"/>
      <w:lvlText w:val="%6."/>
      <w:lvlJc w:val="right"/>
      <w:pPr>
        <w:ind w:left="5738" w:hanging="180"/>
      </w:pPr>
    </w:lvl>
    <w:lvl w:ilvl="6" w:tplc="04190001" w:tentative="1">
      <w:start w:val="1"/>
      <w:numFmt w:val="decimal"/>
      <w:lvlText w:val="%7."/>
      <w:lvlJc w:val="left"/>
      <w:pPr>
        <w:ind w:left="6458" w:hanging="360"/>
      </w:pPr>
    </w:lvl>
    <w:lvl w:ilvl="7" w:tplc="04190003" w:tentative="1">
      <w:start w:val="1"/>
      <w:numFmt w:val="lowerLetter"/>
      <w:lvlText w:val="%8."/>
      <w:lvlJc w:val="left"/>
      <w:pPr>
        <w:ind w:left="7178" w:hanging="360"/>
      </w:pPr>
    </w:lvl>
    <w:lvl w:ilvl="8" w:tplc="04190005" w:tentative="1">
      <w:start w:val="1"/>
      <w:numFmt w:val="lowerRoman"/>
      <w:lvlText w:val="%9."/>
      <w:lvlJc w:val="right"/>
      <w:pPr>
        <w:ind w:left="7898" w:hanging="180"/>
      </w:pPr>
    </w:lvl>
  </w:abstractNum>
  <w:abstractNum w:abstractNumId="81" w15:restartNumberingAfterBreak="0">
    <w:nsid w:val="714701E0"/>
    <w:multiLevelType w:val="hybridMultilevel"/>
    <w:tmpl w:val="F802301A"/>
    <w:lvl w:ilvl="0" w:tplc="BF886328">
      <w:start w:val="1"/>
      <w:numFmt w:val="decimal"/>
      <w:pStyle w:val="af3"/>
      <w:lvlText w:val="Рисунок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2" w15:restartNumberingAfterBreak="0">
    <w:nsid w:val="71650B4C"/>
    <w:multiLevelType w:val="singleLevel"/>
    <w:tmpl w:val="70DE7A12"/>
    <w:styleLink w:val="117"/>
    <w:lvl w:ilvl="0">
      <w:start w:val="1"/>
      <w:numFmt w:val="bullet"/>
      <w:pStyle w:val="af4"/>
      <w:lvlText w:val=""/>
      <w:lvlJc w:val="left"/>
      <w:pPr>
        <w:tabs>
          <w:tab w:val="num" w:pos="360"/>
        </w:tabs>
        <w:ind w:left="360" w:hanging="360"/>
      </w:pPr>
      <w:rPr>
        <w:rFonts w:ascii="Symbol" w:hAnsi="Symbol" w:cs="Symbol" w:hint="default"/>
        <w:color w:val="auto"/>
      </w:rPr>
    </w:lvl>
  </w:abstractNum>
  <w:abstractNum w:abstractNumId="83" w15:restartNumberingAfterBreak="0">
    <w:nsid w:val="71774058"/>
    <w:multiLevelType w:val="multilevel"/>
    <w:tmpl w:val="244CDD22"/>
    <w:styleLink w:val="112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75091FBA"/>
    <w:multiLevelType w:val="hybridMultilevel"/>
    <w:tmpl w:val="F0220C5A"/>
    <w:lvl w:ilvl="0" w:tplc="04190001">
      <w:start w:val="1"/>
      <w:numFmt w:val="decimal"/>
      <w:pStyle w:val="af5"/>
      <w:lvlText w:val="Рис. 2.%1."/>
      <w:lvlJc w:val="left"/>
      <w:pPr>
        <w:ind w:left="2160" w:hanging="360"/>
      </w:pPr>
      <w:rPr>
        <w:rFonts w:hint="default"/>
      </w:rPr>
    </w:lvl>
    <w:lvl w:ilvl="1" w:tplc="04190003" w:tentative="1">
      <w:start w:val="1"/>
      <w:numFmt w:val="lowerLetter"/>
      <w:lvlText w:val="%2."/>
      <w:lvlJc w:val="left"/>
      <w:pPr>
        <w:ind w:left="2880" w:hanging="360"/>
      </w:pPr>
    </w:lvl>
    <w:lvl w:ilvl="2" w:tplc="04190005" w:tentative="1">
      <w:start w:val="1"/>
      <w:numFmt w:val="lowerRoman"/>
      <w:lvlText w:val="%3."/>
      <w:lvlJc w:val="right"/>
      <w:pPr>
        <w:ind w:left="3600" w:hanging="180"/>
      </w:pPr>
    </w:lvl>
    <w:lvl w:ilvl="3" w:tplc="04190001" w:tentative="1">
      <w:start w:val="1"/>
      <w:numFmt w:val="decimal"/>
      <w:lvlText w:val="%4."/>
      <w:lvlJc w:val="left"/>
      <w:pPr>
        <w:ind w:left="4320" w:hanging="360"/>
      </w:pPr>
    </w:lvl>
    <w:lvl w:ilvl="4" w:tplc="04190003" w:tentative="1">
      <w:start w:val="1"/>
      <w:numFmt w:val="lowerLetter"/>
      <w:lvlText w:val="%5."/>
      <w:lvlJc w:val="left"/>
      <w:pPr>
        <w:ind w:left="5040" w:hanging="360"/>
      </w:pPr>
    </w:lvl>
    <w:lvl w:ilvl="5" w:tplc="04190005" w:tentative="1">
      <w:start w:val="1"/>
      <w:numFmt w:val="lowerRoman"/>
      <w:lvlText w:val="%6."/>
      <w:lvlJc w:val="right"/>
      <w:pPr>
        <w:ind w:left="5760" w:hanging="180"/>
      </w:pPr>
    </w:lvl>
    <w:lvl w:ilvl="6" w:tplc="04190001" w:tentative="1">
      <w:start w:val="1"/>
      <w:numFmt w:val="decimal"/>
      <w:lvlText w:val="%7."/>
      <w:lvlJc w:val="left"/>
      <w:pPr>
        <w:ind w:left="6480" w:hanging="360"/>
      </w:pPr>
    </w:lvl>
    <w:lvl w:ilvl="7" w:tplc="04190003" w:tentative="1">
      <w:start w:val="1"/>
      <w:numFmt w:val="lowerLetter"/>
      <w:lvlText w:val="%8."/>
      <w:lvlJc w:val="left"/>
      <w:pPr>
        <w:ind w:left="7200" w:hanging="360"/>
      </w:pPr>
    </w:lvl>
    <w:lvl w:ilvl="8" w:tplc="04190005" w:tentative="1">
      <w:start w:val="1"/>
      <w:numFmt w:val="lowerRoman"/>
      <w:lvlText w:val="%9."/>
      <w:lvlJc w:val="right"/>
      <w:pPr>
        <w:ind w:left="7920" w:hanging="180"/>
      </w:pPr>
    </w:lvl>
  </w:abstractNum>
  <w:abstractNum w:abstractNumId="85" w15:restartNumberingAfterBreak="0">
    <w:nsid w:val="75AC15BD"/>
    <w:multiLevelType w:val="multilevel"/>
    <w:tmpl w:val="91B089FA"/>
    <w:styleLink w:val="4"/>
    <w:lvl w:ilvl="0">
      <w:start w:val="1"/>
      <w:numFmt w:val="decimal"/>
      <w:lvlText w:val="%1."/>
      <w:lvlJc w:val="left"/>
      <w:pPr>
        <w:tabs>
          <w:tab w:val="num" w:pos="1350"/>
        </w:tabs>
        <w:ind w:left="1350" w:hanging="1350"/>
      </w:pPr>
      <w:rPr>
        <w:rFonts w:hint="default"/>
      </w:rPr>
    </w:lvl>
    <w:lvl w:ilvl="1">
      <w:start w:val="1"/>
      <w:numFmt w:val="decimal"/>
      <w:lvlText w:val="%1.%2."/>
      <w:lvlJc w:val="left"/>
      <w:pPr>
        <w:tabs>
          <w:tab w:val="num" w:pos="1633"/>
        </w:tabs>
        <w:ind w:left="1633" w:hanging="1350"/>
      </w:pPr>
      <w:rPr>
        <w:rFonts w:hint="default"/>
      </w:rPr>
    </w:lvl>
    <w:lvl w:ilvl="2">
      <w:start w:val="1"/>
      <w:numFmt w:val="decimal"/>
      <w:pStyle w:val="1114"/>
      <w:lvlText w:val="%1.%2.%3."/>
      <w:lvlJc w:val="left"/>
      <w:pPr>
        <w:tabs>
          <w:tab w:val="num" w:pos="1916"/>
        </w:tabs>
        <w:ind w:left="1916" w:hanging="1350"/>
      </w:pPr>
      <w:rPr>
        <w:rFonts w:hint="default"/>
      </w:rPr>
    </w:lvl>
    <w:lvl w:ilvl="3">
      <w:start w:val="1"/>
      <w:numFmt w:val="decimal"/>
      <w:lvlText w:val="%1.%2.%3.%4."/>
      <w:lvlJc w:val="left"/>
      <w:pPr>
        <w:tabs>
          <w:tab w:val="num" w:pos="2199"/>
        </w:tabs>
        <w:ind w:left="2199" w:hanging="1350"/>
      </w:pPr>
      <w:rPr>
        <w:rFonts w:hint="default"/>
      </w:rPr>
    </w:lvl>
    <w:lvl w:ilvl="4">
      <w:start w:val="1"/>
      <w:numFmt w:val="decimal"/>
      <w:lvlText w:val="%1.%2.%3.%4.%5."/>
      <w:lvlJc w:val="left"/>
      <w:pPr>
        <w:tabs>
          <w:tab w:val="num" w:pos="2482"/>
        </w:tabs>
        <w:ind w:left="2482" w:hanging="135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86" w15:restartNumberingAfterBreak="0">
    <w:nsid w:val="75B5794F"/>
    <w:multiLevelType w:val="hybridMultilevel"/>
    <w:tmpl w:val="51CE9F54"/>
    <w:styleLink w:val="220"/>
    <w:lvl w:ilvl="0" w:tplc="CCFEACA0">
      <w:start w:val="1"/>
      <w:numFmt w:val="bullet"/>
      <w:lvlText w:val=""/>
      <w:lvlJc w:val="left"/>
      <w:pPr>
        <w:ind w:left="1287" w:hanging="360"/>
      </w:pPr>
      <w:rPr>
        <w:rFonts w:ascii="Symbol" w:hAnsi="Symbol" w:hint="default"/>
      </w:rPr>
    </w:lvl>
    <w:lvl w:ilvl="1" w:tplc="0AA80F0A" w:tentative="1">
      <w:start w:val="1"/>
      <w:numFmt w:val="bullet"/>
      <w:lvlText w:val="o"/>
      <w:lvlJc w:val="left"/>
      <w:pPr>
        <w:ind w:left="2007" w:hanging="360"/>
      </w:pPr>
      <w:rPr>
        <w:rFonts w:ascii="Courier New" w:hAnsi="Courier New" w:cs="Courier New" w:hint="default"/>
      </w:rPr>
    </w:lvl>
    <w:lvl w:ilvl="2" w:tplc="48288A30" w:tentative="1">
      <w:start w:val="1"/>
      <w:numFmt w:val="bullet"/>
      <w:lvlText w:val=""/>
      <w:lvlJc w:val="left"/>
      <w:pPr>
        <w:ind w:left="2727" w:hanging="360"/>
      </w:pPr>
      <w:rPr>
        <w:rFonts w:ascii="Wingdings" w:hAnsi="Wingdings" w:hint="default"/>
      </w:rPr>
    </w:lvl>
    <w:lvl w:ilvl="3" w:tplc="FD5C6D22" w:tentative="1">
      <w:start w:val="1"/>
      <w:numFmt w:val="bullet"/>
      <w:lvlText w:val=""/>
      <w:lvlJc w:val="left"/>
      <w:pPr>
        <w:ind w:left="3447" w:hanging="360"/>
      </w:pPr>
      <w:rPr>
        <w:rFonts w:ascii="Symbol" w:hAnsi="Symbol" w:hint="default"/>
      </w:rPr>
    </w:lvl>
    <w:lvl w:ilvl="4" w:tplc="50DED36A" w:tentative="1">
      <w:start w:val="1"/>
      <w:numFmt w:val="bullet"/>
      <w:lvlText w:val="o"/>
      <w:lvlJc w:val="left"/>
      <w:pPr>
        <w:ind w:left="4167" w:hanging="360"/>
      </w:pPr>
      <w:rPr>
        <w:rFonts w:ascii="Courier New" w:hAnsi="Courier New" w:cs="Courier New" w:hint="default"/>
      </w:rPr>
    </w:lvl>
    <w:lvl w:ilvl="5" w:tplc="28F818EE" w:tentative="1">
      <w:start w:val="1"/>
      <w:numFmt w:val="bullet"/>
      <w:lvlText w:val=""/>
      <w:lvlJc w:val="left"/>
      <w:pPr>
        <w:ind w:left="4887" w:hanging="360"/>
      </w:pPr>
      <w:rPr>
        <w:rFonts w:ascii="Wingdings" w:hAnsi="Wingdings" w:hint="default"/>
      </w:rPr>
    </w:lvl>
    <w:lvl w:ilvl="6" w:tplc="D19CDF80" w:tentative="1">
      <w:start w:val="1"/>
      <w:numFmt w:val="bullet"/>
      <w:lvlText w:val=""/>
      <w:lvlJc w:val="left"/>
      <w:pPr>
        <w:ind w:left="5607" w:hanging="360"/>
      </w:pPr>
      <w:rPr>
        <w:rFonts w:ascii="Symbol" w:hAnsi="Symbol" w:hint="default"/>
      </w:rPr>
    </w:lvl>
    <w:lvl w:ilvl="7" w:tplc="BA9205FE" w:tentative="1">
      <w:start w:val="1"/>
      <w:numFmt w:val="bullet"/>
      <w:lvlText w:val="o"/>
      <w:lvlJc w:val="left"/>
      <w:pPr>
        <w:ind w:left="6327" w:hanging="360"/>
      </w:pPr>
      <w:rPr>
        <w:rFonts w:ascii="Courier New" w:hAnsi="Courier New" w:cs="Courier New" w:hint="default"/>
      </w:rPr>
    </w:lvl>
    <w:lvl w:ilvl="8" w:tplc="60921E6A" w:tentative="1">
      <w:start w:val="1"/>
      <w:numFmt w:val="bullet"/>
      <w:lvlText w:val=""/>
      <w:lvlJc w:val="left"/>
      <w:pPr>
        <w:ind w:left="7047" w:hanging="360"/>
      </w:pPr>
      <w:rPr>
        <w:rFonts w:ascii="Wingdings" w:hAnsi="Wingdings" w:hint="default"/>
      </w:rPr>
    </w:lvl>
  </w:abstractNum>
  <w:abstractNum w:abstractNumId="87" w15:restartNumberingAfterBreak="0">
    <w:nsid w:val="779A31A7"/>
    <w:multiLevelType w:val="hybridMultilevel"/>
    <w:tmpl w:val="5CB62550"/>
    <w:lvl w:ilvl="0" w:tplc="2BA81C06">
      <w:start w:val="1"/>
      <w:numFmt w:val="bullet"/>
      <w:pStyle w:val="af6"/>
      <w:lvlText w:val=""/>
      <w:lvlJc w:val="left"/>
      <w:pPr>
        <w:ind w:left="1778"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8" w15:restartNumberingAfterBreak="0">
    <w:nsid w:val="77AF4177"/>
    <w:multiLevelType w:val="multilevel"/>
    <w:tmpl w:val="AEF0E0AE"/>
    <w:lvl w:ilvl="0">
      <w:start w:val="1"/>
      <w:numFmt w:val="decimal"/>
      <w:pStyle w:val="1e"/>
      <w:lvlText w:val="Глава %1."/>
      <w:lvlJc w:val="left"/>
      <w:pPr>
        <w:ind w:left="360" w:hanging="360"/>
      </w:pPr>
      <w:rPr>
        <w:rFonts w:hint="default"/>
      </w:rPr>
    </w:lvl>
    <w:lvl w:ilvl="1">
      <w:start w:val="1"/>
      <w:numFmt w:val="decimal"/>
      <w:lvlText w:val="Часть %2."/>
      <w:lvlJc w:val="left"/>
      <w:pPr>
        <w:ind w:left="792" w:hanging="432"/>
      </w:pPr>
      <w:rPr>
        <w:rFonts w:hint="default"/>
        <w:lang w:val="ru-RU"/>
      </w:rPr>
    </w:lvl>
    <w:lvl w:ilvl="2">
      <w:start w:val="1"/>
      <w:numFmt w:val="decimal"/>
      <w:lvlText w:val="%1.%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C6C7F8C"/>
    <w:multiLevelType w:val="hybridMultilevel"/>
    <w:tmpl w:val="33EE90B8"/>
    <w:lvl w:ilvl="0" w:tplc="6BE811F2">
      <w:start w:val="1"/>
      <w:numFmt w:val="decimal"/>
      <w:pStyle w:val="af7"/>
      <w:lvlText w:val="Таблица %1."/>
      <w:lvlJc w:val="left"/>
      <w:pPr>
        <w:tabs>
          <w:tab w:val="num" w:pos="2160"/>
        </w:tabs>
        <w:ind w:left="2160" w:hanging="360"/>
      </w:pPr>
      <w:rPr>
        <w:rFonts w:ascii="Times New Roman" w:hAnsi="Times New Roman" w:hint="default"/>
        <w:b/>
        <w:i w:val="0"/>
        <w:sz w:val="24"/>
        <w:szCs w:val="24"/>
      </w:rPr>
    </w:lvl>
    <w:lvl w:ilvl="1" w:tplc="F39C422C" w:tentative="1">
      <w:start w:val="1"/>
      <w:numFmt w:val="lowerLetter"/>
      <w:lvlText w:val="%2."/>
      <w:lvlJc w:val="left"/>
      <w:pPr>
        <w:tabs>
          <w:tab w:val="num" w:pos="2160"/>
        </w:tabs>
        <w:ind w:left="2160" w:hanging="360"/>
      </w:pPr>
    </w:lvl>
    <w:lvl w:ilvl="2" w:tplc="EA50A48E" w:tentative="1">
      <w:start w:val="1"/>
      <w:numFmt w:val="lowerRoman"/>
      <w:lvlText w:val="%3."/>
      <w:lvlJc w:val="right"/>
      <w:pPr>
        <w:tabs>
          <w:tab w:val="num" w:pos="2880"/>
        </w:tabs>
        <w:ind w:left="2880" w:hanging="180"/>
      </w:pPr>
    </w:lvl>
    <w:lvl w:ilvl="3" w:tplc="600E6784" w:tentative="1">
      <w:start w:val="1"/>
      <w:numFmt w:val="decimal"/>
      <w:lvlText w:val="%4."/>
      <w:lvlJc w:val="left"/>
      <w:pPr>
        <w:tabs>
          <w:tab w:val="num" w:pos="3600"/>
        </w:tabs>
        <w:ind w:left="3600" w:hanging="360"/>
      </w:pPr>
    </w:lvl>
    <w:lvl w:ilvl="4" w:tplc="AD1223F4" w:tentative="1">
      <w:start w:val="1"/>
      <w:numFmt w:val="lowerLetter"/>
      <w:lvlText w:val="%5."/>
      <w:lvlJc w:val="left"/>
      <w:pPr>
        <w:tabs>
          <w:tab w:val="num" w:pos="4320"/>
        </w:tabs>
        <w:ind w:left="4320" w:hanging="360"/>
      </w:pPr>
    </w:lvl>
    <w:lvl w:ilvl="5" w:tplc="AE88178E" w:tentative="1">
      <w:start w:val="1"/>
      <w:numFmt w:val="lowerRoman"/>
      <w:lvlText w:val="%6."/>
      <w:lvlJc w:val="right"/>
      <w:pPr>
        <w:tabs>
          <w:tab w:val="num" w:pos="5040"/>
        </w:tabs>
        <w:ind w:left="5040" w:hanging="180"/>
      </w:pPr>
    </w:lvl>
    <w:lvl w:ilvl="6" w:tplc="0734C24A" w:tentative="1">
      <w:start w:val="1"/>
      <w:numFmt w:val="decimal"/>
      <w:lvlText w:val="%7."/>
      <w:lvlJc w:val="left"/>
      <w:pPr>
        <w:tabs>
          <w:tab w:val="num" w:pos="5760"/>
        </w:tabs>
        <w:ind w:left="5760" w:hanging="360"/>
      </w:pPr>
    </w:lvl>
    <w:lvl w:ilvl="7" w:tplc="18B432D4" w:tentative="1">
      <w:start w:val="1"/>
      <w:numFmt w:val="lowerLetter"/>
      <w:lvlText w:val="%8."/>
      <w:lvlJc w:val="left"/>
      <w:pPr>
        <w:tabs>
          <w:tab w:val="num" w:pos="6480"/>
        </w:tabs>
        <w:ind w:left="6480" w:hanging="360"/>
      </w:pPr>
    </w:lvl>
    <w:lvl w:ilvl="8" w:tplc="72603AC0" w:tentative="1">
      <w:start w:val="1"/>
      <w:numFmt w:val="lowerRoman"/>
      <w:lvlText w:val="%9."/>
      <w:lvlJc w:val="right"/>
      <w:pPr>
        <w:tabs>
          <w:tab w:val="num" w:pos="7200"/>
        </w:tabs>
        <w:ind w:left="7200" w:hanging="180"/>
      </w:pPr>
    </w:lvl>
  </w:abstractNum>
  <w:abstractNum w:abstractNumId="90" w15:restartNumberingAfterBreak="0">
    <w:nsid w:val="7C732E38"/>
    <w:multiLevelType w:val="hybridMultilevel"/>
    <w:tmpl w:val="B6A43058"/>
    <w:lvl w:ilvl="0" w:tplc="15549804">
      <w:start w:val="1"/>
      <w:numFmt w:val="bullet"/>
      <w:pStyle w:val="32"/>
      <w:lvlText w:val=""/>
      <w:lvlJc w:val="left"/>
      <w:pPr>
        <w:ind w:left="720" w:hanging="360"/>
      </w:pPr>
      <w:rPr>
        <w:rFonts w:ascii="Wingdings" w:hAnsi="Wingdings" w:hint="default"/>
      </w:rPr>
    </w:lvl>
    <w:lvl w:ilvl="1" w:tplc="62B0968A" w:tentative="1">
      <w:start w:val="1"/>
      <w:numFmt w:val="bullet"/>
      <w:lvlText w:val="o"/>
      <w:lvlJc w:val="left"/>
      <w:pPr>
        <w:ind w:left="1440" w:hanging="360"/>
      </w:pPr>
      <w:rPr>
        <w:rFonts w:ascii="Courier New" w:hAnsi="Courier New" w:cs="Courier New" w:hint="default"/>
      </w:rPr>
    </w:lvl>
    <w:lvl w:ilvl="2" w:tplc="AADA104A" w:tentative="1">
      <w:start w:val="1"/>
      <w:numFmt w:val="bullet"/>
      <w:lvlText w:val=""/>
      <w:lvlJc w:val="left"/>
      <w:pPr>
        <w:ind w:left="2160" w:hanging="360"/>
      </w:pPr>
      <w:rPr>
        <w:rFonts w:ascii="Wingdings" w:hAnsi="Wingdings" w:hint="default"/>
      </w:rPr>
    </w:lvl>
    <w:lvl w:ilvl="3" w:tplc="293ADD90" w:tentative="1">
      <w:start w:val="1"/>
      <w:numFmt w:val="bullet"/>
      <w:lvlText w:val=""/>
      <w:lvlJc w:val="left"/>
      <w:pPr>
        <w:ind w:left="2880" w:hanging="360"/>
      </w:pPr>
      <w:rPr>
        <w:rFonts w:ascii="Symbol" w:hAnsi="Symbol" w:hint="default"/>
      </w:rPr>
    </w:lvl>
    <w:lvl w:ilvl="4" w:tplc="8390B000" w:tentative="1">
      <w:start w:val="1"/>
      <w:numFmt w:val="bullet"/>
      <w:lvlText w:val="o"/>
      <w:lvlJc w:val="left"/>
      <w:pPr>
        <w:ind w:left="3600" w:hanging="360"/>
      </w:pPr>
      <w:rPr>
        <w:rFonts w:ascii="Courier New" w:hAnsi="Courier New" w:cs="Courier New" w:hint="default"/>
      </w:rPr>
    </w:lvl>
    <w:lvl w:ilvl="5" w:tplc="64128422" w:tentative="1">
      <w:start w:val="1"/>
      <w:numFmt w:val="bullet"/>
      <w:lvlText w:val=""/>
      <w:lvlJc w:val="left"/>
      <w:pPr>
        <w:ind w:left="4320" w:hanging="360"/>
      </w:pPr>
      <w:rPr>
        <w:rFonts w:ascii="Wingdings" w:hAnsi="Wingdings" w:hint="default"/>
      </w:rPr>
    </w:lvl>
    <w:lvl w:ilvl="6" w:tplc="6B7878CC" w:tentative="1">
      <w:start w:val="1"/>
      <w:numFmt w:val="bullet"/>
      <w:lvlText w:val=""/>
      <w:lvlJc w:val="left"/>
      <w:pPr>
        <w:ind w:left="5040" w:hanging="360"/>
      </w:pPr>
      <w:rPr>
        <w:rFonts w:ascii="Symbol" w:hAnsi="Symbol" w:hint="default"/>
      </w:rPr>
    </w:lvl>
    <w:lvl w:ilvl="7" w:tplc="93A6F5B2" w:tentative="1">
      <w:start w:val="1"/>
      <w:numFmt w:val="bullet"/>
      <w:lvlText w:val="o"/>
      <w:lvlJc w:val="left"/>
      <w:pPr>
        <w:ind w:left="5760" w:hanging="360"/>
      </w:pPr>
      <w:rPr>
        <w:rFonts w:ascii="Courier New" w:hAnsi="Courier New" w:cs="Courier New" w:hint="default"/>
      </w:rPr>
    </w:lvl>
    <w:lvl w:ilvl="8" w:tplc="5CE058F4" w:tentative="1">
      <w:start w:val="1"/>
      <w:numFmt w:val="bullet"/>
      <w:lvlText w:val=""/>
      <w:lvlJc w:val="left"/>
      <w:pPr>
        <w:ind w:left="6480" w:hanging="360"/>
      </w:pPr>
      <w:rPr>
        <w:rFonts w:ascii="Wingdings" w:hAnsi="Wingdings" w:hint="default"/>
      </w:rPr>
    </w:lvl>
  </w:abstractNum>
  <w:abstractNum w:abstractNumId="91" w15:restartNumberingAfterBreak="0">
    <w:nsid w:val="7F1630ED"/>
    <w:multiLevelType w:val="hybridMultilevel"/>
    <w:tmpl w:val="7BFC1738"/>
    <w:lvl w:ilvl="0" w:tplc="BF886328">
      <w:start w:val="1"/>
      <w:numFmt w:val="decimal"/>
      <w:lvlText w:val="%1)"/>
      <w:lvlJc w:val="left"/>
      <w:pPr>
        <w:tabs>
          <w:tab w:val="num" w:pos="1276"/>
        </w:tabs>
        <w:ind w:left="567" w:firstLine="710"/>
      </w:pPr>
      <w:rPr>
        <w:rFonts w:hint="default"/>
      </w:rPr>
    </w:lvl>
    <w:lvl w:ilvl="1" w:tplc="04190003">
      <w:start w:val="1"/>
      <w:numFmt w:val="decimal"/>
      <w:pStyle w:val="1210"/>
      <w:lvlText w:val="%2)"/>
      <w:lvlJc w:val="left"/>
      <w:pPr>
        <w:tabs>
          <w:tab w:val="num" w:pos="1260"/>
        </w:tabs>
        <w:ind w:left="1260" w:hanging="360"/>
      </w:pPr>
      <w:rPr>
        <w:rFonts w:hint="default"/>
      </w:rPr>
    </w:lvl>
    <w:lvl w:ilvl="2" w:tplc="04190005">
      <w:start w:val="1"/>
      <w:numFmt w:val="decimal"/>
      <w:lvlText w:val="%3)"/>
      <w:lvlJc w:val="left"/>
      <w:pPr>
        <w:tabs>
          <w:tab w:val="num" w:pos="2907"/>
        </w:tabs>
        <w:ind w:left="2907" w:hanging="360"/>
      </w:pPr>
      <w:rPr>
        <w:rFonts w:hint="default"/>
      </w:rPr>
    </w:lvl>
    <w:lvl w:ilvl="3" w:tplc="04190001" w:tentative="1">
      <w:start w:val="1"/>
      <w:numFmt w:val="decimal"/>
      <w:lvlText w:val="%4."/>
      <w:lvlJc w:val="left"/>
      <w:pPr>
        <w:tabs>
          <w:tab w:val="num" w:pos="3447"/>
        </w:tabs>
        <w:ind w:left="3447" w:hanging="360"/>
      </w:pPr>
    </w:lvl>
    <w:lvl w:ilvl="4" w:tplc="04190003" w:tentative="1">
      <w:start w:val="1"/>
      <w:numFmt w:val="lowerLetter"/>
      <w:lvlText w:val="%5."/>
      <w:lvlJc w:val="left"/>
      <w:pPr>
        <w:tabs>
          <w:tab w:val="num" w:pos="4167"/>
        </w:tabs>
        <w:ind w:left="4167" w:hanging="360"/>
      </w:pPr>
    </w:lvl>
    <w:lvl w:ilvl="5" w:tplc="04190005" w:tentative="1">
      <w:start w:val="1"/>
      <w:numFmt w:val="lowerRoman"/>
      <w:lvlText w:val="%6."/>
      <w:lvlJc w:val="right"/>
      <w:pPr>
        <w:tabs>
          <w:tab w:val="num" w:pos="4887"/>
        </w:tabs>
        <w:ind w:left="4887" w:hanging="180"/>
      </w:pPr>
    </w:lvl>
    <w:lvl w:ilvl="6" w:tplc="04190001" w:tentative="1">
      <w:start w:val="1"/>
      <w:numFmt w:val="decimal"/>
      <w:lvlText w:val="%7."/>
      <w:lvlJc w:val="left"/>
      <w:pPr>
        <w:tabs>
          <w:tab w:val="num" w:pos="5607"/>
        </w:tabs>
        <w:ind w:left="5607" w:hanging="360"/>
      </w:pPr>
    </w:lvl>
    <w:lvl w:ilvl="7" w:tplc="04190003" w:tentative="1">
      <w:start w:val="1"/>
      <w:numFmt w:val="lowerLetter"/>
      <w:lvlText w:val="%8."/>
      <w:lvlJc w:val="left"/>
      <w:pPr>
        <w:tabs>
          <w:tab w:val="num" w:pos="6327"/>
        </w:tabs>
        <w:ind w:left="6327" w:hanging="360"/>
      </w:pPr>
    </w:lvl>
    <w:lvl w:ilvl="8" w:tplc="04190005" w:tentative="1">
      <w:start w:val="1"/>
      <w:numFmt w:val="lowerRoman"/>
      <w:lvlText w:val="%9."/>
      <w:lvlJc w:val="right"/>
      <w:pPr>
        <w:tabs>
          <w:tab w:val="num" w:pos="7047"/>
        </w:tabs>
        <w:ind w:left="7047" w:hanging="180"/>
      </w:pPr>
    </w:lvl>
  </w:abstractNum>
  <w:num w:numId="1">
    <w:abstractNumId w:val="44"/>
  </w:num>
  <w:num w:numId="2">
    <w:abstractNumId w:val="0"/>
  </w:num>
  <w:num w:numId="3">
    <w:abstractNumId w:val="90"/>
  </w:num>
  <w:num w:numId="4">
    <w:abstractNumId w:val="49"/>
  </w:num>
  <w:num w:numId="5">
    <w:abstractNumId w:val="31"/>
  </w:num>
  <w:num w:numId="6">
    <w:abstractNumId w:val="60"/>
  </w:num>
  <w:num w:numId="7">
    <w:abstractNumId w:val="39"/>
  </w:num>
  <w:num w:numId="8">
    <w:abstractNumId w:val="22"/>
  </w:num>
  <w:num w:numId="9">
    <w:abstractNumId w:val="20"/>
  </w:num>
  <w:num w:numId="10">
    <w:abstractNumId w:val="82"/>
  </w:num>
  <w:num w:numId="11">
    <w:abstractNumId w:val="83"/>
  </w:num>
  <w:num w:numId="12">
    <w:abstractNumId w:val="36"/>
  </w:num>
  <w:num w:numId="13">
    <w:abstractNumId w:val="68"/>
  </w:num>
  <w:num w:numId="14">
    <w:abstractNumId w:val="13"/>
  </w:num>
  <w:num w:numId="15">
    <w:abstractNumId w:val="56"/>
  </w:num>
  <w:num w:numId="16">
    <w:abstractNumId w:val="64"/>
  </w:num>
  <w:num w:numId="17">
    <w:abstractNumId w:val="86"/>
  </w:num>
  <w:num w:numId="18">
    <w:abstractNumId w:val="25"/>
  </w:num>
  <w:num w:numId="19">
    <w:abstractNumId w:val="84"/>
  </w:num>
  <w:num w:numId="20">
    <w:abstractNumId w:val="70"/>
  </w:num>
  <w:num w:numId="21">
    <w:abstractNumId w:val="87"/>
  </w:num>
  <w:num w:numId="22">
    <w:abstractNumId w:val="48"/>
  </w:num>
  <w:num w:numId="23">
    <w:abstractNumId w:val="26"/>
  </w:num>
  <w:num w:numId="24">
    <w:abstractNumId w:val="59"/>
  </w:num>
  <w:num w:numId="25">
    <w:abstractNumId w:val="52"/>
    <w:lvlOverride w:ilvl="0">
      <w:lvl w:ilvl="0">
        <w:start w:val="1"/>
        <w:numFmt w:val="decimal"/>
        <w:lvlText w:val="%1.1."/>
        <w:lvlJc w:val="left"/>
        <w:pPr>
          <w:tabs>
            <w:tab w:val="num" w:pos="720"/>
          </w:tabs>
          <w:ind w:left="360" w:hanging="360"/>
        </w:pPr>
        <w:rPr>
          <w:rFonts w:hint="default"/>
        </w:rPr>
      </w:lvl>
    </w:lvlOverride>
    <w:lvlOverride w:ilvl="1">
      <w:lvl w:ilvl="1">
        <w:start w:val="1"/>
        <w:numFmt w:val="decimal"/>
        <w:pStyle w:val="1130"/>
        <w:lvlText w:val="%2.1."/>
        <w:lvlJc w:val="left"/>
        <w:pPr>
          <w:tabs>
            <w:tab w:val="num" w:pos="792"/>
          </w:tabs>
          <w:ind w:left="792" w:hanging="432"/>
        </w:pPr>
        <w:rPr>
          <w:rFonts w:hint="default"/>
        </w:rPr>
      </w:lvl>
    </w:lvlOverride>
    <w:lvlOverride w:ilvl="2">
      <w:lvl w:ilvl="2">
        <w:start w:val="1"/>
        <w:numFmt w:val="decimal"/>
        <w:lvlRestart w:val="0"/>
        <w:lvlText w:val="%31.3.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6">
    <w:abstractNumId w:val="85"/>
  </w:num>
  <w:num w:numId="27">
    <w:abstractNumId w:val="69"/>
  </w:num>
  <w:num w:numId="28">
    <w:abstractNumId w:val="89"/>
  </w:num>
  <w:num w:numId="29">
    <w:abstractNumId w:val="58"/>
  </w:num>
  <w:num w:numId="30">
    <w:abstractNumId w:val="9"/>
  </w:num>
  <w:num w:numId="31">
    <w:abstractNumId w:val="46"/>
  </w:num>
  <w:num w:numId="32">
    <w:abstractNumId w:val="43"/>
  </w:num>
  <w:num w:numId="33">
    <w:abstractNumId w:val="12"/>
  </w:num>
  <w:num w:numId="34">
    <w:abstractNumId w:val="8"/>
  </w:num>
  <w:num w:numId="35">
    <w:abstractNumId w:val="75"/>
  </w:num>
  <w:num w:numId="36">
    <w:abstractNumId w:val="7"/>
  </w:num>
  <w:num w:numId="37">
    <w:abstractNumId w:val="2"/>
  </w:num>
  <w:num w:numId="38">
    <w:abstractNumId w:val="41"/>
  </w:num>
  <w:num w:numId="39">
    <w:abstractNumId w:val="55"/>
  </w:num>
  <w:num w:numId="40">
    <w:abstractNumId w:val="67"/>
  </w:num>
  <w:num w:numId="41">
    <w:abstractNumId w:val="35"/>
  </w:num>
  <w:num w:numId="42">
    <w:abstractNumId w:val="21"/>
  </w:num>
  <w:num w:numId="43">
    <w:abstractNumId w:val="72"/>
  </w:num>
  <w:num w:numId="44">
    <w:abstractNumId w:val="71"/>
  </w:num>
  <w:num w:numId="45">
    <w:abstractNumId w:val="15"/>
  </w:num>
  <w:num w:numId="46">
    <w:abstractNumId w:val="10"/>
  </w:num>
  <w:num w:numId="47">
    <w:abstractNumId w:val="77"/>
  </w:num>
  <w:num w:numId="48">
    <w:abstractNumId w:val="38"/>
  </w:num>
  <w:num w:numId="49">
    <w:abstractNumId w:val="16"/>
  </w:num>
  <w:num w:numId="50">
    <w:abstractNumId w:val="28"/>
  </w:num>
  <w:num w:numId="51">
    <w:abstractNumId w:val="62"/>
  </w:num>
  <w:num w:numId="52">
    <w:abstractNumId w:val="57"/>
  </w:num>
  <w:num w:numId="53">
    <w:abstractNumId w:val="42"/>
  </w:num>
  <w:num w:numId="54">
    <w:abstractNumId w:val="81"/>
  </w:num>
  <w:num w:numId="55">
    <w:abstractNumId w:val="5"/>
  </w:num>
  <w:num w:numId="56">
    <w:abstractNumId w:val="91"/>
  </w:num>
  <w:num w:numId="57">
    <w:abstractNumId w:val="48"/>
  </w:num>
  <w:num w:numId="58">
    <w:abstractNumId w:val="30"/>
  </w:num>
  <w:num w:numId="59">
    <w:abstractNumId w:val="34"/>
  </w:num>
  <w:num w:numId="60">
    <w:abstractNumId w:val="3"/>
  </w:num>
  <w:num w:numId="61">
    <w:abstractNumId w:val="73"/>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3"/>
  </w:num>
  <w:num w:numId="64">
    <w:abstractNumId w:val="45"/>
  </w:num>
  <w:num w:numId="65">
    <w:abstractNumId w:val="1"/>
  </w:num>
  <w:num w:numId="66">
    <w:abstractNumId w:val="88"/>
  </w:num>
  <w:num w:numId="67">
    <w:abstractNumId w:val="47"/>
  </w:num>
  <w:num w:numId="68">
    <w:abstractNumId w:val="29"/>
  </w:num>
  <w:num w:numId="69">
    <w:abstractNumId w:val="4"/>
  </w:num>
  <w:num w:numId="70">
    <w:abstractNumId w:val="53"/>
  </w:num>
  <w:num w:numId="71">
    <w:abstractNumId w:val="78"/>
  </w:num>
  <w:num w:numId="72">
    <w:abstractNumId w:val="76"/>
  </w:num>
  <w:num w:numId="73">
    <w:abstractNumId w:val="17"/>
  </w:num>
  <w:num w:numId="74">
    <w:abstractNumId w:val="19"/>
  </w:num>
  <w:num w:numId="75">
    <w:abstractNumId w:val="80"/>
  </w:num>
  <w:num w:numId="76">
    <w:abstractNumId w:val="51"/>
  </w:num>
  <w:num w:numId="77">
    <w:abstractNumId w:val="63"/>
  </w:num>
  <w:num w:numId="78">
    <w:abstractNumId w:val="18"/>
  </w:num>
  <w:num w:numId="79">
    <w:abstractNumId w:val="24"/>
  </w:num>
  <w:num w:numId="80">
    <w:abstractNumId w:val="40"/>
  </w:num>
  <w:num w:numId="81">
    <w:abstractNumId w:val="37"/>
  </w:num>
  <w:num w:numId="82">
    <w:abstractNumId w:val="32"/>
  </w:num>
  <w:num w:numId="83">
    <w:abstractNumId w:val="66"/>
  </w:num>
  <w:num w:numId="84">
    <w:abstractNumId w:val="50"/>
  </w:num>
  <w:num w:numId="85">
    <w:abstractNumId w:val="54"/>
  </w:num>
  <w:num w:numId="86">
    <w:abstractNumId w:val="61"/>
  </w:num>
  <w:num w:numId="87">
    <w:abstractNumId w:val="48"/>
    <w:lvlOverride w:ilvl="0">
      <w:startOverride w:val="1"/>
    </w:lvlOverride>
  </w:num>
  <w:num w:numId="88">
    <w:abstractNumId w:val="48"/>
    <w:lvlOverride w:ilvl="0">
      <w:startOverride w:val="1"/>
    </w:lvlOverride>
  </w:num>
  <w:num w:numId="8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7"/>
  </w:num>
  <w:num w:numId="103">
    <w:abstractNumId w:val="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74"/>
  </w:num>
  <w:num w:numId="114">
    <w:abstractNumId w:val="14"/>
  </w:num>
  <w:num w:numId="11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65"/>
  </w:num>
  <w:num w:numId="118">
    <w:abstractNumId w:val="6"/>
  </w:num>
  <w:num w:numId="119">
    <w:abstractNumId w:val="23"/>
  </w:num>
  <w:num w:numId="120">
    <w:abstractNumId w:val="7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60"/>
    <w:rsid w:val="00000983"/>
    <w:rsid w:val="00002798"/>
    <w:rsid w:val="00006F5A"/>
    <w:rsid w:val="0001065C"/>
    <w:rsid w:val="000107AC"/>
    <w:rsid w:val="00011E5B"/>
    <w:rsid w:val="0001693F"/>
    <w:rsid w:val="00017B66"/>
    <w:rsid w:val="00023B9C"/>
    <w:rsid w:val="00026F30"/>
    <w:rsid w:val="00031302"/>
    <w:rsid w:val="00032BBB"/>
    <w:rsid w:val="0003788C"/>
    <w:rsid w:val="000421FE"/>
    <w:rsid w:val="00042280"/>
    <w:rsid w:val="000465FB"/>
    <w:rsid w:val="000471C7"/>
    <w:rsid w:val="000475CE"/>
    <w:rsid w:val="00050979"/>
    <w:rsid w:val="00050D9D"/>
    <w:rsid w:val="00054E36"/>
    <w:rsid w:val="0006077D"/>
    <w:rsid w:val="00066585"/>
    <w:rsid w:val="00075A70"/>
    <w:rsid w:val="00075D0B"/>
    <w:rsid w:val="00076317"/>
    <w:rsid w:val="0008123A"/>
    <w:rsid w:val="00085D44"/>
    <w:rsid w:val="000873F6"/>
    <w:rsid w:val="00087AFB"/>
    <w:rsid w:val="000A1907"/>
    <w:rsid w:val="000A24B1"/>
    <w:rsid w:val="000A459D"/>
    <w:rsid w:val="000A66EA"/>
    <w:rsid w:val="000A6FDD"/>
    <w:rsid w:val="000A720C"/>
    <w:rsid w:val="000D5CE5"/>
    <w:rsid w:val="000D6B6D"/>
    <w:rsid w:val="000F32DC"/>
    <w:rsid w:val="000F556D"/>
    <w:rsid w:val="000F6DD0"/>
    <w:rsid w:val="00100444"/>
    <w:rsid w:val="0010135D"/>
    <w:rsid w:val="00103CEE"/>
    <w:rsid w:val="00105B9C"/>
    <w:rsid w:val="0010666A"/>
    <w:rsid w:val="001067C3"/>
    <w:rsid w:val="00113FE2"/>
    <w:rsid w:val="00115AE5"/>
    <w:rsid w:val="00121EF9"/>
    <w:rsid w:val="00124433"/>
    <w:rsid w:val="00134D6E"/>
    <w:rsid w:val="001416F9"/>
    <w:rsid w:val="00146160"/>
    <w:rsid w:val="0015342A"/>
    <w:rsid w:val="001549FC"/>
    <w:rsid w:val="001553C8"/>
    <w:rsid w:val="00155B17"/>
    <w:rsid w:val="00156492"/>
    <w:rsid w:val="00161516"/>
    <w:rsid w:val="00164EF7"/>
    <w:rsid w:val="00165D3C"/>
    <w:rsid w:val="0017380A"/>
    <w:rsid w:val="001901C4"/>
    <w:rsid w:val="00193EA5"/>
    <w:rsid w:val="0019592A"/>
    <w:rsid w:val="001A11CB"/>
    <w:rsid w:val="001A11F5"/>
    <w:rsid w:val="001A3B8B"/>
    <w:rsid w:val="001A3ED3"/>
    <w:rsid w:val="001B03CD"/>
    <w:rsid w:val="001C1362"/>
    <w:rsid w:val="001C26CB"/>
    <w:rsid w:val="001C7B5E"/>
    <w:rsid w:val="001D1147"/>
    <w:rsid w:val="001D2ACD"/>
    <w:rsid w:val="001D4125"/>
    <w:rsid w:val="001D4B31"/>
    <w:rsid w:val="001D7293"/>
    <w:rsid w:val="001D7414"/>
    <w:rsid w:val="001D75C7"/>
    <w:rsid w:val="001E0439"/>
    <w:rsid w:val="001E446B"/>
    <w:rsid w:val="001F126A"/>
    <w:rsid w:val="001F26B0"/>
    <w:rsid w:val="001F593E"/>
    <w:rsid w:val="001F59F2"/>
    <w:rsid w:val="00203861"/>
    <w:rsid w:val="002062A1"/>
    <w:rsid w:val="00212A93"/>
    <w:rsid w:val="002157DC"/>
    <w:rsid w:val="0021686B"/>
    <w:rsid w:val="002172B9"/>
    <w:rsid w:val="00220717"/>
    <w:rsid w:val="00222CFB"/>
    <w:rsid w:val="0022738A"/>
    <w:rsid w:val="002303D4"/>
    <w:rsid w:val="002312C5"/>
    <w:rsid w:val="00233C4B"/>
    <w:rsid w:val="00235AC3"/>
    <w:rsid w:val="00242A70"/>
    <w:rsid w:val="00243801"/>
    <w:rsid w:val="00245685"/>
    <w:rsid w:val="002457D8"/>
    <w:rsid w:val="002463E9"/>
    <w:rsid w:val="002500A5"/>
    <w:rsid w:val="002517CD"/>
    <w:rsid w:val="00256911"/>
    <w:rsid w:val="002572F3"/>
    <w:rsid w:val="00260503"/>
    <w:rsid w:val="00260BC4"/>
    <w:rsid w:val="0026634E"/>
    <w:rsid w:val="00271A16"/>
    <w:rsid w:val="002745C2"/>
    <w:rsid w:val="002746DA"/>
    <w:rsid w:val="002834BE"/>
    <w:rsid w:val="00284F10"/>
    <w:rsid w:val="00291A8E"/>
    <w:rsid w:val="002922CC"/>
    <w:rsid w:val="00294D2B"/>
    <w:rsid w:val="002A3122"/>
    <w:rsid w:val="002A46EB"/>
    <w:rsid w:val="002A4E02"/>
    <w:rsid w:val="002A608D"/>
    <w:rsid w:val="002B18FF"/>
    <w:rsid w:val="002B2BE4"/>
    <w:rsid w:val="002C0FF1"/>
    <w:rsid w:val="002C417D"/>
    <w:rsid w:val="002C693E"/>
    <w:rsid w:val="002C6AF9"/>
    <w:rsid w:val="002D014F"/>
    <w:rsid w:val="002D2A4F"/>
    <w:rsid w:val="002D433E"/>
    <w:rsid w:val="002E0D19"/>
    <w:rsid w:val="002E2014"/>
    <w:rsid w:val="002E272C"/>
    <w:rsid w:val="002E56E6"/>
    <w:rsid w:val="002E7471"/>
    <w:rsid w:val="002F0A8A"/>
    <w:rsid w:val="00301053"/>
    <w:rsid w:val="00304931"/>
    <w:rsid w:val="003101EF"/>
    <w:rsid w:val="003118E8"/>
    <w:rsid w:val="003146C2"/>
    <w:rsid w:val="003159B9"/>
    <w:rsid w:val="00315E7B"/>
    <w:rsid w:val="003175B3"/>
    <w:rsid w:val="00321775"/>
    <w:rsid w:val="00322FB3"/>
    <w:rsid w:val="00324084"/>
    <w:rsid w:val="0033434F"/>
    <w:rsid w:val="00335AAA"/>
    <w:rsid w:val="00343047"/>
    <w:rsid w:val="0034436A"/>
    <w:rsid w:val="0034681C"/>
    <w:rsid w:val="00347D24"/>
    <w:rsid w:val="00350EB5"/>
    <w:rsid w:val="00355C0A"/>
    <w:rsid w:val="0038203F"/>
    <w:rsid w:val="00383453"/>
    <w:rsid w:val="003878B5"/>
    <w:rsid w:val="00390DFE"/>
    <w:rsid w:val="00392029"/>
    <w:rsid w:val="0039210E"/>
    <w:rsid w:val="00397D57"/>
    <w:rsid w:val="003A02E6"/>
    <w:rsid w:val="003A1D39"/>
    <w:rsid w:val="003A247D"/>
    <w:rsid w:val="003B4B9E"/>
    <w:rsid w:val="003B534E"/>
    <w:rsid w:val="003B596F"/>
    <w:rsid w:val="003D69FA"/>
    <w:rsid w:val="003E5762"/>
    <w:rsid w:val="003E5D98"/>
    <w:rsid w:val="003E7014"/>
    <w:rsid w:val="003E7239"/>
    <w:rsid w:val="003E7671"/>
    <w:rsid w:val="003F101C"/>
    <w:rsid w:val="003F2718"/>
    <w:rsid w:val="003F3D23"/>
    <w:rsid w:val="00405C87"/>
    <w:rsid w:val="00406D63"/>
    <w:rsid w:val="00417FD0"/>
    <w:rsid w:val="00421DDE"/>
    <w:rsid w:val="00423069"/>
    <w:rsid w:val="00426A3A"/>
    <w:rsid w:val="0042740D"/>
    <w:rsid w:val="004421C6"/>
    <w:rsid w:val="004456EA"/>
    <w:rsid w:val="00446756"/>
    <w:rsid w:val="00453CC6"/>
    <w:rsid w:val="00457822"/>
    <w:rsid w:val="004670C4"/>
    <w:rsid w:val="004708A2"/>
    <w:rsid w:val="004755F8"/>
    <w:rsid w:val="00476FF8"/>
    <w:rsid w:val="00477970"/>
    <w:rsid w:val="00480436"/>
    <w:rsid w:val="00484AF7"/>
    <w:rsid w:val="004873B0"/>
    <w:rsid w:val="00491140"/>
    <w:rsid w:val="004917BC"/>
    <w:rsid w:val="00496160"/>
    <w:rsid w:val="00496879"/>
    <w:rsid w:val="004A10E6"/>
    <w:rsid w:val="004A1299"/>
    <w:rsid w:val="004A49EB"/>
    <w:rsid w:val="004B7EC2"/>
    <w:rsid w:val="004C2063"/>
    <w:rsid w:val="004D363E"/>
    <w:rsid w:val="004E4875"/>
    <w:rsid w:val="004E6104"/>
    <w:rsid w:val="004F1698"/>
    <w:rsid w:val="00501283"/>
    <w:rsid w:val="00501FB3"/>
    <w:rsid w:val="0050209D"/>
    <w:rsid w:val="00506EA5"/>
    <w:rsid w:val="00514446"/>
    <w:rsid w:val="00524B6B"/>
    <w:rsid w:val="005270A6"/>
    <w:rsid w:val="00527A86"/>
    <w:rsid w:val="00527F15"/>
    <w:rsid w:val="0053530E"/>
    <w:rsid w:val="005377FA"/>
    <w:rsid w:val="0054441B"/>
    <w:rsid w:val="00546FBD"/>
    <w:rsid w:val="00552F6A"/>
    <w:rsid w:val="005530BC"/>
    <w:rsid w:val="0056295C"/>
    <w:rsid w:val="00563528"/>
    <w:rsid w:val="005646DA"/>
    <w:rsid w:val="00566A25"/>
    <w:rsid w:val="00570E0F"/>
    <w:rsid w:val="0057434A"/>
    <w:rsid w:val="00574AC1"/>
    <w:rsid w:val="005759B1"/>
    <w:rsid w:val="005812C2"/>
    <w:rsid w:val="00581EBE"/>
    <w:rsid w:val="005823D4"/>
    <w:rsid w:val="00584B6A"/>
    <w:rsid w:val="005922FF"/>
    <w:rsid w:val="005971CC"/>
    <w:rsid w:val="005976E4"/>
    <w:rsid w:val="005A34BD"/>
    <w:rsid w:val="005B355E"/>
    <w:rsid w:val="005B5ED4"/>
    <w:rsid w:val="005C1319"/>
    <w:rsid w:val="005D03C3"/>
    <w:rsid w:val="005E294B"/>
    <w:rsid w:val="005E2BC6"/>
    <w:rsid w:val="005E4D23"/>
    <w:rsid w:val="005E7244"/>
    <w:rsid w:val="005F0F73"/>
    <w:rsid w:val="005F2D19"/>
    <w:rsid w:val="005F6105"/>
    <w:rsid w:val="006014BD"/>
    <w:rsid w:val="006016E5"/>
    <w:rsid w:val="00603A39"/>
    <w:rsid w:val="00620F24"/>
    <w:rsid w:val="00624D43"/>
    <w:rsid w:val="006262CA"/>
    <w:rsid w:val="00627EAB"/>
    <w:rsid w:val="00630597"/>
    <w:rsid w:val="00634849"/>
    <w:rsid w:val="00641B01"/>
    <w:rsid w:val="00644F45"/>
    <w:rsid w:val="00653646"/>
    <w:rsid w:val="00654167"/>
    <w:rsid w:val="00661178"/>
    <w:rsid w:val="00667937"/>
    <w:rsid w:val="00672BA5"/>
    <w:rsid w:val="00677CD3"/>
    <w:rsid w:val="00680D4D"/>
    <w:rsid w:val="00685889"/>
    <w:rsid w:val="00686281"/>
    <w:rsid w:val="006868FD"/>
    <w:rsid w:val="006908CE"/>
    <w:rsid w:val="0069095F"/>
    <w:rsid w:val="006960C7"/>
    <w:rsid w:val="00697779"/>
    <w:rsid w:val="006A740A"/>
    <w:rsid w:val="006B0AEC"/>
    <w:rsid w:val="006B0E1D"/>
    <w:rsid w:val="006B1812"/>
    <w:rsid w:val="006B2F07"/>
    <w:rsid w:val="006B3E42"/>
    <w:rsid w:val="006B59F3"/>
    <w:rsid w:val="006C03B6"/>
    <w:rsid w:val="006C7ECD"/>
    <w:rsid w:val="006D04E9"/>
    <w:rsid w:val="006D0574"/>
    <w:rsid w:val="006D6498"/>
    <w:rsid w:val="006D6C59"/>
    <w:rsid w:val="006E0830"/>
    <w:rsid w:val="006E636E"/>
    <w:rsid w:val="006F110F"/>
    <w:rsid w:val="006F769E"/>
    <w:rsid w:val="007017AB"/>
    <w:rsid w:val="007042EF"/>
    <w:rsid w:val="0071346F"/>
    <w:rsid w:val="00722AE6"/>
    <w:rsid w:val="007250CB"/>
    <w:rsid w:val="00725E3A"/>
    <w:rsid w:val="007274D4"/>
    <w:rsid w:val="00733511"/>
    <w:rsid w:val="00736ADA"/>
    <w:rsid w:val="0073714D"/>
    <w:rsid w:val="00737C53"/>
    <w:rsid w:val="0074760E"/>
    <w:rsid w:val="00760045"/>
    <w:rsid w:val="00767E50"/>
    <w:rsid w:val="00771FAA"/>
    <w:rsid w:val="00772A03"/>
    <w:rsid w:val="00780BAA"/>
    <w:rsid w:val="00781FCC"/>
    <w:rsid w:val="0078205E"/>
    <w:rsid w:val="007823AC"/>
    <w:rsid w:val="00783C95"/>
    <w:rsid w:val="00786A60"/>
    <w:rsid w:val="007877C2"/>
    <w:rsid w:val="00793ED0"/>
    <w:rsid w:val="007944A0"/>
    <w:rsid w:val="00794EC4"/>
    <w:rsid w:val="007972DA"/>
    <w:rsid w:val="007A35FA"/>
    <w:rsid w:val="007B6EC4"/>
    <w:rsid w:val="007B7BE8"/>
    <w:rsid w:val="007C01CF"/>
    <w:rsid w:val="007C4949"/>
    <w:rsid w:val="007E1843"/>
    <w:rsid w:val="007E505D"/>
    <w:rsid w:val="007E7B19"/>
    <w:rsid w:val="007F10C8"/>
    <w:rsid w:val="007F18C1"/>
    <w:rsid w:val="007F5531"/>
    <w:rsid w:val="00801AE3"/>
    <w:rsid w:val="00802353"/>
    <w:rsid w:val="00802A2A"/>
    <w:rsid w:val="00802E27"/>
    <w:rsid w:val="00805584"/>
    <w:rsid w:val="008108C3"/>
    <w:rsid w:val="00811C0F"/>
    <w:rsid w:val="00817C76"/>
    <w:rsid w:val="00830D5D"/>
    <w:rsid w:val="008426D3"/>
    <w:rsid w:val="0084712D"/>
    <w:rsid w:val="0085105F"/>
    <w:rsid w:val="00852B09"/>
    <w:rsid w:val="00864CF8"/>
    <w:rsid w:val="00865EA5"/>
    <w:rsid w:val="00870DBF"/>
    <w:rsid w:val="00873263"/>
    <w:rsid w:val="00875978"/>
    <w:rsid w:val="00875A47"/>
    <w:rsid w:val="00884089"/>
    <w:rsid w:val="00885FB4"/>
    <w:rsid w:val="008A3F83"/>
    <w:rsid w:val="008A5504"/>
    <w:rsid w:val="008B43C0"/>
    <w:rsid w:val="008B5327"/>
    <w:rsid w:val="008C28C3"/>
    <w:rsid w:val="008C2CF7"/>
    <w:rsid w:val="008C72A4"/>
    <w:rsid w:val="008D0F7C"/>
    <w:rsid w:val="008D18E1"/>
    <w:rsid w:val="008D3A93"/>
    <w:rsid w:val="008D4F9D"/>
    <w:rsid w:val="008D5020"/>
    <w:rsid w:val="008D5AFF"/>
    <w:rsid w:val="008E44E9"/>
    <w:rsid w:val="008E5697"/>
    <w:rsid w:val="008E6E60"/>
    <w:rsid w:val="008F44DA"/>
    <w:rsid w:val="008F60FD"/>
    <w:rsid w:val="009018D2"/>
    <w:rsid w:val="009038BE"/>
    <w:rsid w:val="00914965"/>
    <w:rsid w:val="009209D4"/>
    <w:rsid w:val="00920A17"/>
    <w:rsid w:val="00922EAA"/>
    <w:rsid w:val="00931611"/>
    <w:rsid w:val="009319B3"/>
    <w:rsid w:val="009365DE"/>
    <w:rsid w:val="0093783C"/>
    <w:rsid w:val="00953F28"/>
    <w:rsid w:val="00957F9A"/>
    <w:rsid w:val="009626FB"/>
    <w:rsid w:val="00963B00"/>
    <w:rsid w:val="0098295C"/>
    <w:rsid w:val="00990691"/>
    <w:rsid w:val="0099130E"/>
    <w:rsid w:val="009943CF"/>
    <w:rsid w:val="00996D7E"/>
    <w:rsid w:val="009A2584"/>
    <w:rsid w:val="009A78EC"/>
    <w:rsid w:val="009B0ADC"/>
    <w:rsid w:val="009B4927"/>
    <w:rsid w:val="009B522E"/>
    <w:rsid w:val="009C77DC"/>
    <w:rsid w:val="009D000E"/>
    <w:rsid w:val="009D383F"/>
    <w:rsid w:val="009D3B2E"/>
    <w:rsid w:val="009D4FE8"/>
    <w:rsid w:val="009D519C"/>
    <w:rsid w:val="009D57ED"/>
    <w:rsid w:val="009E64F9"/>
    <w:rsid w:val="009E76A6"/>
    <w:rsid w:val="009E78F1"/>
    <w:rsid w:val="009F1C0B"/>
    <w:rsid w:val="009F1C97"/>
    <w:rsid w:val="009F57C0"/>
    <w:rsid w:val="009F7773"/>
    <w:rsid w:val="00A00641"/>
    <w:rsid w:val="00A0102D"/>
    <w:rsid w:val="00A01DE3"/>
    <w:rsid w:val="00A02B64"/>
    <w:rsid w:val="00A04FA1"/>
    <w:rsid w:val="00A05A87"/>
    <w:rsid w:val="00A07621"/>
    <w:rsid w:val="00A07995"/>
    <w:rsid w:val="00A14A88"/>
    <w:rsid w:val="00A23213"/>
    <w:rsid w:val="00A2449F"/>
    <w:rsid w:val="00A2787D"/>
    <w:rsid w:val="00A34D66"/>
    <w:rsid w:val="00A35984"/>
    <w:rsid w:val="00A36D7A"/>
    <w:rsid w:val="00A4005D"/>
    <w:rsid w:val="00A546A9"/>
    <w:rsid w:val="00A6034D"/>
    <w:rsid w:val="00A626A0"/>
    <w:rsid w:val="00A71247"/>
    <w:rsid w:val="00A72BFE"/>
    <w:rsid w:val="00A73A2F"/>
    <w:rsid w:val="00A742AD"/>
    <w:rsid w:val="00A822F5"/>
    <w:rsid w:val="00A82A2A"/>
    <w:rsid w:val="00A83229"/>
    <w:rsid w:val="00A84648"/>
    <w:rsid w:val="00AA2448"/>
    <w:rsid w:val="00AA6248"/>
    <w:rsid w:val="00AB0304"/>
    <w:rsid w:val="00AB45D9"/>
    <w:rsid w:val="00AB63B0"/>
    <w:rsid w:val="00AB6C3E"/>
    <w:rsid w:val="00AB7781"/>
    <w:rsid w:val="00AC19AD"/>
    <w:rsid w:val="00AC2D46"/>
    <w:rsid w:val="00AC54D2"/>
    <w:rsid w:val="00AC5792"/>
    <w:rsid w:val="00AC67F9"/>
    <w:rsid w:val="00AD2C4B"/>
    <w:rsid w:val="00AD3A81"/>
    <w:rsid w:val="00AD6FC2"/>
    <w:rsid w:val="00AE0A67"/>
    <w:rsid w:val="00AE7214"/>
    <w:rsid w:val="00AF2A02"/>
    <w:rsid w:val="00AF405E"/>
    <w:rsid w:val="00AF5248"/>
    <w:rsid w:val="00AF6B9B"/>
    <w:rsid w:val="00B03D74"/>
    <w:rsid w:val="00B0449C"/>
    <w:rsid w:val="00B0609E"/>
    <w:rsid w:val="00B066A1"/>
    <w:rsid w:val="00B07252"/>
    <w:rsid w:val="00B12166"/>
    <w:rsid w:val="00B2022F"/>
    <w:rsid w:val="00B2372B"/>
    <w:rsid w:val="00B26444"/>
    <w:rsid w:val="00B30826"/>
    <w:rsid w:val="00B31172"/>
    <w:rsid w:val="00B35B77"/>
    <w:rsid w:val="00B42893"/>
    <w:rsid w:val="00B42D6E"/>
    <w:rsid w:val="00B5461F"/>
    <w:rsid w:val="00B60839"/>
    <w:rsid w:val="00B614C3"/>
    <w:rsid w:val="00B73BB5"/>
    <w:rsid w:val="00B76140"/>
    <w:rsid w:val="00B82912"/>
    <w:rsid w:val="00B83A66"/>
    <w:rsid w:val="00B8617C"/>
    <w:rsid w:val="00B90282"/>
    <w:rsid w:val="00B93F40"/>
    <w:rsid w:val="00B96CB4"/>
    <w:rsid w:val="00BA6203"/>
    <w:rsid w:val="00BB583C"/>
    <w:rsid w:val="00BB5D0C"/>
    <w:rsid w:val="00BB7C87"/>
    <w:rsid w:val="00BC15B8"/>
    <w:rsid w:val="00BC15F6"/>
    <w:rsid w:val="00BC71F8"/>
    <w:rsid w:val="00BD759C"/>
    <w:rsid w:val="00BE2A86"/>
    <w:rsid w:val="00BE3AEF"/>
    <w:rsid w:val="00BE404F"/>
    <w:rsid w:val="00BE489C"/>
    <w:rsid w:val="00BE4D79"/>
    <w:rsid w:val="00BE7F77"/>
    <w:rsid w:val="00BF5D83"/>
    <w:rsid w:val="00C07808"/>
    <w:rsid w:val="00C13F19"/>
    <w:rsid w:val="00C15747"/>
    <w:rsid w:val="00C15FB2"/>
    <w:rsid w:val="00C16F1A"/>
    <w:rsid w:val="00C20006"/>
    <w:rsid w:val="00C204E0"/>
    <w:rsid w:val="00C2089C"/>
    <w:rsid w:val="00C25060"/>
    <w:rsid w:val="00C27D6C"/>
    <w:rsid w:val="00C34C13"/>
    <w:rsid w:val="00C35B35"/>
    <w:rsid w:val="00C374C3"/>
    <w:rsid w:val="00C45A6B"/>
    <w:rsid w:val="00C461E1"/>
    <w:rsid w:val="00C51CE6"/>
    <w:rsid w:val="00C51EDD"/>
    <w:rsid w:val="00C61B0C"/>
    <w:rsid w:val="00C6584A"/>
    <w:rsid w:val="00C65E58"/>
    <w:rsid w:val="00C6719A"/>
    <w:rsid w:val="00C70D54"/>
    <w:rsid w:val="00C72331"/>
    <w:rsid w:val="00C80D4B"/>
    <w:rsid w:val="00C83079"/>
    <w:rsid w:val="00C9073C"/>
    <w:rsid w:val="00C92372"/>
    <w:rsid w:val="00C927BE"/>
    <w:rsid w:val="00CA595B"/>
    <w:rsid w:val="00CA72C7"/>
    <w:rsid w:val="00CC1819"/>
    <w:rsid w:val="00CC41B2"/>
    <w:rsid w:val="00CC67E4"/>
    <w:rsid w:val="00CC7F49"/>
    <w:rsid w:val="00CD2358"/>
    <w:rsid w:val="00CD2692"/>
    <w:rsid w:val="00CD54F2"/>
    <w:rsid w:val="00CD6688"/>
    <w:rsid w:val="00CE19FC"/>
    <w:rsid w:val="00CE6D4F"/>
    <w:rsid w:val="00CE7618"/>
    <w:rsid w:val="00CF1D0C"/>
    <w:rsid w:val="00CF4555"/>
    <w:rsid w:val="00D01DB4"/>
    <w:rsid w:val="00D01DEE"/>
    <w:rsid w:val="00D029D9"/>
    <w:rsid w:val="00D02B96"/>
    <w:rsid w:val="00D05976"/>
    <w:rsid w:val="00D07168"/>
    <w:rsid w:val="00D1147E"/>
    <w:rsid w:val="00D14B5D"/>
    <w:rsid w:val="00D15817"/>
    <w:rsid w:val="00D263D9"/>
    <w:rsid w:val="00D300DC"/>
    <w:rsid w:val="00D36336"/>
    <w:rsid w:val="00D37CA0"/>
    <w:rsid w:val="00D46C2F"/>
    <w:rsid w:val="00D55148"/>
    <w:rsid w:val="00D628D7"/>
    <w:rsid w:val="00D63704"/>
    <w:rsid w:val="00D679C7"/>
    <w:rsid w:val="00D71527"/>
    <w:rsid w:val="00D72751"/>
    <w:rsid w:val="00D80116"/>
    <w:rsid w:val="00D873E4"/>
    <w:rsid w:val="00D90A10"/>
    <w:rsid w:val="00D92F1A"/>
    <w:rsid w:val="00D93ABE"/>
    <w:rsid w:val="00D9786A"/>
    <w:rsid w:val="00DA0A88"/>
    <w:rsid w:val="00DA29CA"/>
    <w:rsid w:val="00DA597E"/>
    <w:rsid w:val="00DA6216"/>
    <w:rsid w:val="00DA6784"/>
    <w:rsid w:val="00DB3F53"/>
    <w:rsid w:val="00DB4899"/>
    <w:rsid w:val="00DC5EA8"/>
    <w:rsid w:val="00DC612A"/>
    <w:rsid w:val="00DC7E62"/>
    <w:rsid w:val="00DD2E41"/>
    <w:rsid w:val="00DD2F17"/>
    <w:rsid w:val="00DD6761"/>
    <w:rsid w:val="00DD758B"/>
    <w:rsid w:val="00DD75B4"/>
    <w:rsid w:val="00DE4E54"/>
    <w:rsid w:val="00DE4FA9"/>
    <w:rsid w:val="00DF546C"/>
    <w:rsid w:val="00DF556E"/>
    <w:rsid w:val="00DF7351"/>
    <w:rsid w:val="00E01447"/>
    <w:rsid w:val="00E01A74"/>
    <w:rsid w:val="00E01C88"/>
    <w:rsid w:val="00E04583"/>
    <w:rsid w:val="00E049C4"/>
    <w:rsid w:val="00E07646"/>
    <w:rsid w:val="00E10E68"/>
    <w:rsid w:val="00E10FED"/>
    <w:rsid w:val="00E124F6"/>
    <w:rsid w:val="00E1604A"/>
    <w:rsid w:val="00E20195"/>
    <w:rsid w:val="00E203AB"/>
    <w:rsid w:val="00E20DBE"/>
    <w:rsid w:val="00E24B84"/>
    <w:rsid w:val="00E24FAD"/>
    <w:rsid w:val="00E316C6"/>
    <w:rsid w:val="00E32AF6"/>
    <w:rsid w:val="00E34B08"/>
    <w:rsid w:val="00E36F7B"/>
    <w:rsid w:val="00E37B7B"/>
    <w:rsid w:val="00E43657"/>
    <w:rsid w:val="00E506FD"/>
    <w:rsid w:val="00E53FEC"/>
    <w:rsid w:val="00E6000B"/>
    <w:rsid w:val="00E6116A"/>
    <w:rsid w:val="00E615E9"/>
    <w:rsid w:val="00E634B9"/>
    <w:rsid w:val="00E64C73"/>
    <w:rsid w:val="00E65A04"/>
    <w:rsid w:val="00E667B7"/>
    <w:rsid w:val="00E66A5F"/>
    <w:rsid w:val="00E713A1"/>
    <w:rsid w:val="00E76FED"/>
    <w:rsid w:val="00E82849"/>
    <w:rsid w:val="00E830BC"/>
    <w:rsid w:val="00E846EC"/>
    <w:rsid w:val="00E8592F"/>
    <w:rsid w:val="00E91A5D"/>
    <w:rsid w:val="00EA388E"/>
    <w:rsid w:val="00EA43ED"/>
    <w:rsid w:val="00EB003A"/>
    <w:rsid w:val="00EB2722"/>
    <w:rsid w:val="00EC3165"/>
    <w:rsid w:val="00ED48F0"/>
    <w:rsid w:val="00ED5BC1"/>
    <w:rsid w:val="00EE2A26"/>
    <w:rsid w:val="00EE769E"/>
    <w:rsid w:val="00EF0530"/>
    <w:rsid w:val="00EF282D"/>
    <w:rsid w:val="00F005E4"/>
    <w:rsid w:val="00F00AA2"/>
    <w:rsid w:val="00F057B8"/>
    <w:rsid w:val="00F109BF"/>
    <w:rsid w:val="00F16063"/>
    <w:rsid w:val="00F179F9"/>
    <w:rsid w:val="00F2162F"/>
    <w:rsid w:val="00F271CF"/>
    <w:rsid w:val="00F3319C"/>
    <w:rsid w:val="00F33EE9"/>
    <w:rsid w:val="00F37E61"/>
    <w:rsid w:val="00F46F28"/>
    <w:rsid w:val="00F47044"/>
    <w:rsid w:val="00F56D33"/>
    <w:rsid w:val="00F65B15"/>
    <w:rsid w:val="00F724F3"/>
    <w:rsid w:val="00F75337"/>
    <w:rsid w:val="00F77D19"/>
    <w:rsid w:val="00F8046B"/>
    <w:rsid w:val="00F8065A"/>
    <w:rsid w:val="00F84751"/>
    <w:rsid w:val="00F877BD"/>
    <w:rsid w:val="00F93C3B"/>
    <w:rsid w:val="00F95659"/>
    <w:rsid w:val="00FA146E"/>
    <w:rsid w:val="00FA404C"/>
    <w:rsid w:val="00FA6F72"/>
    <w:rsid w:val="00FA70E2"/>
    <w:rsid w:val="00FA7B42"/>
    <w:rsid w:val="00FB05A0"/>
    <w:rsid w:val="00FB0922"/>
    <w:rsid w:val="00FB59A4"/>
    <w:rsid w:val="00FB6EBF"/>
    <w:rsid w:val="00FC0391"/>
    <w:rsid w:val="00FC6350"/>
    <w:rsid w:val="00FC6AD0"/>
    <w:rsid w:val="00FD0E4B"/>
    <w:rsid w:val="00FD3A57"/>
    <w:rsid w:val="00FD62EB"/>
    <w:rsid w:val="00FD73AB"/>
    <w:rsid w:val="00FD7E24"/>
    <w:rsid w:val="00FE693C"/>
    <w:rsid w:val="00FF67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4576F"/>
  <w15:docId w15:val="{3E4D8E4F-1395-4DF1-BC96-01C91718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qFormat="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iPriority="99"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qFormat="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99" w:unhideWhenUsed="1"/>
    <w:lsdException w:name="Table Classic 4" w:semiHidden="1"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99" w:unhideWhenUsed="1"/>
    <w:lsdException w:name="Table Grid 4" w:semiHidden="1" w:uiPriority="99" w:unhideWhenUsed="1"/>
    <w:lsdException w:name="Table Grid 5" w:semiHidden="1" w:unhideWhenUsed="1"/>
    <w:lsdException w:name="Table Grid 6" w:semiHidden="1" w:uiPriority="99" w:unhideWhenUsed="1"/>
    <w:lsdException w:name="Table Grid 7" w:semiHidden="1" w:uiPriority="99" w:unhideWhenUsed="1"/>
    <w:lsdException w:name="Table Grid 8" w:semiHidden="1" w:unhideWhenUsed="1"/>
    <w:lsdException w:name="Table List 1" w:semiHidden="1" w:unhideWhenUsed="1"/>
    <w:lsdException w:name="Table List 2" w:semiHidden="1"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8">
    <w:name w:val="Normal"/>
    <w:qFormat/>
    <w:rsid w:val="00F2162F"/>
  </w:style>
  <w:style w:type="paragraph" w:styleId="19">
    <w:name w:val="heading 1"/>
    <w:aliases w:val="Заголовок 1 (табл),заголовок 1,заголовок 1 Знак,Заголовок 1 Знак2,Заголовок 1 Знак1 Знак,Заголовок 1 Знак Знак Знак,Заголовок 1 (табл) Знак Знак Знак,заголовок 1 Знак Знак1 Знак,Заголовок 1 (табл) Знак1 Знак,Слева:  0...,01_Раздел,111,Глава"/>
    <w:basedOn w:val="af8"/>
    <w:next w:val="af8"/>
    <w:link w:val="1f"/>
    <w:autoRedefine/>
    <w:qFormat/>
    <w:rsid w:val="00C83079"/>
    <w:pPr>
      <w:numPr>
        <w:numId w:val="22"/>
      </w:numPr>
      <w:suppressAutoHyphens/>
      <w:spacing w:before="120" w:after="240"/>
      <w:ind w:left="1066" w:hanging="357"/>
      <w:contextualSpacing/>
      <w:jc w:val="center"/>
      <w:outlineLvl w:val="0"/>
    </w:pPr>
    <w:rPr>
      <w:rFonts w:ascii="Times New Roman" w:eastAsia="Times New Roman" w:hAnsi="Times New Roman" w:cs="Times New Roman"/>
      <w:b/>
      <w:smallCaps/>
      <w:spacing w:val="5"/>
      <w:sz w:val="28"/>
      <w:szCs w:val="36"/>
      <w:lang w:eastAsia="en-US" w:bidi="en-US"/>
    </w:rPr>
  </w:style>
  <w:style w:type="paragraph" w:styleId="20">
    <w:name w:val="heading 2"/>
    <w:aliases w:val="Заголовок 2 Знак1,Заголовок 2 Знак Знак,Знак1 Знак Знак,Знак1 Знак1,Знак1,Заголовок 2 Знак2 Знак,Знак1 Знак Знак Знак1,Заголовок 2 Знак1 Знак Знак Знак,Заголовок 2 Знак Знак Знак Знак Знак,Знак1 Знак Зна,h2,h21, Знак1 Знак Знак, Знак1 Знак1"/>
    <w:basedOn w:val="af8"/>
    <w:next w:val="af8"/>
    <w:link w:val="23"/>
    <w:unhideWhenUsed/>
    <w:qFormat/>
    <w:rsid w:val="00C25060"/>
    <w:pPr>
      <w:keepNext/>
      <w:numPr>
        <w:ilvl w:val="1"/>
        <w:numId w:val="22"/>
      </w:numPr>
      <w:suppressAutoHyphens/>
      <w:spacing w:before="360" w:after="240" w:line="360" w:lineRule="auto"/>
      <w:jc w:val="center"/>
      <w:outlineLvl w:val="1"/>
    </w:pPr>
    <w:rPr>
      <w:rFonts w:ascii="Times New Roman" w:eastAsia="Times New Roman" w:hAnsi="Times New Roman" w:cs="Arial"/>
      <w:b/>
      <w:sz w:val="28"/>
      <w:szCs w:val="28"/>
      <w:lang w:eastAsia="en-US" w:bidi="en-US"/>
    </w:rPr>
  </w:style>
  <w:style w:type="paragraph" w:styleId="30">
    <w:name w:val="heading 3"/>
    <w:aliases w:val="Заголовок 3 Знак Знак Знак Знак Знак Знак Знак Знак Знак Знак Знак Знак Знак Знак Знак Знак Знак,Заголовок 3 Знак Знак Знак Знак Знак Знак Знак Знак Знак Знак Знак Знак Знак Знак Знак Знак Знак Знак Знак Знак Знак,Знак2,не полужирный,влево,3"/>
    <w:basedOn w:val="af8"/>
    <w:next w:val="af8"/>
    <w:link w:val="34"/>
    <w:unhideWhenUsed/>
    <w:qFormat/>
    <w:rsid w:val="00C25060"/>
    <w:pPr>
      <w:keepNext/>
      <w:numPr>
        <w:ilvl w:val="2"/>
        <w:numId w:val="22"/>
      </w:numPr>
      <w:suppressAutoHyphens/>
      <w:spacing w:before="240" w:after="120" w:line="271" w:lineRule="auto"/>
      <w:outlineLvl w:val="2"/>
    </w:pPr>
    <w:rPr>
      <w:rFonts w:ascii="Arial" w:eastAsia="Times New Roman" w:hAnsi="Arial" w:cs="Arial"/>
      <w:b/>
      <w:i/>
      <w:iCs/>
      <w:sz w:val="26"/>
      <w:szCs w:val="26"/>
      <w:lang w:eastAsia="en-US" w:bidi="en-US"/>
    </w:rPr>
  </w:style>
  <w:style w:type="paragraph" w:styleId="40">
    <w:name w:val="heading 4"/>
    <w:aliases w:val="Heading 4 Char,D&amp;M4,D&amp;M 4,част1"/>
    <w:basedOn w:val="af8"/>
    <w:next w:val="af8"/>
    <w:link w:val="41"/>
    <w:uiPriority w:val="9"/>
    <w:unhideWhenUsed/>
    <w:qFormat/>
    <w:rsid w:val="00C25060"/>
    <w:pPr>
      <w:spacing w:after="0" w:line="271" w:lineRule="auto"/>
      <w:ind w:firstLine="680"/>
      <w:jc w:val="both"/>
      <w:outlineLvl w:val="3"/>
    </w:pPr>
    <w:rPr>
      <w:rFonts w:ascii="Cambria" w:eastAsia="Times New Roman" w:hAnsi="Cambria" w:cs="Times New Roman"/>
      <w:b/>
      <w:bCs/>
      <w:spacing w:val="5"/>
      <w:sz w:val="24"/>
      <w:szCs w:val="24"/>
      <w:lang w:val="en-US" w:eastAsia="en-US" w:bidi="en-US"/>
    </w:rPr>
  </w:style>
  <w:style w:type="paragraph" w:styleId="51">
    <w:name w:val="heading 5"/>
    <w:basedOn w:val="af8"/>
    <w:next w:val="af8"/>
    <w:link w:val="52"/>
    <w:uiPriority w:val="9"/>
    <w:unhideWhenUsed/>
    <w:qFormat/>
    <w:rsid w:val="00C25060"/>
    <w:pPr>
      <w:spacing w:after="0" w:line="271" w:lineRule="auto"/>
      <w:ind w:firstLine="680"/>
      <w:jc w:val="both"/>
      <w:outlineLvl w:val="4"/>
    </w:pPr>
    <w:rPr>
      <w:rFonts w:ascii="Cambria" w:eastAsia="Times New Roman" w:hAnsi="Cambria" w:cs="Times New Roman"/>
      <w:i/>
      <w:iCs/>
      <w:sz w:val="24"/>
      <w:szCs w:val="24"/>
      <w:lang w:val="en-US" w:eastAsia="en-US" w:bidi="en-US"/>
    </w:rPr>
  </w:style>
  <w:style w:type="paragraph" w:styleId="60">
    <w:name w:val="heading 6"/>
    <w:basedOn w:val="af8"/>
    <w:next w:val="af8"/>
    <w:link w:val="61"/>
    <w:uiPriority w:val="9"/>
    <w:unhideWhenUsed/>
    <w:qFormat/>
    <w:rsid w:val="00C25060"/>
    <w:pPr>
      <w:shd w:val="clear" w:color="auto" w:fill="FFFFFF"/>
      <w:spacing w:after="0" w:line="271" w:lineRule="auto"/>
      <w:ind w:firstLine="680"/>
      <w:jc w:val="both"/>
      <w:outlineLvl w:val="5"/>
    </w:pPr>
    <w:rPr>
      <w:rFonts w:ascii="Cambria" w:eastAsia="Times New Roman" w:hAnsi="Cambria" w:cs="Times New Roman"/>
      <w:b/>
      <w:bCs/>
      <w:color w:val="595959"/>
      <w:spacing w:val="5"/>
      <w:lang w:val="en-US" w:eastAsia="en-US" w:bidi="en-US"/>
    </w:rPr>
  </w:style>
  <w:style w:type="paragraph" w:styleId="70">
    <w:name w:val="heading 7"/>
    <w:basedOn w:val="af8"/>
    <w:next w:val="af8"/>
    <w:link w:val="71"/>
    <w:uiPriority w:val="9"/>
    <w:unhideWhenUsed/>
    <w:qFormat/>
    <w:rsid w:val="00C25060"/>
    <w:pPr>
      <w:spacing w:after="0" w:line="360" w:lineRule="auto"/>
      <w:ind w:firstLine="680"/>
      <w:jc w:val="both"/>
      <w:outlineLvl w:val="6"/>
    </w:pPr>
    <w:rPr>
      <w:rFonts w:ascii="Cambria" w:eastAsia="Times New Roman" w:hAnsi="Cambria" w:cs="Times New Roman"/>
      <w:b/>
      <w:bCs/>
      <w:i/>
      <w:iCs/>
      <w:color w:val="5A5A5A"/>
      <w:sz w:val="20"/>
      <w:szCs w:val="20"/>
      <w:lang w:val="en-US" w:eastAsia="en-US" w:bidi="en-US"/>
    </w:rPr>
  </w:style>
  <w:style w:type="paragraph" w:styleId="8">
    <w:name w:val="heading 8"/>
    <w:basedOn w:val="af8"/>
    <w:next w:val="af8"/>
    <w:link w:val="80"/>
    <w:uiPriority w:val="9"/>
    <w:unhideWhenUsed/>
    <w:qFormat/>
    <w:rsid w:val="00C25060"/>
    <w:pPr>
      <w:spacing w:after="0" w:line="360" w:lineRule="auto"/>
      <w:ind w:firstLine="680"/>
      <w:jc w:val="both"/>
      <w:outlineLvl w:val="7"/>
    </w:pPr>
    <w:rPr>
      <w:rFonts w:ascii="Cambria" w:eastAsia="Times New Roman" w:hAnsi="Cambria" w:cs="Times New Roman"/>
      <w:b/>
      <w:bCs/>
      <w:color w:val="7F7F7F"/>
      <w:sz w:val="20"/>
      <w:szCs w:val="20"/>
      <w:lang w:val="en-US" w:eastAsia="en-US" w:bidi="en-US"/>
    </w:rPr>
  </w:style>
  <w:style w:type="paragraph" w:styleId="9">
    <w:name w:val="heading 9"/>
    <w:basedOn w:val="af8"/>
    <w:next w:val="af8"/>
    <w:link w:val="90"/>
    <w:uiPriority w:val="9"/>
    <w:unhideWhenUsed/>
    <w:qFormat/>
    <w:rsid w:val="00C25060"/>
    <w:pPr>
      <w:spacing w:after="0" w:line="271" w:lineRule="auto"/>
      <w:ind w:firstLine="680"/>
      <w:jc w:val="both"/>
      <w:outlineLvl w:val="8"/>
    </w:pPr>
    <w:rPr>
      <w:rFonts w:ascii="Cambria" w:eastAsia="Times New Roman" w:hAnsi="Cambria" w:cs="Times New Roman"/>
      <w:b/>
      <w:bCs/>
      <w:i/>
      <w:iCs/>
      <w:color w:val="7F7F7F"/>
      <w:sz w:val="18"/>
      <w:szCs w:val="18"/>
      <w:lang w:val="en-US" w:eastAsia="en-US" w:bidi="en-US"/>
    </w:rPr>
  </w:style>
  <w:style w:type="character" w:default="1" w:styleId="af9">
    <w:name w:val="Default Paragraph Font"/>
    <w:uiPriority w:val="1"/>
    <w:semiHidden/>
    <w:unhideWhenUsed/>
  </w:style>
  <w:style w:type="table" w:default="1" w:styleId="afa">
    <w:name w:val="Normal Table"/>
    <w:uiPriority w:val="99"/>
    <w:semiHidden/>
    <w:unhideWhenUsed/>
    <w:tblPr>
      <w:tblInd w:w="0" w:type="dxa"/>
      <w:tblCellMar>
        <w:top w:w="0" w:type="dxa"/>
        <w:left w:w="108" w:type="dxa"/>
        <w:bottom w:w="0" w:type="dxa"/>
        <w:right w:w="108" w:type="dxa"/>
      </w:tblCellMar>
    </w:tblPr>
  </w:style>
  <w:style w:type="numbering" w:default="1" w:styleId="afb">
    <w:name w:val="No List"/>
    <w:uiPriority w:val="99"/>
    <w:semiHidden/>
    <w:unhideWhenUsed/>
  </w:style>
  <w:style w:type="character" w:customStyle="1" w:styleId="1f">
    <w:name w:val="Заголовок 1 Знак"/>
    <w:aliases w:val="Заголовок 1 (табл) Знак1,заголовок 1 Знак2,заголовок 1 Знак Знак1,Заголовок 1 Знак2 Знак1,Заголовок 1 Знак1 Знак Знак1,Заголовок 1 Знак Знак Знак Знак1,Заголовок 1 (табл) Знак Знак Знак Знак1,заголовок 1 Знак Знак1 Знак Знак,111 Знак"/>
    <w:basedOn w:val="af9"/>
    <w:link w:val="19"/>
    <w:uiPriority w:val="1"/>
    <w:qFormat/>
    <w:rsid w:val="00C83079"/>
    <w:rPr>
      <w:rFonts w:ascii="Times New Roman" w:eastAsia="Times New Roman" w:hAnsi="Times New Roman" w:cs="Times New Roman"/>
      <w:b/>
      <w:smallCaps/>
      <w:spacing w:val="5"/>
      <w:sz w:val="28"/>
      <w:szCs w:val="36"/>
      <w:lang w:eastAsia="en-US" w:bidi="en-US"/>
    </w:rPr>
  </w:style>
  <w:style w:type="character" w:customStyle="1" w:styleId="23">
    <w:name w:val="Заголовок 2 Знак"/>
    <w:aliases w:val="Заголовок 2 Знак1 Знак,Заголовок 2 Знак Знак Знак,Знак1 Знак Знак Знак,Знак1 Знак1 Знак,Знак1 Знак,Заголовок 2 Знак2 Знак Знак,Знак1 Знак Знак Знак1 Знак,Заголовок 2 Знак1 Знак Знак Знак Знак,Заголовок 2 Знак Знак Знак Знак Знак Знак"/>
    <w:basedOn w:val="af9"/>
    <w:link w:val="20"/>
    <w:uiPriority w:val="1"/>
    <w:rsid w:val="00C25060"/>
    <w:rPr>
      <w:rFonts w:ascii="Times New Roman" w:eastAsia="Times New Roman" w:hAnsi="Times New Roman" w:cs="Arial"/>
      <w:b/>
      <w:sz w:val="28"/>
      <w:szCs w:val="28"/>
      <w:lang w:eastAsia="en-US" w:bidi="en-US"/>
    </w:rPr>
  </w:style>
  <w:style w:type="character" w:customStyle="1" w:styleId="34">
    <w:name w:val="Заголовок 3 Знак"/>
    <w:aliases w:val="Заголовок 3 Знак Знак Знак Знак Знак Знак Знак Знак Знак Знак Знак Знак Знак Знак Знак Знак Знак Знак1,Заголовок 3 Знак Знак Знак Знак Знак Знак Знак Знак Знак Знак Знак Знак Знак Знак Знак Знак Знак Знак Знак Знак Знак Знак,Знак2 Знак"/>
    <w:basedOn w:val="af9"/>
    <w:link w:val="30"/>
    <w:uiPriority w:val="9"/>
    <w:rsid w:val="00C25060"/>
    <w:rPr>
      <w:rFonts w:ascii="Arial" w:eastAsia="Times New Roman" w:hAnsi="Arial" w:cs="Arial"/>
      <w:b/>
      <w:i/>
      <w:iCs/>
      <w:sz w:val="26"/>
      <w:szCs w:val="26"/>
      <w:lang w:eastAsia="en-US" w:bidi="en-US"/>
    </w:rPr>
  </w:style>
  <w:style w:type="character" w:customStyle="1" w:styleId="41">
    <w:name w:val="Заголовок 4 Знак"/>
    <w:aliases w:val="Heading 4 Char Знак,D&amp;M4 Знак,D&amp;M 4 Знак,част1 Знак"/>
    <w:basedOn w:val="af9"/>
    <w:link w:val="40"/>
    <w:uiPriority w:val="9"/>
    <w:rsid w:val="00C25060"/>
    <w:rPr>
      <w:rFonts w:ascii="Cambria" w:eastAsia="Times New Roman" w:hAnsi="Cambria" w:cs="Times New Roman"/>
      <w:b/>
      <w:bCs/>
      <w:spacing w:val="5"/>
      <w:sz w:val="24"/>
      <w:szCs w:val="24"/>
      <w:lang w:val="en-US" w:eastAsia="en-US" w:bidi="en-US"/>
    </w:rPr>
  </w:style>
  <w:style w:type="character" w:customStyle="1" w:styleId="52">
    <w:name w:val="Заголовок 5 Знак"/>
    <w:basedOn w:val="af9"/>
    <w:link w:val="51"/>
    <w:uiPriority w:val="9"/>
    <w:rsid w:val="00C25060"/>
    <w:rPr>
      <w:rFonts w:ascii="Cambria" w:eastAsia="Times New Roman" w:hAnsi="Cambria" w:cs="Times New Roman"/>
      <w:i/>
      <w:iCs/>
      <w:sz w:val="24"/>
      <w:szCs w:val="24"/>
      <w:lang w:val="en-US" w:eastAsia="en-US" w:bidi="en-US"/>
    </w:rPr>
  </w:style>
  <w:style w:type="character" w:customStyle="1" w:styleId="61">
    <w:name w:val="Заголовок 6 Знак"/>
    <w:basedOn w:val="af9"/>
    <w:link w:val="60"/>
    <w:uiPriority w:val="9"/>
    <w:rsid w:val="00C25060"/>
    <w:rPr>
      <w:rFonts w:ascii="Cambria" w:eastAsia="Times New Roman" w:hAnsi="Cambria" w:cs="Times New Roman"/>
      <w:b/>
      <w:bCs/>
      <w:color w:val="595959"/>
      <w:spacing w:val="5"/>
      <w:shd w:val="clear" w:color="auto" w:fill="FFFFFF"/>
      <w:lang w:val="en-US" w:eastAsia="en-US" w:bidi="en-US"/>
    </w:rPr>
  </w:style>
  <w:style w:type="character" w:customStyle="1" w:styleId="71">
    <w:name w:val="Заголовок 7 Знак"/>
    <w:basedOn w:val="af9"/>
    <w:link w:val="70"/>
    <w:uiPriority w:val="9"/>
    <w:rsid w:val="00C25060"/>
    <w:rPr>
      <w:rFonts w:ascii="Cambria" w:eastAsia="Times New Roman" w:hAnsi="Cambria" w:cs="Times New Roman"/>
      <w:b/>
      <w:bCs/>
      <w:i/>
      <w:iCs/>
      <w:color w:val="5A5A5A"/>
      <w:sz w:val="20"/>
      <w:szCs w:val="20"/>
      <w:lang w:val="en-US" w:eastAsia="en-US" w:bidi="en-US"/>
    </w:rPr>
  </w:style>
  <w:style w:type="character" w:customStyle="1" w:styleId="80">
    <w:name w:val="Заголовок 8 Знак"/>
    <w:basedOn w:val="af9"/>
    <w:link w:val="8"/>
    <w:uiPriority w:val="9"/>
    <w:rsid w:val="00C25060"/>
    <w:rPr>
      <w:rFonts w:ascii="Cambria" w:eastAsia="Times New Roman" w:hAnsi="Cambria" w:cs="Times New Roman"/>
      <w:b/>
      <w:bCs/>
      <w:color w:val="7F7F7F"/>
      <w:sz w:val="20"/>
      <w:szCs w:val="20"/>
      <w:lang w:val="en-US" w:eastAsia="en-US" w:bidi="en-US"/>
    </w:rPr>
  </w:style>
  <w:style w:type="character" w:customStyle="1" w:styleId="90">
    <w:name w:val="Заголовок 9 Знак"/>
    <w:basedOn w:val="af9"/>
    <w:link w:val="9"/>
    <w:uiPriority w:val="9"/>
    <w:rsid w:val="00C25060"/>
    <w:rPr>
      <w:rFonts w:ascii="Cambria" w:eastAsia="Times New Roman" w:hAnsi="Cambria" w:cs="Times New Roman"/>
      <w:b/>
      <w:bCs/>
      <w:i/>
      <w:iCs/>
      <w:color w:val="7F7F7F"/>
      <w:sz w:val="18"/>
      <w:szCs w:val="18"/>
      <w:lang w:val="en-US" w:eastAsia="en-US" w:bidi="en-US"/>
    </w:rPr>
  </w:style>
  <w:style w:type="paragraph" w:styleId="afc">
    <w:name w:val="Balloon Text"/>
    <w:basedOn w:val="af8"/>
    <w:link w:val="afd"/>
    <w:uiPriority w:val="99"/>
    <w:rsid w:val="00C25060"/>
    <w:pPr>
      <w:spacing w:after="0" w:line="360" w:lineRule="auto"/>
      <w:ind w:firstLine="680"/>
      <w:jc w:val="both"/>
    </w:pPr>
    <w:rPr>
      <w:rFonts w:ascii="Tahoma" w:eastAsia="Times New Roman" w:hAnsi="Tahoma" w:cs="Tahoma"/>
      <w:sz w:val="16"/>
      <w:szCs w:val="16"/>
      <w:lang w:val="en-US" w:eastAsia="en-US" w:bidi="en-US"/>
    </w:rPr>
  </w:style>
  <w:style w:type="character" w:customStyle="1" w:styleId="afd">
    <w:name w:val="Текст выноски Знак"/>
    <w:basedOn w:val="af9"/>
    <w:link w:val="afc"/>
    <w:uiPriority w:val="99"/>
    <w:rsid w:val="00C25060"/>
    <w:rPr>
      <w:rFonts w:ascii="Tahoma" w:eastAsia="Times New Roman" w:hAnsi="Tahoma" w:cs="Tahoma"/>
      <w:sz w:val="16"/>
      <w:szCs w:val="16"/>
      <w:lang w:val="en-US" w:eastAsia="en-US" w:bidi="en-US"/>
    </w:rPr>
  </w:style>
  <w:style w:type="paragraph" w:customStyle="1" w:styleId="1f0">
    <w:name w:val="Для таблицы (приложения 1)"/>
    <w:basedOn w:val="af8"/>
    <w:qFormat/>
    <w:rsid w:val="00C25060"/>
    <w:pPr>
      <w:spacing w:after="0" w:line="240" w:lineRule="atLeast"/>
    </w:pPr>
    <w:rPr>
      <w:rFonts w:ascii="Arial" w:eastAsia="Times New Roman" w:hAnsi="Arial" w:cs="Times New Roman"/>
      <w:bCs/>
      <w:color w:val="000000"/>
      <w:sz w:val="18"/>
      <w:lang w:val="en-US" w:eastAsia="en-US" w:bidi="en-US"/>
    </w:rPr>
  </w:style>
  <w:style w:type="paragraph" w:styleId="24">
    <w:name w:val="List 2"/>
    <w:basedOn w:val="af8"/>
    <w:link w:val="25"/>
    <w:rsid w:val="00C25060"/>
    <w:pPr>
      <w:spacing w:after="0" w:line="360" w:lineRule="auto"/>
      <w:ind w:left="566" w:hanging="283"/>
      <w:contextualSpacing/>
      <w:jc w:val="both"/>
    </w:pPr>
    <w:rPr>
      <w:rFonts w:ascii="Arial" w:eastAsia="Times New Roman" w:hAnsi="Arial" w:cs="Times New Roman"/>
      <w:sz w:val="24"/>
      <w:lang w:val="en-US" w:eastAsia="en-US" w:bidi="en-US"/>
    </w:rPr>
  </w:style>
  <w:style w:type="character" w:customStyle="1" w:styleId="25">
    <w:name w:val="Список 2 Знак"/>
    <w:link w:val="24"/>
    <w:rsid w:val="00C25060"/>
    <w:rPr>
      <w:rFonts w:ascii="Arial" w:eastAsia="Times New Roman" w:hAnsi="Arial" w:cs="Times New Roman"/>
      <w:sz w:val="24"/>
      <w:lang w:val="en-US" w:eastAsia="en-US" w:bidi="en-US"/>
    </w:rPr>
  </w:style>
  <w:style w:type="paragraph" w:styleId="afe">
    <w:name w:val="Title"/>
    <w:aliases w:val="Заголовок1"/>
    <w:basedOn w:val="af8"/>
    <w:next w:val="af8"/>
    <w:link w:val="aff"/>
    <w:uiPriority w:val="1"/>
    <w:qFormat/>
    <w:rsid w:val="00C25060"/>
    <w:pPr>
      <w:suppressAutoHyphens/>
      <w:spacing w:after="300" w:line="240" w:lineRule="auto"/>
      <w:ind w:firstLine="680"/>
      <w:contextualSpacing/>
      <w:jc w:val="both"/>
    </w:pPr>
    <w:rPr>
      <w:rFonts w:ascii="Arial" w:eastAsia="Times New Roman" w:hAnsi="Arial" w:cs="Times New Roman"/>
      <w:b/>
      <w:caps/>
      <w:sz w:val="32"/>
      <w:szCs w:val="52"/>
      <w:lang w:val="en-US" w:eastAsia="en-US" w:bidi="en-US"/>
    </w:rPr>
  </w:style>
  <w:style w:type="character" w:customStyle="1" w:styleId="aff">
    <w:name w:val="Заголовок Знак"/>
    <w:aliases w:val="Заголовок1 Знак"/>
    <w:basedOn w:val="af9"/>
    <w:link w:val="afe"/>
    <w:rsid w:val="00C25060"/>
    <w:rPr>
      <w:rFonts w:ascii="Arial" w:eastAsia="Times New Roman" w:hAnsi="Arial" w:cs="Times New Roman"/>
      <w:b/>
      <w:caps/>
      <w:sz w:val="32"/>
      <w:szCs w:val="52"/>
      <w:lang w:val="en-US" w:eastAsia="en-US" w:bidi="en-US"/>
    </w:rPr>
  </w:style>
  <w:style w:type="character" w:styleId="aff0">
    <w:name w:val="annotation reference"/>
    <w:uiPriority w:val="99"/>
    <w:rsid w:val="00C25060"/>
    <w:rPr>
      <w:rFonts w:ascii="Arial" w:hAnsi="Arial"/>
      <w:sz w:val="16"/>
    </w:rPr>
  </w:style>
  <w:style w:type="paragraph" w:styleId="aff1">
    <w:name w:val="annotation text"/>
    <w:basedOn w:val="af8"/>
    <w:link w:val="aff2"/>
    <w:uiPriority w:val="99"/>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2">
    <w:name w:val="Текст примечания Знак"/>
    <w:basedOn w:val="af9"/>
    <w:link w:val="aff1"/>
    <w:uiPriority w:val="99"/>
    <w:rsid w:val="00C25060"/>
    <w:rPr>
      <w:rFonts w:ascii="Arial" w:eastAsia="Times New Roman" w:hAnsi="Arial" w:cs="Times New Roman"/>
      <w:sz w:val="24"/>
      <w:lang w:val="en-US" w:eastAsia="en-US" w:bidi="en-US"/>
    </w:rPr>
  </w:style>
  <w:style w:type="character" w:styleId="aff3">
    <w:name w:val="endnote reference"/>
    <w:uiPriority w:val="99"/>
    <w:rsid w:val="00C25060"/>
    <w:rPr>
      <w:vertAlign w:val="superscript"/>
    </w:rPr>
  </w:style>
  <w:style w:type="paragraph" w:styleId="aff4">
    <w:name w:val="endnote text"/>
    <w:basedOn w:val="af8"/>
    <w:link w:val="aff5"/>
    <w:uiPriority w:val="99"/>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5">
    <w:name w:val="Текст концевой сноски Знак"/>
    <w:basedOn w:val="af9"/>
    <w:link w:val="aff4"/>
    <w:uiPriority w:val="99"/>
    <w:rsid w:val="00C25060"/>
    <w:rPr>
      <w:rFonts w:ascii="Arial" w:eastAsia="Times New Roman" w:hAnsi="Arial" w:cs="Times New Roman"/>
      <w:sz w:val="24"/>
      <w:lang w:val="en-US" w:eastAsia="en-US" w:bidi="en-US"/>
    </w:rPr>
  </w:style>
  <w:style w:type="paragraph" w:styleId="aff6">
    <w:name w:val="footer"/>
    <w:aliases w:val=" Знак1"/>
    <w:basedOn w:val="af8"/>
    <w:link w:val="aff7"/>
    <w:uiPriority w:val="99"/>
    <w:qFormat/>
    <w:rsid w:val="00C25060"/>
    <w:pPr>
      <w:keepLines/>
      <w:pBdr>
        <w:top w:val="thinThickSmallGap" w:sz="24" w:space="0" w:color="622423"/>
      </w:pBdr>
      <w:tabs>
        <w:tab w:val="left" w:pos="6379"/>
        <w:tab w:val="right" w:pos="14601"/>
      </w:tabs>
      <w:spacing w:after="0" w:line="190" w:lineRule="atLeast"/>
      <w:jc w:val="both"/>
    </w:pPr>
    <w:rPr>
      <w:rFonts w:ascii="Cambria" w:eastAsia="Times New Roman" w:hAnsi="Cambria" w:cs="Times New Roman"/>
      <w:caps/>
      <w:sz w:val="12"/>
      <w:szCs w:val="12"/>
      <w:lang w:val="en-US" w:eastAsia="en-US" w:bidi="en-US"/>
    </w:rPr>
  </w:style>
  <w:style w:type="character" w:customStyle="1" w:styleId="aff7">
    <w:name w:val="Нижний колонтитул Знак"/>
    <w:aliases w:val=" Знак1 Знак"/>
    <w:basedOn w:val="af9"/>
    <w:link w:val="aff6"/>
    <w:uiPriority w:val="99"/>
    <w:rsid w:val="00C25060"/>
    <w:rPr>
      <w:rFonts w:ascii="Cambria" w:eastAsia="Times New Roman" w:hAnsi="Cambria" w:cs="Times New Roman"/>
      <w:caps/>
      <w:sz w:val="12"/>
      <w:szCs w:val="12"/>
      <w:lang w:val="en-US" w:eastAsia="en-US" w:bidi="en-US"/>
    </w:rPr>
  </w:style>
  <w:style w:type="character" w:styleId="aff8">
    <w:name w:val="footnote reference"/>
    <w:aliases w:val="Знак сноски-FN,Ciae niinee-FN,Знак сноски 1,анкета сноска"/>
    <w:rsid w:val="00C25060"/>
    <w:rPr>
      <w:vertAlign w:val="superscript"/>
    </w:rPr>
  </w:style>
  <w:style w:type="paragraph" w:styleId="aff9">
    <w:name w:val="footnote text"/>
    <w:aliases w:val="Table_Footnote_last Знак,Table_Footnote_last Знак Знак,Table_Footnote_last"/>
    <w:basedOn w:val="af8"/>
    <w:link w:val="affa"/>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a">
    <w:name w:val="Текст сноски Знак"/>
    <w:aliases w:val="Table_Footnote_last Знак Знак1,Table_Footnote_last Знак Знак Знак,Table_Footnote_last Знак1"/>
    <w:basedOn w:val="af9"/>
    <w:link w:val="aff9"/>
    <w:rsid w:val="00C25060"/>
    <w:rPr>
      <w:rFonts w:ascii="Arial" w:eastAsia="Times New Roman" w:hAnsi="Arial" w:cs="Times New Roman"/>
      <w:sz w:val="24"/>
      <w:lang w:val="en-US" w:eastAsia="en-US" w:bidi="en-US"/>
    </w:rPr>
  </w:style>
  <w:style w:type="paragraph" w:styleId="affb">
    <w:name w:val="header"/>
    <w:aliases w:val=" Знак4,Знак4, Знак8,ВерхКолонтитул,Знак8"/>
    <w:basedOn w:val="1c"/>
    <w:link w:val="affc"/>
    <w:qFormat/>
    <w:rsid w:val="00C25060"/>
  </w:style>
  <w:style w:type="character" w:customStyle="1" w:styleId="affc">
    <w:name w:val="Верхний колонтитул Знак"/>
    <w:aliases w:val=" Знак4 Знак,Знак4 Знак, Знак8 Знак,ВерхКолонтитул Знак,Знак8 Знак"/>
    <w:basedOn w:val="af9"/>
    <w:link w:val="affb"/>
    <w:rsid w:val="00C25060"/>
    <w:rPr>
      <w:rFonts w:ascii="Times New Roman" w:eastAsia="Times New Roman" w:hAnsi="Times New Roman" w:cs="Times New Roman"/>
      <w:sz w:val="24"/>
      <w:szCs w:val="24"/>
      <w:lang w:val="en-US" w:bidi="en-US"/>
    </w:rPr>
  </w:style>
  <w:style w:type="paragraph" w:styleId="1f1">
    <w:name w:val="index 1"/>
    <w:basedOn w:val="af8"/>
    <w:autoRedefine/>
    <w:rsid w:val="00C25060"/>
    <w:pPr>
      <w:spacing w:after="0" w:line="360" w:lineRule="auto"/>
      <w:ind w:firstLine="680"/>
      <w:jc w:val="both"/>
    </w:pPr>
    <w:rPr>
      <w:rFonts w:ascii="Arial" w:eastAsia="Times New Roman" w:hAnsi="Arial" w:cs="Times New Roman"/>
      <w:sz w:val="24"/>
      <w:lang w:val="en-US" w:eastAsia="en-US" w:bidi="en-US"/>
    </w:rPr>
  </w:style>
  <w:style w:type="paragraph" w:styleId="26">
    <w:name w:val="index 2"/>
    <w:basedOn w:val="af8"/>
    <w:autoRedefine/>
    <w:rsid w:val="00C25060"/>
    <w:pPr>
      <w:spacing w:after="0" w:line="360" w:lineRule="auto"/>
      <w:ind w:left="720" w:firstLine="680"/>
      <w:jc w:val="both"/>
    </w:pPr>
    <w:rPr>
      <w:rFonts w:ascii="Arial" w:eastAsia="Times New Roman" w:hAnsi="Arial" w:cs="Times New Roman"/>
      <w:sz w:val="24"/>
      <w:lang w:val="en-US" w:eastAsia="en-US" w:bidi="en-US"/>
    </w:rPr>
  </w:style>
  <w:style w:type="paragraph" w:styleId="35">
    <w:name w:val="index 3"/>
    <w:basedOn w:val="af8"/>
    <w:autoRedefine/>
    <w:rsid w:val="00C25060"/>
    <w:pPr>
      <w:spacing w:after="0" w:line="360" w:lineRule="auto"/>
      <w:ind w:firstLine="680"/>
      <w:jc w:val="both"/>
    </w:pPr>
    <w:rPr>
      <w:rFonts w:ascii="Arial" w:eastAsia="Times New Roman" w:hAnsi="Arial" w:cs="Times New Roman"/>
      <w:sz w:val="24"/>
      <w:lang w:val="en-US" w:eastAsia="en-US" w:bidi="en-US"/>
    </w:rPr>
  </w:style>
  <w:style w:type="paragraph" w:styleId="42">
    <w:name w:val="index 4"/>
    <w:basedOn w:val="af8"/>
    <w:autoRedefine/>
    <w:rsid w:val="00C25060"/>
    <w:pPr>
      <w:spacing w:after="0" w:line="360" w:lineRule="auto"/>
      <w:ind w:left="1440" w:firstLine="680"/>
      <w:jc w:val="both"/>
    </w:pPr>
    <w:rPr>
      <w:rFonts w:ascii="Arial" w:eastAsia="Times New Roman" w:hAnsi="Arial" w:cs="Times New Roman"/>
      <w:sz w:val="24"/>
      <w:lang w:val="en-US" w:eastAsia="en-US" w:bidi="en-US"/>
    </w:rPr>
  </w:style>
  <w:style w:type="paragraph" w:styleId="53">
    <w:name w:val="index 5"/>
    <w:basedOn w:val="af8"/>
    <w:autoRedefine/>
    <w:rsid w:val="00C25060"/>
    <w:pPr>
      <w:spacing w:after="0" w:line="360" w:lineRule="auto"/>
      <w:ind w:left="1800" w:firstLine="680"/>
      <w:jc w:val="both"/>
    </w:pPr>
    <w:rPr>
      <w:rFonts w:ascii="Arial" w:eastAsia="Times New Roman" w:hAnsi="Arial" w:cs="Times New Roman"/>
      <w:sz w:val="24"/>
      <w:lang w:val="en-US" w:eastAsia="en-US" w:bidi="en-US"/>
    </w:rPr>
  </w:style>
  <w:style w:type="paragraph" w:styleId="affd">
    <w:name w:val="index heading"/>
    <w:basedOn w:val="af8"/>
    <w:next w:val="1f1"/>
    <w:rsid w:val="00C25060"/>
    <w:pPr>
      <w:spacing w:after="0" w:line="480" w:lineRule="atLeast"/>
      <w:ind w:firstLine="680"/>
      <w:jc w:val="both"/>
    </w:pPr>
    <w:rPr>
      <w:rFonts w:ascii="Arial Black" w:eastAsia="Times New Roman" w:hAnsi="Arial Black" w:cs="Times New Roman"/>
      <w:sz w:val="24"/>
      <w:lang w:val="en-US" w:eastAsia="en-US" w:bidi="en-US"/>
    </w:rPr>
  </w:style>
  <w:style w:type="character" w:styleId="affe">
    <w:name w:val="line number"/>
    <w:uiPriority w:val="99"/>
    <w:rsid w:val="00C25060"/>
    <w:rPr>
      <w:sz w:val="18"/>
    </w:rPr>
  </w:style>
  <w:style w:type="paragraph" w:styleId="afff">
    <w:name w:val="List"/>
    <w:basedOn w:val="af8"/>
    <w:link w:val="afff0"/>
    <w:rsid w:val="00C25060"/>
    <w:pPr>
      <w:spacing w:after="0" w:line="360" w:lineRule="auto"/>
      <w:jc w:val="both"/>
    </w:pPr>
    <w:rPr>
      <w:rFonts w:ascii="Arial" w:eastAsia="Times New Roman" w:hAnsi="Arial" w:cs="Times New Roman"/>
      <w:sz w:val="20"/>
      <w:lang w:val="en-US" w:eastAsia="en-US" w:bidi="en-US"/>
    </w:rPr>
  </w:style>
  <w:style w:type="character" w:customStyle="1" w:styleId="afff0">
    <w:name w:val="Список Знак"/>
    <w:link w:val="afff"/>
    <w:rsid w:val="00C25060"/>
    <w:rPr>
      <w:rFonts w:ascii="Arial" w:eastAsia="Times New Roman" w:hAnsi="Arial" w:cs="Times New Roman"/>
      <w:sz w:val="20"/>
      <w:lang w:val="en-US" w:eastAsia="en-US" w:bidi="en-US"/>
    </w:rPr>
  </w:style>
  <w:style w:type="character" w:styleId="afff1">
    <w:name w:val="page number"/>
    <w:rsid w:val="00C25060"/>
    <w:rPr>
      <w:rFonts w:ascii="Arial Black" w:hAnsi="Arial Black"/>
      <w:spacing w:val="-10"/>
      <w:sz w:val="18"/>
    </w:rPr>
  </w:style>
  <w:style w:type="paragraph" w:styleId="afff2">
    <w:name w:val="table of authorities"/>
    <w:basedOn w:val="af8"/>
    <w:rsid w:val="00C25060"/>
    <w:pPr>
      <w:tabs>
        <w:tab w:val="right" w:leader="dot" w:pos="7560"/>
      </w:tabs>
      <w:spacing w:after="0" w:line="360" w:lineRule="auto"/>
      <w:ind w:left="1440" w:hanging="360"/>
      <w:jc w:val="both"/>
    </w:pPr>
    <w:rPr>
      <w:rFonts w:ascii="Arial" w:eastAsia="Times New Roman" w:hAnsi="Arial" w:cs="Times New Roman"/>
      <w:sz w:val="24"/>
      <w:lang w:val="en-US" w:eastAsia="en-US" w:bidi="en-US"/>
    </w:rPr>
  </w:style>
  <w:style w:type="paragraph" w:styleId="afff3">
    <w:name w:val="toa heading"/>
    <w:basedOn w:val="af8"/>
    <w:next w:val="afff2"/>
    <w:rsid w:val="00C25060"/>
    <w:pPr>
      <w:keepNext/>
      <w:spacing w:after="0" w:line="480" w:lineRule="atLeast"/>
      <w:ind w:firstLine="680"/>
      <w:jc w:val="both"/>
    </w:pPr>
    <w:rPr>
      <w:rFonts w:ascii="Arial Black" w:eastAsia="Times New Roman" w:hAnsi="Arial Black" w:cs="Times New Roman"/>
      <w:b/>
      <w:spacing w:val="-10"/>
      <w:kern w:val="28"/>
      <w:sz w:val="24"/>
      <w:lang w:val="en-US" w:eastAsia="en-US" w:bidi="en-US"/>
    </w:rPr>
  </w:style>
  <w:style w:type="paragraph" w:styleId="43">
    <w:name w:val="toc 4"/>
    <w:basedOn w:val="af8"/>
    <w:link w:val="44"/>
    <w:autoRedefine/>
    <w:uiPriority w:val="39"/>
    <w:rsid w:val="00C25060"/>
    <w:pPr>
      <w:spacing w:after="0" w:line="360" w:lineRule="auto"/>
      <w:ind w:left="660" w:firstLine="680"/>
    </w:pPr>
    <w:rPr>
      <w:rFonts w:ascii="Calibri" w:eastAsia="Times New Roman" w:hAnsi="Calibri" w:cs="Calibri"/>
      <w:sz w:val="20"/>
      <w:szCs w:val="20"/>
      <w:lang w:val="en-US" w:eastAsia="en-US" w:bidi="en-US"/>
    </w:rPr>
  </w:style>
  <w:style w:type="paragraph" w:styleId="54">
    <w:name w:val="toc 5"/>
    <w:basedOn w:val="af8"/>
    <w:autoRedefine/>
    <w:uiPriority w:val="39"/>
    <w:rsid w:val="00C25060"/>
    <w:pPr>
      <w:spacing w:after="0" w:line="360" w:lineRule="auto"/>
      <w:ind w:left="880" w:firstLine="680"/>
    </w:pPr>
    <w:rPr>
      <w:rFonts w:ascii="Calibri" w:eastAsia="Times New Roman" w:hAnsi="Calibri" w:cs="Calibri"/>
      <w:sz w:val="20"/>
      <w:szCs w:val="20"/>
      <w:lang w:val="en-US" w:eastAsia="en-US" w:bidi="en-US"/>
    </w:rPr>
  </w:style>
  <w:style w:type="paragraph" w:styleId="62">
    <w:name w:val="toc 6"/>
    <w:basedOn w:val="af8"/>
    <w:next w:val="af8"/>
    <w:autoRedefine/>
    <w:uiPriority w:val="39"/>
    <w:rsid w:val="00C25060"/>
    <w:pPr>
      <w:spacing w:after="0" w:line="360" w:lineRule="auto"/>
      <w:ind w:left="1100" w:firstLine="680"/>
    </w:pPr>
    <w:rPr>
      <w:rFonts w:ascii="Calibri" w:eastAsia="Times New Roman" w:hAnsi="Calibri" w:cs="Calibri"/>
      <w:sz w:val="20"/>
      <w:szCs w:val="20"/>
      <w:lang w:val="en-US" w:eastAsia="en-US" w:bidi="en-US"/>
    </w:rPr>
  </w:style>
  <w:style w:type="paragraph" w:styleId="72">
    <w:name w:val="toc 7"/>
    <w:basedOn w:val="af8"/>
    <w:next w:val="af8"/>
    <w:autoRedefine/>
    <w:uiPriority w:val="39"/>
    <w:rsid w:val="00C25060"/>
    <w:pPr>
      <w:spacing w:after="0" w:line="360" w:lineRule="auto"/>
      <w:ind w:left="1320" w:firstLine="680"/>
    </w:pPr>
    <w:rPr>
      <w:rFonts w:ascii="Calibri" w:eastAsia="Times New Roman" w:hAnsi="Calibri" w:cs="Calibri"/>
      <w:sz w:val="20"/>
      <w:szCs w:val="20"/>
      <w:lang w:val="en-US" w:eastAsia="en-US" w:bidi="en-US"/>
    </w:rPr>
  </w:style>
  <w:style w:type="paragraph" w:styleId="81">
    <w:name w:val="toc 8"/>
    <w:basedOn w:val="af8"/>
    <w:next w:val="af8"/>
    <w:autoRedefine/>
    <w:uiPriority w:val="39"/>
    <w:rsid w:val="00C25060"/>
    <w:pPr>
      <w:spacing w:after="0" w:line="360" w:lineRule="auto"/>
      <w:ind w:left="1540" w:firstLine="680"/>
    </w:pPr>
    <w:rPr>
      <w:rFonts w:ascii="Calibri" w:eastAsia="Times New Roman" w:hAnsi="Calibri" w:cs="Calibri"/>
      <w:sz w:val="20"/>
      <w:szCs w:val="20"/>
      <w:lang w:val="en-US" w:eastAsia="en-US" w:bidi="en-US"/>
    </w:rPr>
  </w:style>
  <w:style w:type="paragraph" w:styleId="91">
    <w:name w:val="toc 9"/>
    <w:basedOn w:val="af8"/>
    <w:next w:val="af8"/>
    <w:autoRedefine/>
    <w:uiPriority w:val="39"/>
    <w:rsid w:val="00C25060"/>
    <w:pPr>
      <w:spacing w:after="0" w:line="360" w:lineRule="auto"/>
      <w:ind w:left="1760" w:firstLine="680"/>
    </w:pPr>
    <w:rPr>
      <w:rFonts w:ascii="Calibri" w:eastAsia="Times New Roman" w:hAnsi="Calibri" w:cs="Calibri"/>
      <w:sz w:val="20"/>
      <w:szCs w:val="20"/>
      <w:lang w:val="en-US" w:eastAsia="en-US" w:bidi="en-US"/>
    </w:rPr>
  </w:style>
  <w:style w:type="paragraph" w:styleId="afff4">
    <w:name w:val="Document Map"/>
    <w:basedOn w:val="af8"/>
    <w:link w:val="afff5"/>
    <w:uiPriority w:val="99"/>
    <w:rsid w:val="00C25060"/>
    <w:pPr>
      <w:shd w:val="clear" w:color="auto" w:fill="000080"/>
      <w:spacing w:after="0" w:line="360" w:lineRule="auto"/>
      <w:ind w:firstLine="680"/>
      <w:jc w:val="both"/>
    </w:pPr>
    <w:rPr>
      <w:rFonts w:ascii="Tahoma" w:eastAsia="Times New Roman" w:hAnsi="Tahoma" w:cs="Tahoma"/>
      <w:sz w:val="24"/>
      <w:lang w:val="en-US" w:eastAsia="en-US" w:bidi="en-US"/>
    </w:rPr>
  </w:style>
  <w:style w:type="character" w:customStyle="1" w:styleId="afff5">
    <w:name w:val="Схема документа Знак"/>
    <w:basedOn w:val="af9"/>
    <w:link w:val="afff4"/>
    <w:uiPriority w:val="99"/>
    <w:rsid w:val="00C25060"/>
    <w:rPr>
      <w:rFonts w:ascii="Tahoma" w:eastAsia="Times New Roman" w:hAnsi="Tahoma" w:cs="Tahoma"/>
      <w:sz w:val="24"/>
      <w:shd w:val="clear" w:color="auto" w:fill="000080"/>
      <w:lang w:val="en-US" w:eastAsia="en-US" w:bidi="en-US"/>
    </w:rPr>
  </w:style>
  <w:style w:type="table" w:styleId="afff6">
    <w:name w:val="Table Grid"/>
    <w:aliases w:val="Table Grid Report,_Сетка таблицы,Сетка таблицы_4"/>
    <w:basedOn w:val="afa"/>
    <w:uiPriority w:val="1"/>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7">
    <w:name w:val="рисунок Знак"/>
    <w:link w:val="afff8"/>
    <w:rsid w:val="00C25060"/>
  </w:style>
  <w:style w:type="paragraph" w:customStyle="1" w:styleId="afff8">
    <w:name w:val="рисунок"/>
    <w:basedOn w:val="af8"/>
    <w:next w:val="af8"/>
    <w:link w:val="afff7"/>
    <w:rsid w:val="00C25060"/>
    <w:pPr>
      <w:keepNext/>
      <w:spacing w:after="0" w:line="360" w:lineRule="auto"/>
      <w:ind w:firstLine="680"/>
      <w:jc w:val="center"/>
    </w:pPr>
  </w:style>
  <w:style w:type="paragraph" w:customStyle="1" w:styleId="0">
    <w:name w:val="Заголовок 0"/>
    <w:basedOn w:val="19"/>
    <w:rsid w:val="00C25060"/>
    <w:pPr>
      <w:spacing w:after="0" w:line="240" w:lineRule="auto"/>
    </w:pPr>
    <w:rPr>
      <w:spacing w:val="0"/>
      <w:lang w:eastAsia="ru-RU"/>
    </w:rPr>
  </w:style>
  <w:style w:type="table" w:styleId="55">
    <w:name w:val="Table Grid 5"/>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styleId="111111">
    <w:name w:val="Outline List 2"/>
    <w:aliases w:val="1 / 1.1 / 1.1."/>
    <w:basedOn w:val="afb"/>
    <w:uiPriority w:val="99"/>
    <w:rsid w:val="00C25060"/>
    <w:pPr>
      <w:numPr>
        <w:numId w:val="1"/>
      </w:numPr>
    </w:pPr>
  </w:style>
  <w:style w:type="table" w:customStyle="1" w:styleId="TableGrid1">
    <w:name w:val="Table Grid1"/>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afff9">
    <w:name w:val="Папушкин"/>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a">
    <w:name w:val="Заголовок таблицы"/>
    <w:basedOn w:val="af8"/>
    <w:next w:val="af8"/>
    <w:link w:val="afffb"/>
    <w:rsid w:val="00C25060"/>
    <w:pPr>
      <w:keepNext/>
      <w:keepLines/>
      <w:spacing w:before="80" w:after="80" w:line="360" w:lineRule="auto"/>
      <w:ind w:firstLine="680"/>
    </w:pPr>
    <w:rPr>
      <w:rFonts w:ascii="Arial" w:eastAsia="Times New Roman" w:hAnsi="Arial" w:cs="Times New Roman"/>
      <w:sz w:val="24"/>
      <w:lang w:val="en-US" w:bidi="en-US"/>
    </w:rPr>
  </w:style>
  <w:style w:type="character" w:customStyle="1" w:styleId="afffb">
    <w:name w:val="Заголовок таблицы Знак"/>
    <w:link w:val="afffa"/>
    <w:rsid w:val="00C25060"/>
    <w:rPr>
      <w:rFonts w:ascii="Arial" w:eastAsia="Times New Roman" w:hAnsi="Arial" w:cs="Times New Roman"/>
      <w:sz w:val="24"/>
      <w:lang w:val="en-US" w:bidi="en-US"/>
    </w:rPr>
  </w:style>
  <w:style w:type="paragraph" w:styleId="afffc">
    <w:name w:val="TOC Heading"/>
    <w:basedOn w:val="19"/>
    <w:next w:val="af8"/>
    <w:uiPriority w:val="39"/>
    <w:unhideWhenUsed/>
    <w:qFormat/>
    <w:rsid w:val="00C25060"/>
    <w:pPr>
      <w:numPr>
        <w:numId w:val="0"/>
      </w:numPr>
      <w:outlineLvl w:val="9"/>
    </w:pPr>
  </w:style>
  <w:style w:type="paragraph" w:styleId="a">
    <w:name w:val="List Number"/>
    <w:basedOn w:val="af8"/>
    <w:qFormat/>
    <w:rsid w:val="00C25060"/>
    <w:pPr>
      <w:numPr>
        <w:numId w:val="2"/>
      </w:numPr>
      <w:spacing w:after="0" w:line="360" w:lineRule="auto"/>
      <w:contextualSpacing/>
      <w:jc w:val="both"/>
    </w:pPr>
    <w:rPr>
      <w:rFonts w:ascii="Arial" w:eastAsia="Times New Roman" w:hAnsi="Arial" w:cs="Times New Roman"/>
      <w:sz w:val="24"/>
      <w:lang w:val="en-US" w:eastAsia="en-US" w:bidi="en-US"/>
    </w:rPr>
  </w:style>
  <w:style w:type="character" w:customStyle="1" w:styleId="afffd">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e"/>
    <w:rsid w:val="00C25060"/>
    <w:rPr>
      <w:rFonts w:ascii="Arial" w:hAnsi="Arial"/>
      <w:b/>
      <w:bCs/>
      <w:color w:val="4F81BD"/>
      <w:sz w:val="24"/>
      <w:szCs w:val="18"/>
    </w:rPr>
  </w:style>
  <w:style w:type="character" w:styleId="affff">
    <w:name w:val="Emphasis"/>
    <w:qFormat/>
    <w:rsid w:val="00C25060"/>
    <w:rPr>
      <w:b/>
      <w:bCs/>
      <w:i/>
      <w:iCs/>
      <w:spacing w:val="10"/>
    </w:rPr>
  </w:style>
  <w:style w:type="paragraph" w:styleId="36">
    <w:name w:val="List 3"/>
    <w:basedOn w:val="afff"/>
    <w:rsid w:val="00C25060"/>
    <w:pPr>
      <w:ind w:left="2160"/>
    </w:pPr>
  </w:style>
  <w:style w:type="paragraph" w:styleId="45">
    <w:name w:val="List 4"/>
    <w:basedOn w:val="afff"/>
    <w:rsid w:val="00C25060"/>
    <w:pPr>
      <w:ind w:left="2520"/>
    </w:pPr>
  </w:style>
  <w:style w:type="paragraph" w:styleId="56">
    <w:name w:val="List 5"/>
    <w:basedOn w:val="afff"/>
    <w:rsid w:val="00C25060"/>
    <w:pPr>
      <w:ind w:left="2880"/>
    </w:pPr>
  </w:style>
  <w:style w:type="paragraph" w:styleId="32">
    <w:name w:val="List Bullet 3"/>
    <w:basedOn w:val="af8"/>
    <w:rsid w:val="00C25060"/>
    <w:pPr>
      <w:numPr>
        <w:numId w:val="3"/>
      </w:numPr>
      <w:spacing w:after="0" w:line="360" w:lineRule="auto"/>
      <w:ind w:left="714" w:hanging="357"/>
      <w:jc w:val="both"/>
    </w:pPr>
    <w:rPr>
      <w:rFonts w:ascii="Arial" w:eastAsia="Times New Roman" w:hAnsi="Arial" w:cs="Times New Roman"/>
      <w:sz w:val="24"/>
      <w:lang w:val="en-US" w:eastAsia="en-US" w:bidi="en-US"/>
    </w:rPr>
  </w:style>
  <w:style w:type="paragraph" w:styleId="46">
    <w:name w:val="List Bullet 4"/>
    <w:basedOn w:val="af8"/>
    <w:autoRedefine/>
    <w:rsid w:val="00C25060"/>
    <w:pPr>
      <w:spacing w:after="0" w:line="360" w:lineRule="auto"/>
      <w:jc w:val="both"/>
    </w:pPr>
    <w:rPr>
      <w:rFonts w:ascii="Arial" w:eastAsia="Times New Roman" w:hAnsi="Arial" w:cs="Times New Roman"/>
      <w:sz w:val="24"/>
      <w:lang w:val="en-US" w:eastAsia="en-US" w:bidi="en-US"/>
    </w:rPr>
  </w:style>
  <w:style w:type="paragraph" w:styleId="57">
    <w:name w:val="List Bullet 5"/>
    <w:basedOn w:val="af8"/>
    <w:autoRedefine/>
    <w:rsid w:val="00C25060"/>
    <w:pPr>
      <w:spacing w:after="0" w:line="360" w:lineRule="auto"/>
      <w:jc w:val="both"/>
    </w:pPr>
    <w:rPr>
      <w:rFonts w:ascii="Arial" w:eastAsia="Times New Roman" w:hAnsi="Arial" w:cs="Times New Roman"/>
      <w:sz w:val="24"/>
      <w:lang w:val="en-US" w:eastAsia="en-US" w:bidi="en-US"/>
    </w:rPr>
  </w:style>
  <w:style w:type="paragraph" w:styleId="27">
    <w:name w:val="List Number 2"/>
    <w:aliases w:val="Нумерованный список1"/>
    <w:basedOn w:val="a"/>
    <w:rsid w:val="00C25060"/>
    <w:pPr>
      <w:numPr>
        <w:numId w:val="0"/>
      </w:numPr>
      <w:contextualSpacing w:val="0"/>
    </w:pPr>
  </w:style>
  <w:style w:type="paragraph" w:styleId="37">
    <w:name w:val="List Number 3"/>
    <w:basedOn w:val="a"/>
    <w:rsid w:val="00C25060"/>
    <w:pPr>
      <w:numPr>
        <w:numId w:val="0"/>
      </w:numPr>
      <w:contextualSpacing w:val="0"/>
    </w:pPr>
  </w:style>
  <w:style w:type="paragraph" w:styleId="47">
    <w:name w:val="List Number 4"/>
    <w:basedOn w:val="a"/>
    <w:rsid w:val="00C25060"/>
    <w:pPr>
      <w:numPr>
        <w:numId w:val="0"/>
      </w:numPr>
      <w:contextualSpacing w:val="0"/>
    </w:pPr>
  </w:style>
  <w:style w:type="paragraph" w:styleId="58">
    <w:name w:val="List Number 5"/>
    <w:basedOn w:val="a"/>
    <w:rsid w:val="00C25060"/>
    <w:pPr>
      <w:numPr>
        <w:numId w:val="0"/>
      </w:numPr>
      <w:contextualSpacing w:val="0"/>
    </w:pPr>
  </w:style>
  <w:style w:type="paragraph" w:customStyle="1" w:styleId="affff0">
    <w:name w:val="Нормальный"/>
    <w:rsid w:val="00C25060"/>
    <w:pPr>
      <w:tabs>
        <w:tab w:val="left" w:pos="567"/>
        <w:tab w:val="left" w:pos="2268"/>
        <w:tab w:val="left" w:pos="3118"/>
        <w:tab w:val="left" w:pos="4039"/>
        <w:tab w:val="left" w:pos="4819"/>
        <w:tab w:val="left" w:pos="5670"/>
        <w:tab w:val="left" w:pos="6520"/>
      </w:tabs>
      <w:spacing w:line="360" w:lineRule="auto"/>
    </w:pPr>
    <w:rPr>
      <w:rFonts w:ascii="Courier New" w:eastAsia="Times New Roman" w:hAnsi="Courier New" w:cs="Times New Roman"/>
      <w:b/>
      <w:sz w:val="24"/>
      <w:lang w:val="en-US" w:eastAsia="en-US" w:bidi="en-US"/>
    </w:rPr>
  </w:style>
  <w:style w:type="table" w:styleId="38">
    <w:name w:val="Table Columns 3"/>
    <w:basedOn w:val="afa"/>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caption"/>
    <w:aliases w:val="Таблица - Название объекта,!! Object Novogor !!,Знак,Caption Char,Caption Char1 Char1 Char Char,Caption Char Char2 Char1 Char Char,Caption Char Char Char Char Char1 Char1 Char Char1 Char,Caption Char Char Char1 Char Char Char, Знак"/>
    <w:basedOn w:val="af8"/>
    <w:next w:val="af8"/>
    <w:link w:val="afffd"/>
    <w:unhideWhenUsed/>
    <w:qFormat/>
    <w:rsid w:val="00C25060"/>
    <w:pPr>
      <w:suppressAutoHyphens/>
      <w:spacing w:after="0" w:line="240" w:lineRule="auto"/>
      <w:jc w:val="center"/>
    </w:pPr>
    <w:rPr>
      <w:rFonts w:ascii="Arial" w:hAnsi="Arial"/>
      <w:b/>
      <w:bCs/>
      <w:color w:val="4F81BD"/>
      <w:sz w:val="24"/>
      <w:szCs w:val="18"/>
    </w:rPr>
  </w:style>
  <w:style w:type="table" w:styleId="28">
    <w:name w:val="Table Columns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1">
    <w:name w:val="Table Contemporary"/>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8">
    <w:name w:val="Средний список 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29">
    <w:name w:val="Table Simple 2"/>
    <w:basedOn w:val="afa"/>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2">
    <w:name w:val="Table Professional"/>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a">
    <w:name w:val="List Bullet"/>
    <w:basedOn w:val="afff"/>
    <w:link w:val="affff3"/>
    <w:uiPriority w:val="99"/>
    <w:rsid w:val="00C25060"/>
    <w:pPr>
      <w:numPr>
        <w:numId w:val="4"/>
      </w:numPr>
      <w:tabs>
        <w:tab w:val="num" w:pos="993"/>
      </w:tabs>
      <w:ind w:left="567" w:firstLine="0"/>
    </w:pPr>
    <w:rPr>
      <w:sz w:val="22"/>
    </w:rPr>
  </w:style>
  <w:style w:type="paragraph" w:styleId="2">
    <w:name w:val="List Bullet 2"/>
    <w:basedOn w:val="aa"/>
    <w:autoRedefine/>
    <w:rsid w:val="00C25060"/>
    <w:pPr>
      <w:numPr>
        <w:numId w:val="5"/>
      </w:numPr>
    </w:pPr>
  </w:style>
  <w:style w:type="paragraph" w:styleId="affff4">
    <w:name w:val="table of figures"/>
    <w:aliases w:val="Перечень таблиц"/>
    <w:basedOn w:val="af8"/>
    <w:uiPriority w:val="99"/>
    <w:qFormat/>
    <w:rsid w:val="00C25060"/>
    <w:pPr>
      <w:spacing w:after="0" w:line="360" w:lineRule="auto"/>
      <w:ind w:left="440" w:hanging="440"/>
    </w:pPr>
    <w:rPr>
      <w:rFonts w:ascii="Times New Roman" w:eastAsia="Times New Roman" w:hAnsi="Times New Roman" w:cs="Times New Roman"/>
      <w:i/>
      <w:sz w:val="20"/>
      <w:szCs w:val="20"/>
      <w:lang w:val="en-US" w:eastAsia="en-US" w:bidi="en-US"/>
    </w:rPr>
  </w:style>
  <w:style w:type="table" w:styleId="1f2">
    <w:name w:val="Table Classic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3">
    <w:name w:val="Table Simple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ubtle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5">
    <w:name w:val="Table Elegant"/>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6">
    <w:name w:val="List Paragraph"/>
    <w:aliases w:val="Введение,3_Абзац списка,СПИСКИ,Ненумерованный список"/>
    <w:basedOn w:val="af8"/>
    <w:link w:val="affff7"/>
    <w:uiPriority w:val="34"/>
    <w:qFormat/>
    <w:rsid w:val="00C25060"/>
    <w:pPr>
      <w:spacing w:after="0" w:line="360" w:lineRule="auto"/>
      <w:ind w:left="720" w:firstLine="680"/>
      <w:contextualSpacing/>
      <w:jc w:val="both"/>
    </w:pPr>
    <w:rPr>
      <w:rFonts w:ascii="Arial" w:eastAsia="Times New Roman" w:hAnsi="Arial" w:cs="Times New Roman"/>
      <w:sz w:val="24"/>
      <w:lang w:val="en-US" w:eastAsia="en-US" w:bidi="en-US"/>
    </w:rPr>
  </w:style>
  <w:style w:type="paragraph" w:styleId="1f5">
    <w:name w:val="toc 1"/>
    <w:basedOn w:val="af8"/>
    <w:next w:val="af8"/>
    <w:link w:val="1f6"/>
    <w:autoRedefine/>
    <w:uiPriority w:val="1"/>
    <w:qFormat/>
    <w:rsid w:val="00603A39"/>
    <w:pPr>
      <w:tabs>
        <w:tab w:val="left" w:pos="440"/>
        <w:tab w:val="left" w:pos="1320"/>
        <w:tab w:val="right" w:leader="dot" w:pos="9214"/>
      </w:tabs>
      <w:spacing w:after="0" w:line="240" w:lineRule="auto"/>
      <w:ind w:firstLine="284"/>
      <w:contextualSpacing/>
      <w:jc w:val="both"/>
    </w:pPr>
    <w:rPr>
      <w:rFonts w:ascii="Arial" w:eastAsia="Times New Roman" w:hAnsi="Arial" w:cs="Calibri"/>
      <w:bCs/>
      <w:iCs/>
      <w:noProof/>
      <w:sz w:val="24"/>
      <w:szCs w:val="24"/>
      <w:lang w:val="en-US" w:eastAsia="en-US" w:bidi="en-US"/>
    </w:rPr>
  </w:style>
  <w:style w:type="paragraph" w:styleId="2b">
    <w:name w:val="toc 2"/>
    <w:basedOn w:val="af8"/>
    <w:next w:val="af8"/>
    <w:link w:val="2c"/>
    <w:autoRedefine/>
    <w:uiPriority w:val="1"/>
    <w:qFormat/>
    <w:rsid w:val="00C25060"/>
    <w:pPr>
      <w:tabs>
        <w:tab w:val="left" w:pos="709"/>
        <w:tab w:val="right" w:leader="dot" w:pos="9214"/>
      </w:tabs>
      <w:spacing w:after="0" w:line="360" w:lineRule="auto"/>
      <w:ind w:left="709" w:hanging="425"/>
    </w:pPr>
    <w:rPr>
      <w:rFonts w:ascii="Arial" w:eastAsia="Times New Roman" w:hAnsi="Arial" w:cs="Arial"/>
      <w:bCs/>
      <w:noProof/>
      <w:sz w:val="24"/>
      <w:lang w:val="en-US" w:eastAsia="en-US" w:bidi="en-US"/>
    </w:rPr>
  </w:style>
  <w:style w:type="paragraph" w:styleId="39">
    <w:name w:val="toc 3"/>
    <w:basedOn w:val="af8"/>
    <w:next w:val="af8"/>
    <w:link w:val="3a"/>
    <w:autoRedefine/>
    <w:uiPriority w:val="39"/>
    <w:qFormat/>
    <w:rsid w:val="00C25060"/>
    <w:pPr>
      <w:spacing w:after="0" w:line="360" w:lineRule="auto"/>
      <w:ind w:left="440" w:firstLine="680"/>
    </w:pPr>
    <w:rPr>
      <w:rFonts w:ascii="Calibri" w:eastAsia="Times New Roman" w:hAnsi="Calibri" w:cs="Calibri"/>
      <w:sz w:val="20"/>
      <w:szCs w:val="20"/>
      <w:lang w:val="en-US" w:eastAsia="en-US" w:bidi="en-US"/>
    </w:rPr>
  </w:style>
  <w:style w:type="character" w:styleId="affff8">
    <w:name w:val="Hyperlink"/>
    <w:uiPriority w:val="99"/>
    <w:unhideWhenUsed/>
    <w:rsid w:val="00C25060"/>
    <w:rPr>
      <w:color w:val="0000FF"/>
      <w:u w:val="single"/>
    </w:rPr>
  </w:style>
  <w:style w:type="character" w:styleId="affff9">
    <w:name w:val="FollowedHyperlink"/>
    <w:uiPriority w:val="99"/>
    <w:unhideWhenUsed/>
    <w:rsid w:val="00C25060"/>
    <w:rPr>
      <w:color w:val="800080"/>
      <w:u w:val="single"/>
    </w:rPr>
  </w:style>
  <w:style w:type="table" w:styleId="2d">
    <w:name w:val="Table Classic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f7">
    <w:name w:val="Сетка таблицы1"/>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956">
    <w:name w:val="Стиль Основной текст + 11 пт Первая строка:  095 см Перед:  6 пт"/>
    <w:basedOn w:val="af8"/>
    <w:semiHidden/>
    <w:rsid w:val="00C25060"/>
    <w:pPr>
      <w:spacing w:after="0" w:line="360" w:lineRule="auto"/>
      <w:ind w:firstLine="709"/>
      <w:jc w:val="both"/>
    </w:pPr>
    <w:rPr>
      <w:rFonts w:ascii="Arial" w:eastAsia="Times New Roman" w:hAnsi="Arial" w:cs="Times New Roman"/>
      <w:sz w:val="24"/>
      <w:szCs w:val="20"/>
      <w:lang w:val="en-US" w:bidi="en-US"/>
    </w:rPr>
  </w:style>
  <w:style w:type="table" w:customStyle="1" w:styleId="2e">
    <w:name w:val="Сетка таблицы2"/>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3">
    <w:name w:val="Маркированный список Знак"/>
    <w:link w:val="aa"/>
    <w:uiPriority w:val="99"/>
    <w:rsid w:val="00C25060"/>
    <w:rPr>
      <w:rFonts w:ascii="Arial" w:eastAsia="Times New Roman" w:hAnsi="Arial" w:cs="Times New Roman"/>
      <w:lang w:val="en-US" w:eastAsia="en-US" w:bidi="en-US"/>
    </w:rPr>
  </w:style>
  <w:style w:type="paragraph" w:styleId="HTML">
    <w:name w:val="HTML Preformatted"/>
    <w:basedOn w:val="af8"/>
    <w:link w:val="HTML0"/>
    <w:unhideWhenUsed/>
    <w:rsid w:val="00C25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Courier New"/>
      <w:sz w:val="20"/>
      <w:szCs w:val="20"/>
      <w:lang w:val="en-US" w:bidi="en-US"/>
    </w:rPr>
  </w:style>
  <w:style w:type="character" w:customStyle="1" w:styleId="HTML0">
    <w:name w:val="Стандартный HTML Знак"/>
    <w:basedOn w:val="af9"/>
    <w:link w:val="HTML"/>
    <w:rsid w:val="00C25060"/>
    <w:rPr>
      <w:rFonts w:ascii="Courier New" w:eastAsia="Times New Roman" w:hAnsi="Courier New" w:cs="Courier New"/>
      <w:sz w:val="20"/>
      <w:szCs w:val="20"/>
      <w:lang w:val="en-US" w:bidi="en-US"/>
    </w:rPr>
  </w:style>
  <w:style w:type="paragraph" w:styleId="affffa">
    <w:name w:val="Normal (Web)"/>
    <w:aliases w:val="Обычный (Web)"/>
    <w:basedOn w:val="af8"/>
    <w:uiPriority w:val="99"/>
    <w:rsid w:val="00C25060"/>
    <w:pPr>
      <w:spacing w:before="100" w:beforeAutospacing="1" w:after="100" w:afterAutospacing="1" w:line="360" w:lineRule="auto"/>
    </w:pPr>
    <w:rPr>
      <w:rFonts w:ascii="Tahoma" w:eastAsia="Times New Roman" w:hAnsi="Tahoma" w:cs="Tahoma"/>
      <w:color w:val="636363"/>
      <w:sz w:val="17"/>
      <w:szCs w:val="17"/>
      <w:lang w:val="en-US" w:bidi="en-US"/>
    </w:rPr>
  </w:style>
  <w:style w:type="paragraph" w:styleId="affffb">
    <w:name w:val="Body Text Indent"/>
    <w:basedOn w:val="af8"/>
    <w:link w:val="affffc"/>
    <w:unhideWhenUsed/>
    <w:qFormat/>
    <w:rsid w:val="00C25060"/>
    <w:pPr>
      <w:spacing w:after="0"/>
      <w:ind w:left="283"/>
    </w:pPr>
    <w:rPr>
      <w:rFonts w:ascii="Calibri" w:eastAsia="Calibri" w:hAnsi="Calibri" w:cs="Times New Roman"/>
      <w:sz w:val="24"/>
      <w:lang w:val="en-US" w:eastAsia="en-US" w:bidi="en-US"/>
    </w:rPr>
  </w:style>
  <w:style w:type="character" w:customStyle="1" w:styleId="affffc">
    <w:name w:val="Основной текст с отступом Знак"/>
    <w:basedOn w:val="af9"/>
    <w:link w:val="affffb"/>
    <w:rsid w:val="00C25060"/>
    <w:rPr>
      <w:rFonts w:ascii="Calibri" w:eastAsia="Calibri" w:hAnsi="Calibri" w:cs="Times New Roman"/>
      <w:sz w:val="24"/>
      <w:lang w:val="en-US" w:eastAsia="en-US" w:bidi="en-US"/>
    </w:rPr>
  </w:style>
  <w:style w:type="table" w:styleId="82">
    <w:name w:val="Table Grid 8"/>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fffd">
    <w:name w:val="Подрисуночный текст"/>
    <w:basedOn w:val="af8"/>
    <w:next w:val="af8"/>
    <w:link w:val="affffe"/>
    <w:rsid w:val="00C25060"/>
    <w:pPr>
      <w:keepNext/>
      <w:spacing w:after="0" w:line="360" w:lineRule="auto"/>
      <w:ind w:firstLine="680"/>
      <w:jc w:val="center"/>
    </w:pPr>
    <w:rPr>
      <w:rFonts w:ascii="Arial" w:eastAsia="Times New Roman" w:hAnsi="Arial" w:cs="Times New Roman"/>
      <w:sz w:val="24"/>
      <w:lang w:val="en-US" w:bidi="en-US"/>
    </w:rPr>
  </w:style>
  <w:style w:type="character" w:customStyle="1" w:styleId="affffe">
    <w:name w:val="Подрисуночный текст Знак"/>
    <w:link w:val="affffd"/>
    <w:rsid w:val="00C25060"/>
    <w:rPr>
      <w:rFonts w:ascii="Arial" w:eastAsia="Times New Roman" w:hAnsi="Arial" w:cs="Times New Roman"/>
      <w:sz w:val="24"/>
      <w:lang w:val="en-US" w:bidi="en-US"/>
    </w:rPr>
  </w:style>
  <w:style w:type="paragraph" w:styleId="afffff">
    <w:name w:val="List Continue"/>
    <w:basedOn w:val="afff"/>
    <w:rsid w:val="00C25060"/>
  </w:style>
  <w:style w:type="paragraph" w:styleId="2f">
    <w:name w:val="List Continue 2"/>
    <w:basedOn w:val="afffff"/>
    <w:rsid w:val="00C25060"/>
    <w:pPr>
      <w:ind w:left="2160"/>
    </w:pPr>
  </w:style>
  <w:style w:type="paragraph" w:styleId="3b">
    <w:name w:val="List Continue 3"/>
    <w:basedOn w:val="afffff"/>
    <w:rsid w:val="00C25060"/>
    <w:pPr>
      <w:ind w:left="2520"/>
    </w:pPr>
  </w:style>
  <w:style w:type="paragraph" w:styleId="49">
    <w:name w:val="List Continue 4"/>
    <w:basedOn w:val="afffff"/>
    <w:rsid w:val="00C25060"/>
    <w:pPr>
      <w:ind w:left="2880"/>
    </w:pPr>
  </w:style>
  <w:style w:type="paragraph" w:styleId="5a">
    <w:name w:val="List Continue 5"/>
    <w:basedOn w:val="afffff"/>
    <w:rsid w:val="00C25060"/>
    <w:pPr>
      <w:ind w:left="3240"/>
    </w:pPr>
  </w:style>
  <w:style w:type="paragraph" w:styleId="2f0">
    <w:name w:val="Body Text Indent 2"/>
    <w:aliases w:val="Основной текст с отступом 2 Знак Знак"/>
    <w:basedOn w:val="af8"/>
    <w:link w:val="2f1"/>
    <w:rsid w:val="00C25060"/>
    <w:pPr>
      <w:spacing w:after="0" w:line="480" w:lineRule="auto"/>
      <w:ind w:left="283"/>
      <w:jc w:val="both"/>
    </w:pPr>
    <w:rPr>
      <w:rFonts w:ascii="Arial" w:eastAsia="Times New Roman" w:hAnsi="Arial" w:cs="Times New Roman"/>
      <w:sz w:val="20"/>
      <w:szCs w:val="20"/>
      <w:lang w:val="en-US" w:eastAsia="en-US" w:bidi="en-US"/>
    </w:rPr>
  </w:style>
  <w:style w:type="character" w:customStyle="1" w:styleId="2f1">
    <w:name w:val="Основной текст с отступом 2 Знак"/>
    <w:aliases w:val="Основной текст с отступом 2 Знак Знак Знак"/>
    <w:basedOn w:val="af9"/>
    <w:link w:val="2f0"/>
    <w:rsid w:val="00C25060"/>
    <w:rPr>
      <w:rFonts w:ascii="Arial" w:eastAsia="Times New Roman" w:hAnsi="Arial" w:cs="Times New Roman"/>
      <w:sz w:val="20"/>
      <w:szCs w:val="20"/>
      <w:lang w:val="en-US" w:eastAsia="en-US" w:bidi="en-US"/>
    </w:rPr>
  </w:style>
  <w:style w:type="paragraph" w:styleId="3c">
    <w:name w:val="Body Text Indent 3"/>
    <w:basedOn w:val="af8"/>
    <w:link w:val="3d"/>
    <w:rsid w:val="00C25060"/>
    <w:pPr>
      <w:spacing w:after="0" w:line="360" w:lineRule="auto"/>
      <w:ind w:firstLine="709"/>
      <w:jc w:val="both"/>
    </w:pPr>
    <w:rPr>
      <w:rFonts w:ascii="Times New Roman" w:eastAsia="Times New Roman" w:hAnsi="Times New Roman" w:cs="Times New Roman"/>
      <w:color w:val="444444"/>
      <w:sz w:val="24"/>
      <w:szCs w:val="20"/>
      <w:lang w:val="en-US" w:bidi="en-US"/>
    </w:rPr>
  </w:style>
  <w:style w:type="character" w:customStyle="1" w:styleId="3d">
    <w:name w:val="Основной текст с отступом 3 Знак"/>
    <w:basedOn w:val="af9"/>
    <w:link w:val="3c"/>
    <w:rsid w:val="00C25060"/>
    <w:rPr>
      <w:rFonts w:ascii="Times New Roman" w:eastAsia="Times New Roman" w:hAnsi="Times New Roman" w:cs="Times New Roman"/>
      <w:color w:val="444444"/>
      <w:sz w:val="24"/>
      <w:szCs w:val="20"/>
      <w:lang w:val="en-US" w:bidi="en-US"/>
    </w:rPr>
  </w:style>
  <w:style w:type="table" w:styleId="2f2">
    <w:name w:val="Table Grid 2"/>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8">
    <w:name w:val="Table Grid 1"/>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e">
    <w:name w:val="Body Text 3"/>
    <w:basedOn w:val="af8"/>
    <w:link w:val="3f"/>
    <w:rsid w:val="00C25060"/>
    <w:pPr>
      <w:spacing w:after="0" w:line="360" w:lineRule="auto"/>
    </w:pPr>
    <w:rPr>
      <w:rFonts w:ascii="Times New Roman" w:eastAsia="Times New Roman" w:hAnsi="Times New Roman" w:cs="Times New Roman"/>
      <w:sz w:val="16"/>
      <w:szCs w:val="16"/>
      <w:lang w:val="en-US" w:bidi="en-US"/>
    </w:rPr>
  </w:style>
  <w:style w:type="character" w:customStyle="1" w:styleId="3f">
    <w:name w:val="Основной текст 3 Знак"/>
    <w:basedOn w:val="af9"/>
    <w:link w:val="3e"/>
    <w:rsid w:val="00C25060"/>
    <w:rPr>
      <w:rFonts w:ascii="Times New Roman" w:eastAsia="Times New Roman" w:hAnsi="Times New Roman" w:cs="Times New Roman"/>
      <w:sz w:val="16"/>
      <w:szCs w:val="16"/>
      <w:lang w:val="en-US" w:bidi="en-US"/>
    </w:rPr>
  </w:style>
  <w:style w:type="paragraph" w:customStyle="1" w:styleId="afffff0">
    <w:name w:val="Подпись рисунков/таблиц"/>
    <w:basedOn w:val="afffe"/>
    <w:uiPriority w:val="99"/>
    <w:qFormat/>
    <w:rsid w:val="00C25060"/>
    <w:pPr>
      <w:keepNext/>
      <w:ind w:firstLine="426"/>
    </w:pPr>
    <w:rPr>
      <w:color w:val="548DD4"/>
    </w:rPr>
  </w:style>
  <w:style w:type="paragraph" w:customStyle="1" w:styleId="1c">
    <w:name w:val="Маркированный_1"/>
    <w:basedOn w:val="af8"/>
    <w:link w:val="1f9"/>
    <w:rsid w:val="00C25060"/>
    <w:pPr>
      <w:numPr>
        <w:ilvl w:val="1"/>
        <w:numId w:val="6"/>
      </w:numPr>
      <w:tabs>
        <w:tab w:val="left" w:pos="900"/>
      </w:tabs>
      <w:spacing w:after="0" w:line="360" w:lineRule="auto"/>
      <w:ind w:left="0" w:firstLine="720"/>
      <w:jc w:val="both"/>
    </w:pPr>
    <w:rPr>
      <w:rFonts w:ascii="Times New Roman" w:eastAsia="Times New Roman" w:hAnsi="Times New Roman" w:cs="Times New Roman"/>
      <w:sz w:val="24"/>
      <w:szCs w:val="24"/>
      <w:lang w:val="en-US" w:bidi="en-US"/>
    </w:rPr>
  </w:style>
  <w:style w:type="character" w:customStyle="1" w:styleId="1f9">
    <w:name w:val="Маркированный_1 Знак"/>
    <w:link w:val="1c"/>
    <w:rsid w:val="00C25060"/>
    <w:rPr>
      <w:rFonts w:ascii="Times New Roman" w:eastAsia="Times New Roman" w:hAnsi="Times New Roman" w:cs="Times New Roman"/>
      <w:sz w:val="24"/>
      <w:szCs w:val="24"/>
      <w:lang w:val="en-US" w:bidi="en-US"/>
    </w:rPr>
  </w:style>
  <w:style w:type="paragraph" w:styleId="afffff1">
    <w:name w:val="Body Text"/>
    <w:aliases w:val="TabelTekst,text,Body Text2, Char,Body Text2 Char Char Char Char Char Char Char Char Char,Char,Main text,Body Text Char2 Char,Body Text Char1 Char Char,Body Text Char Char Char Char,TabelTekst Char Char Char Char, Знак Знак1 Знак"/>
    <w:basedOn w:val="af8"/>
    <w:link w:val="afffff2"/>
    <w:uiPriority w:val="1"/>
    <w:qFormat/>
    <w:rsid w:val="00C25060"/>
    <w:pPr>
      <w:spacing w:after="0" w:line="360" w:lineRule="auto"/>
      <w:ind w:firstLine="680"/>
      <w:jc w:val="both"/>
    </w:pPr>
    <w:rPr>
      <w:rFonts w:ascii="Arial" w:eastAsia="Times New Roman" w:hAnsi="Arial" w:cs="Times New Roman"/>
      <w:sz w:val="24"/>
      <w:lang w:val="en-US" w:eastAsia="en-US" w:bidi="en-US"/>
    </w:rPr>
  </w:style>
  <w:style w:type="character" w:customStyle="1" w:styleId="afffff2">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f9"/>
    <w:link w:val="afffff1"/>
    <w:rsid w:val="00C25060"/>
    <w:rPr>
      <w:rFonts w:ascii="Arial" w:eastAsia="Times New Roman" w:hAnsi="Arial" w:cs="Times New Roman"/>
      <w:sz w:val="24"/>
      <w:lang w:val="en-US" w:eastAsia="en-US" w:bidi="en-US"/>
    </w:rPr>
  </w:style>
  <w:style w:type="paragraph" w:styleId="afffff3">
    <w:name w:val="annotation subject"/>
    <w:basedOn w:val="aff1"/>
    <w:next w:val="aff1"/>
    <w:link w:val="afffff4"/>
    <w:uiPriority w:val="99"/>
    <w:rsid w:val="00C25060"/>
    <w:rPr>
      <w:b/>
      <w:bCs/>
      <w:sz w:val="20"/>
      <w:szCs w:val="20"/>
    </w:rPr>
  </w:style>
  <w:style w:type="character" w:customStyle="1" w:styleId="afffff4">
    <w:name w:val="Тема примечания Знак"/>
    <w:basedOn w:val="aff2"/>
    <w:link w:val="afffff3"/>
    <w:uiPriority w:val="99"/>
    <w:rsid w:val="00C25060"/>
    <w:rPr>
      <w:rFonts w:ascii="Arial" w:eastAsia="Times New Roman" w:hAnsi="Arial" w:cs="Times New Roman"/>
      <w:b/>
      <w:bCs/>
      <w:sz w:val="20"/>
      <w:szCs w:val="20"/>
      <w:lang w:val="en-US" w:eastAsia="en-US" w:bidi="en-US"/>
    </w:rPr>
  </w:style>
  <w:style w:type="numbering" w:customStyle="1" w:styleId="1fa">
    <w:name w:val="Нет списка1"/>
    <w:next w:val="afb"/>
    <w:uiPriority w:val="99"/>
    <w:semiHidden/>
    <w:unhideWhenUsed/>
    <w:rsid w:val="00C25060"/>
  </w:style>
  <w:style w:type="paragraph" w:customStyle="1" w:styleId="BodyTextKeep">
    <w:name w:val="Body Text Keep"/>
    <w:basedOn w:val="af8"/>
    <w:link w:val="BodyTextKeepChar"/>
    <w:rsid w:val="00C25060"/>
    <w:pPr>
      <w:spacing w:after="0" w:line="360" w:lineRule="atLeast"/>
      <w:ind w:firstLine="680"/>
      <w:jc w:val="both"/>
    </w:pPr>
    <w:rPr>
      <w:rFonts w:ascii="Arial" w:eastAsia="Times New Roman" w:hAnsi="Arial" w:cs="Times New Roman"/>
      <w:kern w:val="28"/>
      <w:sz w:val="24"/>
      <w:lang w:val="en-US" w:eastAsia="en-US" w:bidi="en-US"/>
    </w:rPr>
  </w:style>
  <w:style w:type="character" w:customStyle="1" w:styleId="BodyTextKeepChar">
    <w:name w:val="Body Text Keep Char"/>
    <w:link w:val="BodyTextKeep"/>
    <w:rsid w:val="00C25060"/>
    <w:rPr>
      <w:rFonts w:ascii="Arial" w:eastAsia="Times New Roman" w:hAnsi="Arial" w:cs="Times New Roman"/>
      <w:kern w:val="28"/>
      <w:sz w:val="24"/>
      <w:lang w:val="en-US" w:eastAsia="en-US" w:bidi="en-US"/>
    </w:rPr>
  </w:style>
  <w:style w:type="paragraph" w:customStyle="1" w:styleId="font5">
    <w:name w:val="font5"/>
    <w:basedOn w:val="af8"/>
    <w:rsid w:val="00C25060"/>
    <w:pPr>
      <w:spacing w:before="100" w:beforeAutospacing="1" w:after="100" w:afterAutospacing="1" w:line="360" w:lineRule="auto"/>
    </w:pPr>
    <w:rPr>
      <w:rFonts w:ascii="Tahoma" w:eastAsia="Times New Roman" w:hAnsi="Tahoma" w:cs="Tahoma"/>
      <w:color w:val="000000"/>
      <w:sz w:val="16"/>
      <w:szCs w:val="16"/>
      <w:lang w:val="en-US" w:bidi="en-US"/>
    </w:rPr>
  </w:style>
  <w:style w:type="paragraph" w:customStyle="1" w:styleId="font6">
    <w:name w:val="font6"/>
    <w:basedOn w:val="af8"/>
    <w:rsid w:val="00C25060"/>
    <w:pPr>
      <w:spacing w:before="100" w:beforeAutospacing="1" w:after="100" w:afterAutospacing="1" w:line="360" w:lineRule="auto"/>
    </w:pPr>
    <w:rPr>
      <w:rFonts w:ascii="Tahoma" w:eastAsia="Times New Roman" w:hAnsi="Tahoma" w:cs="Tahoma"/>
      <w:b/>
      <w:bCs/>
      <w:color w:val="000000"/>
      <w:sz w:val="16"/>
      <w:szCs w:val="16"/>
      <w:lang w:val="en-US" w:bidi="en-US"/>
    </w:rPr>
  </w:style>
  <w:style w:type="paragraph" w:customStyle="1" w:styleId="xl108">
    <w:name w:val="xl10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09">
    <w:name w:val="xl10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0">
    <w:name w:val="xl11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1">
    <w:name w:val="xl11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2">
    <w:name w:val="xl11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3">
    <w:name w:val="xl1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14">
    <w:name w:val="xl1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5">
    <w:name w:val="xl11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b/>
      <w:bCs/>
      <w:sz w:val="24"/>
      <w:szCs w:val="24"/>
      <w:lang w:val="en-US" w:bidi="en-US"/>
    </w:rPr>
  </w:style>
  <w:style w:type="paragraph" w:customStyle="1" w:styleId="xl116">
    <w:name w:val="xl11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sz w:val="24"/>
      <w:szCs w:val="24"/>
      <w:lang w:val="en-US" w:bidi="en-US"/>
    </w:rPr>
  </w:style>
  <w:style w:type="paragraph" w:customStyle="1" w:styleId="xl117">
    <w:name w:val="xl1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CYR" w:eastAsia="Times New Roman" w:hAnsi="Times New Roman CYR" w:cs="Times New Roman CYR"/>
      <w:sz w:val="24"/>
      <w:szCs w:val="24"/>
      <w:lang w:val="en-US" w:bidi="en-US"/>
    </w:rPr>
  </w:style>
  <w:style w:type="paragraph" w:customStyle="1" w:styleId="xl118">
    <w:name w:val="xl11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19">
    <w:name w:val="xl11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20">
    <w:name w:val="xl120"/>
    <w:basedOn w:val="af8"/>
    <w:rsid w:val="00C25060"/>
    <w:pP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21">
    <w:name w:val="xl1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22">
    <w:name w:val="xl12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23">
    <w:name w:val="xl12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124">
    <w:name w:val="xl12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125">
    <w:name w:val="xl12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26">
    <w:name w:val="xl12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16"/>
      <w:szCs w:val="16"/>
      <w:lang w:val="en-US" w:bidi="en-US"/>
    </w:rPr>
  </w:style>
  <w:style w:type="paragraph" w:customStyle="1" w:styleId="xl127">
    <w:name w:val="xl12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16"/>
      <w:szCs w:val="16"/>
      <w:lang w:val="en-US" w:bidi="en-US"/>
    </w:rPr>
  </w:style>
  <w:style w:type="paragraph" w:customStyle="1" w:styleId="xl128">
    <w:name w:val="xl1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29">
    <w:name w:val="xl1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6"/>
      <w:szCs w:val="16"/>
      <w:lang w:val="en-US" w:bidi="en-US"/>
    </w:rPr>
  </w:style>
  <w:style w:type="paragraph" w:customStyle="1" w:styleId="xl130">
    <w:name w:val="xl1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31">
    <w:name w:val="xl131"/>
    <w:basedOn w:val="af8"/>
    <w:rsid w:val="00C25060"/>
    <w:pPr>
      <w:spacing w:before="100" w:beforeAutospacing="1" w:after="100" w:afterAutospacing="1" w:line="360" w:lineRule="auto"/>
      <w:jc w:val="center"/>
    </w:pPr>
    <w:rPr>
      <w:rFonts w:ascii="Times New Roman CYR" w:eastAsia="Times New Roman" w:hAnsi="Times New Roman CYR" w:cs="Times New Roman CYR"/>
      <w:sz w:val="16"/>
      <w:szCs w:val="16"/>
      <w:lang w:val="en-US" w:bidi="en-US"/>
    </w:rPr>
  </w:style>
  <w:style w:type="paragraph" w:customStyle="1" w:styleId="xl132">
    <w:name w:val="xl132"/>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33">
    <w:name w:val="xl133"/>
    <w:basedOn w:val="af8"/>
    <w:rsid w:val="00C25060"/>
    <w:pP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34">
    <w:name w:val="xl13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color w:val="FFFFFF"/>
      <w:sz w:val="24"/>
      <w:szCs w:val="24"/>
      <w:lang w:val="en-US" w:bidi="en-US"/>
    </w:rPr>
  </w:style>
  <w:style w:type="paragraph" w:customStyle="1" w:styleId="xl135">
    <w:name w:val="xl13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color w:val="FFFFFF"/>
      <w:sz w:val="24"/>
      <w:szCs w:val="24"/>
      <w:lang w:val="en-US" w:bidi="en-US"/>
    </w:rPr>
  </w:style>
  <w:style w:type="paragraph" w:customStyle="1" w:styleId="xl136">
    <w:name w:val="xl13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7">
    <w:name w:val="xl13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8">
    <w:name w:val="xl13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FFFF"/>
      <w:sz w:val="24"/>
      <w:szCs w:val="24"/>
      <w:lang w:val="en-US" w:bidi="en-US"/>
    </w:rPr>
  </w:style>
  <w:style w:type="paragraph" w:customStyle="1" w:styleId="xl139">
    <w:name w:val="xl13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0">
    <w:name w:val="xl14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1">
    <w:name w:val="xl14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2">
    <w:name w:val="xl14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3">
    <w:name w:val="xl143"/>
    <w:basedOn w:val="af8"/>
    <w:rsid w:val="00C25060"/>
    <w:pP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4">
    <w:name w:val="xl1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5">
    <w:name w:val="xl14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6">
    <w:name w:val="xl14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47">
    <w:name w:val="xl14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8">
    <w:name w:val="xl14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49">
    <w:name w:val="xl14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b/>
      <w:bCs/>
      <w:sz w:val="24"/>
      <w:szCs w:val="24"/>
      <w:lang w:val="en-US" w:bidi="en-US"/>
    </w:rPr>
  </w:style>
  <w:style w:type="paragraph" w:customStyle="1" w:styleId="xl150">
    <w:name w:val="xl15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1">
    <w:name w:val="xl15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52">
    <w:name w:val="xl15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53">
    <w:name w:val="xl15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4">
    <w:name w:val="xl154"/>
    <w:basedOn w:val="af8"/>
    <w:rsid w:val="00C25060"/>
    <w:pPr>
      <w:pBdr>
        <w:top w:val="single" w:sz="4" w:space="0" w:color="auto"/>
        <w:left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5">
    <w:name w:val="xl155"/>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6">
    <w:name w:val="xl156"/>
    <w:basedOn w:val="af8"/>
    <w:rsid w:val="00C25060"/>
    <w:pPr>
      <w:pBdr>
        <w:top w:val="single" w:sz="4" w:space="0" w:color="auto"/>
        <w:bottom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paragraph" w:customStyle="1" w:styleId="xl157">
    <w:name w:val="xl157"/>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58">
    <w:name w:val="xl158"/>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59">
    <w:name w:val="xl159"/>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60">
    <w:name w:val="xl160"/>
    <w:basedOn w:val="af8"/>
    <w:rsid w:val="00C25060"/>
    <w:pPr>
      <w:pBdr>
        <w:top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61">
    <w:name w:val="xl161"/>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2">
    <w:name w:val="xl16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b/>
      <w:bCs/>
      <w:sz w:val="24"/>
      <w:szCs w:val="24"/>
      <w:lang w:val="en-US" w:bidi="en-US"/>
    </w:rPr>
  </w:style>
  <w:style w:type="paragraph" w:customStyle="1" w:styleId="xl163">
    <w:name w:val="xl16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4">
    <w:name w:val="xl1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color w:val="FFFFFF"/>
      <w:sz w:val="24"/>
      <w:szCs w:val="24"/>
      <w:lang w:val="en-US" w:bidi="en-US"/>
    </w:rPr>
  </w:style>
  <w:style w:type="paragraph" w:customStyle="1" w:styleId="xl165">
    <w:name w:val="xl16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color w:val="FF0000"/>
      <w:sz w:val="24"/>
      <w:szCs w:val="24"/>
      <w:lang w:val="en-US" w:bidi="en-US"/>
    </w:rPr>
  </w:style>
  <w:style w:type="paragraph" w:customStyle="1" w:styleId="xl166">
    <w:name w:val="xl166"/>
    <w:basedOn w:val="af8"/>
    <w:rsid w:val="00C25060"/>
    <w:pPr>
      <w:pBdr>
        <w:top w:val="single" w:sz="4" w:space="0" w:color="auto"/>
        <w:left w:val="single" w:sz="8"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7">
    <w:name w:val="xl167"/>
    <w:basedOn w:val="af8"/>
    <w:rsid w:val="00C25060"/>
    <w:pPr>
      <w:pBdr>
        <w:top w:val="single" w:sz="4" w:space="0" w:color="auto"/>
        <w:bottom w:val="single" w:sz="4" w:space="0" w:color="auto"/>
        <w:right w:val="single" w:sz="8"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8">
    <w:name w:val="xl168"/>
    <w:basedOn w:val="af8"/>
    <w:rsid w:val="00C25060"/>
    <w:pPr>
      <w:pBdr>
        <w:top w:val="single" w:sz="4" w:space="0" w:color="auto"/>
        <w:left w:val="single" w:sz="4" w:space="0" w:color="auto"/>
        <w:bottom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69">
    <w:name w:val="xl169"/>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b/>
      <w:bCs/>
      <w:sz w:val="24"/>
      <w:szCs w:val="24"/>
      <w:lang w:val="en-US" w:bidi="en-US"/>
    </w:rPr>
  </w:style>
  <w:style w:type="paragraph" w:customStyle="1" w:styleId="xl170">
    <w:name w:val="xl17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CYR" w:eastAsia="Times New Roman" w:hAnsi="Times New Roman CYR" w:cs="Times New Roman CYR"/>
      <w:sz w:val="24"/>
      <w:szCs w:val="24"/>
      <w:lang w:val="en-US" w:bidi="en-US"/>
    </w:rPr>
  </w:style>
  <w:style w:type="paragraph" w:customStyle="1" w:styleId="xl171">
    <w:name w:val="xl17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CYR" w:eastAsia="Times New Roman" w:hAnsi="Times New Roman CYR" w:cs="Times New Roman CYR"/>
      <w:sz w:val="24"/>
      <w:szCs w:val="24"/>
      <w:lang w:val="en-US" w:bidi="en-US"/>
    </w:rPr>
  </w:style>
  <w:style w:type="character" w:styleId="afffff5">
    <w:name w:val="Placeholder Text"/>
    <w:uiPriority w:val="99"/>
    <w:semiHidden/>
    <w:rsid w:val="00C25060"/>
    <w:rPr>
      <w:color w:val="808080"/>
    </w:rPr>
  </w:style>
  <w:style w:type="paragraph" w:styleId="afffff6">
    <w:name w:val="No Spacing"/>
    <w:aliases w:val="Основной"/>
    <w:link w:val="afffff7"/>
    <w:uiPriority w:val="1"/>
    <w:qFormat/>
    <w:rsid w:val="00C25060"/>
    <w:rPr>
      <w:rFonts w:ascii="Calibri" w:eastAsia="Times New Roman" w:hAnsi="Calibri" w:cs="Times New Roman"/>
      <w:lang w:val="en-US" w:eastAsia="en-US" w:bidi="en-US"/>
    </w:rPr>
  </w:style>
  <w:style w:type="character" w:customStyle="1" w:styleId="afffff7">
    <w:name w:val="Без интервала Знак"/>
    <w:aliases w:val="Основной Знак"/>
    <w:link w:val="afffff6"/>
    <w:uiPriority w:val="1"/>
    <w:rsid w:val="00C25060"/>
    <w:rPr>
      <w:rFonts w:ascii="Calibri" w:eastAsia="Times New Roman" w:hAnsi="Calibri" w:cs="Times New Roman"/>
      <w:lang w:val="en-US" w:eastAsia="en-US" w:bidi="en-US"/>
    </w:rPr>
  </w:style>
  <w:style w:type="paragraph" w:customStyle="1" w:styleId="HeadingBase">
    <w:name w:val="Heading Base"/>
    <w:basedOn w:val="af8"/>
    <w:next w:val="af8"/>
    <w:link w:val="HeadingBase0"/>
    <w:rsid w:val="00C25060"/>
    <w:pPr>
      <w:keepNext/>
      <w:keepLines/>
      <w:spacing w:before="140" w:after="0" w:line="220" w:lineRule="atLeast"/>
      <w:ind w:left="1077"/>
      <w:jc w:val="both"/>
    </w:pPr>
    <w:rPr>
      <w:rFonts w:ascii="Arial" w:eastAsia="Times New Roman" w:hAnsi="Arial" w:cs="Times New Roman"/>
      <w:b/>
      <w:spacing w:val="-4"/>
      <w:kern w:val="28"/>
      <w:sz w:val="28"/>
      <w:szCs w:val="28"/>
      <w:lang w:val="en-US" w:eastAsia="en-US" w:bidi="en-US"/>
    </w:rPr>
  </w:style>
  <w:style w:type="character" w:customStyle="1" w:styleId="HeadingBase0">
    <w:name w:val="Heading Base Знак"/>
    <w:link w:val="HeadingBase"/>
    <w:rsid w:val="00C25060"/>
    <w:rPr>
      <w:rFonts w:ascii="Arial" w:eastAsia="Times New Roman" w:hAnsi="Arial" w:cs="Times New Roman"/>
      <w:b/>
      <w:spacing w:val="-4"/>
      <w:kern w:val="28"/>
      <w:sz w:val="28"/>
      <w:szCs w:val="28"/>
      <w:lang w:val="en-US" w:eastAsia="en-US" w:bidi="en-US"/>
    </w:rPr>
  </w:style>
  <w:style w:type="table" w:customStyle="1" w:styleId="1fb">
    <w:name w:val="Светлая заливка1"/>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
    <w:name w:val="Средний список 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2f3">
    <w:name w:val="Body Text 2"/>
    <w:basedOn w:val="af8"/>
    <w:link w:val="2f4"/>
    <w:uiPriority w:val="99"/>
    <w:rsid w:val="00C25060"/>
    <w:pPr>
      <w:spacing w:after="0" w:line="480" w:lineRule="auto"/>
    </w:pPr>
    <w:rPr>
      <w:rFonts w:ascii="Times New Roman" w:eastAsia="Times New Roman" w:hAnsi="Times New Roman" w:cs="Times New Roman"/>
      <w:sz w:val="24"/>
      <w:szCs w:val="24"/>
      <w:lang w:val="en-US" w:bidi="en-US"/>
    </w:rPr>
  </w:style>
  <w:style w:type="character" w:customStyle="1" w:styleId="2f4">
    <w:name w:val="Основной текст 2 Знак"/>
    <w:basedOn w:val="af9"/>
    <w:link w:val="2f3"/>
    <w:uiPriority w:val="99"/>
    <w:rsid w:val="00C25060"/>
    <w:rPr>
      <w:rFonts w:ascii="Times New Roman" w:eastAsia="Times New Roman" w:hAnsi="Times New Roman" w:cs="Times New Roman"/>
      <w:sz w:val="24"/>
      <w:szCs w:val="24"/>
      <w:lang w:val="en-US" w:bidi="en-US"/>
    </w:rPr>
  </w:style>
  <w:style w:type="paragraph" w:customStyle="1" w:styleId="xl64">
    <w:name w:val="xl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5">
    <w:name w:val="xl6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6">
    <w:name w:val="xl6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i/>
      <w:iCs/>
      <w:sz w:val="18"/>
      <w:szCs w:val="18"/>
      <w:lang w:val="en-US" w:bidi="en-US"/>
    </w:rPr>
  </w:style>
  <w:style w:type="paragraph" w:customStyle="1" w:styleId="xl67">
    <w:name w:val="xl6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i/>
      <w:iCs/>
      <w:sz w:val="18"/>
      <w:szCs w:val="18"/>
      <w:lang w:val="en-US" w:bidi="en-US"/>
    </w:rPr>
  </w:style>
  <w:style w:type="paragraph" w:customStyle="1" w:styleId="xl68">
    <w:name w:val="xl6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18"/>
      <w:szCs w:val="18"/>
      <w:lang w:val="en-US" w:bidi="en-US"/>
    </w:rPr>
  </w:style>
  <w:style w:type="paragraph" w:customStyle="1" w:styleId="xl69">
    <w:name w:val="xl6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paragraph" w:customStyle="1" w:styleId="xl70">
    <w:name w:val="xl7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paragraph" w:customStyle="1" w:styleId="xl71">
    <w:name w:val="xl7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sz w:val="18"/>
      <w:szCs w:val="18"/>
      <w:lang w:val="en-US" w:bidi="en-US"/>
    </w:rPr>
  </w:style>
  <w:style w:type="character" w:styleId="afffff8">
    <w:name w:val="Strong"/>
    <w:uiPriority w:val="22"/>
    <w:qFormat/>
    <w:rsid w:val="00C25060"/>
    <w:rPr>
      <w:b/>
      <w:bCs/>
    </w:rPr>
  </w:style>
  <w:style w:type="table" w:customStyle="1" w:styleId="250">
    <w:name w:val="Сетка таблицы25"/>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ветлая заливка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nsPlusNormal">
    <w:name w:val="ConsPlusNormal"/>
    <w:qFormat/>
    <w:rsid w:val="00C25060"/>
    <w:pPr>
      <w:widowControl w:val="0"/>
      <w:autoSpaceDE w:val="0"/>
      <w:autoSpaceDN w:val="0"/>
      <w:adjustRightInd w:val="0"/>
      <w:ind w:firstLine="720"/>
    </w:pPr>
    <w:rPr>
      <w:rFonts w:ascii="Arial" w:eastAsia="Times New Roman" w:hAnsi="Arial" w:cs="Arial"/>
      <w:lang w:val="en-US" w:eastAsia="en-US" w:bidi="en-US"/>
    </w:rPr>
  </w:style>
  <w:style w:type="paragraph" w:customStyle="1" w:styleId="xl63">
    <w:name w:val="xl63"/>
    <w:basedOn w:val="af8"/>
    <w:rsid w:val="00C25060"/>
    <w:pP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2">
    <w:name w:val="xl7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3">
    <w:name w:val="xl7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4">
    <w:name w:val="xl74"/>
    <w:basedOn w:val="af8"/>
    <w:rsid w:val="00C2506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360" w:lineRule="auto"/>
      <w:jc w:val="right"/>
      <w:textAlignment w:val="center"/>
    </w:pPr>
    <w:rPr>
      <w:rFonts w:ascii="Times New Roman" w:eastAsia="Times New Roman" w:hAnsi="Times New Roman" w:cs="Times New Roman"/>
      <w:b/>
      <w:bCs/>
      <w:sz w:val="24"/>
      <w:szCs w:val="24"/>
      <w:lang w:val="en-US" w:bidi="en-US"/>
    </w:rPr>
  </w:style>
  <w:style w:type="paragraph" w:customStyle="1" w:styleId="xl75">
    <w:name w:val="xl7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360" w:lineRule="auto"/>
      <w:jc w:val="right"/>
      <w:textAlignment w:val="center"/>
    </w:pPr>
    <w:rPr>
      <w:rFonts w:ascii="Times New Roman" w:eastAsia="Times New Roman" w:hAnsi="Times New Roman" w:cs="Times New Roman"/>
      <w:sz w:val="24"/>
      <w:szCs w:val="24"/>
      <w:lang w:val="en-US" w:bidi="en-US"/>
    </w:rPr>
  </w:style>
  <w:style w:type="paragraph" w:customStyle="1" w:styleId="xl76">
    <w:name w:val="xl76"/>
    <w:basedOn w:val="af8"/>
    <w:rsid w:val="00C25060"/>
    <w:pPr>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7">
    <w:name w:val="xl77"/>
    <w:basedOn w:val="af8"/>
    <w:rsid w:val="00C2506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360" w:lineRule="auto"/>
      <w:textAlignment w:val="center"/>
    </w:pPr>
    <w:rPr>
      <w:rFonts w:ascii="Times New Roman" w:eastAsia="Times New Roman" w:hAnsi="Times New Roman" w:cs="Times New Roman"/>
      <w:b/>
      <w:bCs/>
      <w:sz w:val="28"/>
      <w:szCs w:val="28"/>
      <w:lang w:val="en-US" w:bidi="en-US"/>
    </w:rPr>
  </w:style>
  <w:style w:type="paragraph" w:customStyle="1" w:styleId="xl78">
    <w:name w:val="xl78"/>
    <w:basedOn w:val="af8"/>
    <w:rsid w:val="00C250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9">
    <w:name w:val="xl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24"/>
      <w:szCs w:val="24"/>
      <w:lang w:val="en-US" w:bidi="en-US"/>
    </w:rPr>
  </w:style>
  <w:style w:type="paragraph" w:customStyle="1" w:styleId="xl80">
    <w:name w:val="xl80"/>
    <w:basedOn w:val="af8"/>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table" w:customStyle="1" w:styleId="3f0">
    <w:name w:val="Сетка таблицы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1">
    <w:name w:val="xl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0"/>
      <w:szCs w:val="20"/>
      <w:lang w:val="en-US" w:bidi="en-US"/>
    </w:rPr>
  </w:style>
  <w:style w:type="paragraph" w:customStyle="1" w:styleId="xl82">
    <w:name w:val="xl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0"/>
      <w:szCs w:val="20"/>
      <w:lang w:val="en-US" w:bidi="en-US"/>
    </w:rPr>
  </w:style>
  <w:style w:type="paragraph" w:customStyle="1" w:styleId="xl83">
    <w:name w:val="xl8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4">
    <w:name w:val="xl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5">
    <w:name w:val="xl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0"/>
      <w:szCs w:val="20"/>
      <w:lang w:val="en-US" w:bidi="en-US"/>
    </w:rPr>
  </w:style>
  <w:style w:type="paragraph" w:customStyle="1" w:styleId="xl86">
    <w:name w:val="xl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7">
    <w:name w:val="xl87"/>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8">
    <w:name w:val="xl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89">
    <w:name w:val="xl89"/>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0">
    <w:name w:val="xl9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4"/>
      <w:szCs w:val="24"/>
      <w:lang w:val="en-US" w:bidi="en-US"/>
    </w:rPr>
  </w:style>
  <w:style w:type="paragraph" w:customStyle="1" w:styleId="xl91">
    <w:name w:val="xl9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0"/>
      <w:szCs w:val="20"/>
      <w:lang w:val="en-US" w:bidi="en-US"/>
    </w:rPr>
  </w:style>
  <w:style w:type="paragraph" w:customStyle="1" w:styleId="xl92">
    <w:name w:val="xl9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93">
    <w:name w:val="xl93"/>
    <w:basedOn w:val="af8"/>
    <w:rsid w:val="00C25060"/>
    <w:pPr>
      <w:pBdr>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0"/>
      <w:szCs w:val="20"/>
      <w:lang w:val="en-US" w:bidi="en-US"/>
    </w:rPr>
  </w:style>
  <w:style w:type="paragraph" w:customStyle="1" w:styleId="xl94">
    <w:name w:val="xl94"/>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5">
    <w:name w:val="xl9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6">
    <w:name w:val="xl96"/>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0"/>
      <w:szCs w:val="20"/>
      <w:lang w:val="en-US" w:bidi="en-US"/>
    </w:rPr>
  </w:style>
  <w:style w:type="paragraph" w:customStyle="1" w:styleId="xl97">
    <w:name w:val="xl9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b/>
      <w:bCs/>
      <w:sz w:val="20"/>
      <w:szCs w:val="20"/>
      <w:lang w:val="en-US" w:bidi="en-US"/>
    </w:rPr>
  </w:style>
  <w:style w:type="paragraph" w:customStyle="1" w:styleId="xl98">
    <w:name w:val="xl9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3f1">
    <w:name w:val="Заголовок 3 уровкнь"/>
    <w:basedOn w:val="19"/>
    <w:link w:val="3f2"/>
    <w:autoRedefine/>
    <w:qFormat/>
    <w:rsid w:val="00C25060"/>
    <w:pPr>
      <w:numPr>
        <w:numId w:val="0"/>
      </w:numPr>
      <w:spacing w:before="240" w:line="240" w:lineRule="auto"/>
      <w:mirrorIndents/>
      <w:outlineLvl w:val="9"/>
    </w:pPr>
    <w:rPr>
      <w:spacing w:val="0"/>
      <w:kern w:val="28"/>
      <w:sz w:val="24"/>
    </w:rPr>
  </w:style>
  <w:style w:type="paragraph" w:customStyle="1" w:styleId="2f6">
    <w:name w:val="Заголовок 2 ур"/>
    <w:basedOn w:val="19"/>
    <w:link w:val="2f7"/>
    <w:autoRedefine/>
    <w:qFormat/>
    <w:rsid w:val="00C25060"/>
    <w:pPr>
      <w:numPr>
        <w:numId w:val="0"/>
      </w:numPr>
      <w:tabs>
        <w:tab w:val="num" w:pos="846"/>
        <w:tab w:val="left" w:pos="1080"/>
      </w:tabs>
      <w:spacing w:before="240" w:line="240" w:lineRule="auto"/>
      <w:mirrorIndents/>
      <w:outlineLvl w:val="9"/>
    </w:pPr>
    <w:rPr>
      <w:bCs/>
      <w:color w:val="1F497D"/>
      <w:lang w:eastAsia="ru-RU"/>
    </w:rPr>
  </w:style>
  <w:style w:type="character" w:customStyle="1" w:styleId="3f2">
    <w:name w:val="Заголовок 3 уровкнь Знак"/>
    <w:link w:val="3f1"/>
    <w:rsid w:val="00C25060"/>
    <w:rPr>
      <w:rFonts w:ascii="Times New Roman" w:eastAsia="Times New Roman" w:hAnsi="Times New Roman" w:cs="Times New Roman"/>
      <w:b/>
      <w:smallCaps/>
      <w:kern w:val="28"/>
      <w:sz w:val="24"/>
      <w:szCs w:val="36"/>
      <w:lang w:eastAsia="en-US" w:bidi="en-US"/>
    </w:rPr>
  </w:style>
  <w:style w:type="character" w:customStyle="1" w:styleId="310">
    <w:name w:val="Заголовок 3 Знак1"/>
    <w:aliases w:val="Заголовок 3 Знак Знак,Заголовок 3 Знак Знак Знак Знак Знак Знак Знак Знак Знак Знак Знак Знак Знак Знак Знак Знак Знак Знак,влево Знак,Знак Знак1,Заголовок 3 Знак + 12 pt Знак,не полужирный Знак,Перед:  0 пт Знак,Пос... Знак"/>
    <w:rsid w:val="00C25060"/>
    <w:rPr>
      <w:rFonts w:ascii="Arial" w:hAnsi="Arial" w:cs="Arial"/>
      <w:b/>
      <w:bCs/>
      <w:sz w:val="26"/>
      <w:szCs w:val="26"/>
      <w:lang w:val="ru-RU" w:eastAsia="ru-RU" w:bidi="ar-SA"/>
    </w:rPr>
  </w:style>
  <w:style w:type="paragraph" w:customStyle="1" w:styleId="afffff9">
    <w:name w:val="Основной с отступом и интервалом"/>
    <w:basedOn w:val="affffb"/>
    <w:qFormat/>
    <w:rsid w:val="00C25060"/>
    <w:pPr>
      <w:tabs>
        <w:tab w:val="left" w:pos="709"/>
      </w:tabs>
      <w:spacing w:before="60" w:line="360" w:lineRule="auto"/>
      <w:ind w:left="0" w:firstLine="709"/>
      <w:jc w:val="both"/>
    </w:pPr>
    <w:rPr>
      <w:rFonts w:ascii="Times New Roman" w:eastAsia="Times New Roman" w:hAnsi="Times New Roman"/>
      <w:szCs w:val="24"/>
      <w:lang w:eastAsia="ru-RU"/>
    </w:rPr>
  </w:style>
  <w:style w:type="paragraph" w:styleId="afffffa">
    <w:name w:val="Subtitle"/>
    <w:basedOn w:val="af8"/>
    <w:next w:val="af8"/>
    <w:link w:val="afffffb"/>
    <w:qFormat/>
    <w:rsid w:val="00C25060"/>
    <w:pPr>
      <w:spacing w:after="0" w:line="360" w:lineRule="auto"/>
      <w:ind w:firstLine="680"/>
      <w:jc w:val="both"/>
    </w:pPr>
    <w:rPr>
      <w:rFonts w:ascii="Cambria" w:eastAsia="Times New Roman" w:hAnsi="Cambria" w:cs="Times New Roman"/>
      <w:i/>
      <w:iCs/>
      <w:smallCaps/>
      <w:spacing w:val="10"/>
      <w:sz w:val="28"/>
      <w:szCs w:val="28"/>
      <w:lang w:val="en-US" w:eastAsia="en-US" w:bidi="en-US"/>
    </w:rPr>
  </w:style>
  <w:style w:type="character" w:customStyle="1" w:styleId="afffffb">
    <w:name w:val="Подзаголовок Знак"/>
    <w:basedOn w:val="af9"/>
    <w:link w:val="afffffa"/>
    <w:rsid w:val="00C25060"/>
    <w:rPr>
      <w:rFonts w:ascii="Cambria" w:eastAsia="Times New Roman" w:hAnsi="Cambria" w:cs="Times New Roman"/>
      <w:i/>
      <w:iCs/>
      <w:smallCaps/>
      <w:spacing w:val="10"/>
      <w:sz w:val="28"/>
      <w:szCs w:val="28"/>
      <w:lang w:val="en-US" w:eastAsia="en-US" w:bidi="en-US"/>
    </w:rPr>
  </w:style>
  <w:style w:type="paragraph" w:customStyle="1" w:styleId="afffffc">
    <w:name w:val="Стиль полужирный все прописные"/>
    <w:basedOn w:val="af8"/>
    <w:link w:val="afffffd"/>
    <w:rsid w:val="00C25060"/>
    <w:pPr>
      <w:tabs>
        <w:tab w:val="num" w:pos="0"/>
      </w:tabs>
      <w:spacing w:after="0" w:line="360" w:lineRule="auto"/>
      <w:ind w:firstLine="709"/>
      <w:jc w:val="both"/>
    </w:pPr>
    <w:rPr>
      <w:rFonts w:ascii="Times New Roman" w:eastAsia="Times New Roman" w:hAnsi="Times New Roman" w:cs="Times New Roman"/>
      <w:sz w:val="26"/>
      <w:szCs w:val="26"/>
      <w:lang w:val="en-US" w:bidi="en-US"/>
    </w:rPr>
  </w:style>
  <w:style w:type="character" w:customStyle="1" w:styleId="afffffd">
    <w:name w:val="Стиль полужирный все прописные Знак"/>
    <w:link w:val="afffffc"/>
    <w:rsid w:val="00C25060"/>
    <w:rPr>
      <w:rFonts w:ascii="Times New Roman" w:eastAsia="Times New Roman" w:hAnsi="Times New Roman" w:cs="Times New Roman"/>
      <w:sz w:val="26"/>
      <w:szCs w:val="26"/>
      <w:lang w:val="en-US" w:bidi="en-US"/>
    </w:rPr>
  </w:style>
  <w:style w:type="paragraph" w:customStyle="1" w:styleId="afffffe">
    <w:name w:val="Ввод осн.текста"/>
    <w:basedOn w:val="af8"/>
    <w:link w:val="affffff"/>
    <w:rsid w:val="00C25060"/>
    <w:pPr>
      <w:tabs>
        <w:tab w:val="num" w:pos="343"/>
      </w:tabs>
      <w:spacing w:after="0" w:line="360" w:lineRule="auto"/>
      <w:ind w:left="343" w:firstLine="737"/>
      <w:jc w:val="both"/>
    </w:pPr>
    <w:rPr>
      <w:rFonts w:ascii="Times New Roman" w:eastAsia="Times New Roman" w:hAnsi="Times New Roman" w:cs="Times New Roman"/>
      <w:sz w:val="26"/>
      <w:szCs w:val="26"/>
      <w:lang w:val="en-US" w:bidi="en-US"/>
    </w:rPr>
  </w:style>
  <w:style w:type="character" w:customStyle="1" w:styleId="affffff">
    <w:name w:val="Ввод осн.текста Знак"/>
    <w:link w:val="afffffe"/>
    <w:locked/>
    <w:rsid w:val="00C25060"/>
    <w:rPr>
      <w:rFonts w:ascii="Times New Roman" w:eastAsia="Times New Roman" w:hAnsi="Times New Roman" w:cs="Times New Roman"/>
      <w:sz w:val="26"/>
      <w:szCs w:val="26"/>
      <w:lang w:val="en-US" w:bidi="en-US"/>
    </w:rPr>
  </w:style>
  <w:style w:type="paragraph" w:customStyle="1" w:styleId="12125">
    <w:name w:val="Стиль 12 пт По ширине Первая строка:  125 см Междустр.интервал:..."/>
    <w:basedOn w:val="af8"/>
    <w:rsid w:val="00C25060"/>
    <w:pPr>
      <w:spacing w:after="0" w:line="360" w:lineRule="auto"/>
      <w:ind w:firstLine="709"/>
      <w:jc w:val="both"/>
    </w:pPr>
    <w:rPr>
      <w:rFonts w:ascii="Times New Roman" w:eastAsia="Times New Roman" w:hAnsi="Times New Roman" w:cs="Times New Roman"/>
      <w:sz w:val="26"/>
      <w:szCs w:val="20"/>
      <w:lang w:val="en-US" w:bidi="en-US"/>
    </w:rPr>
  </w:style>
  <w:style w:type="paragraph" w:customStyle="1" w:styleId="xl184">
    <w:name w:val="xl184"/>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5">
    <w:name w:val="xl185"/>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6">
    <w:name w:val="xl186"/>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color w:val="000000"/>
      <w:sz w:val="26"/>
      <w:szCs w:val="26"/>
      <w:lang w:val="en-US" w:bidi="en-US"/>
    </w:rPr>
  </w:style>
  <w:style w:type="paragraph" w:customStyle="1" w:styleId="xl187">
    <w:name w:val="xl187"/>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i/>
      <w:iCs/>
      <w:sz w:val="26"/>
      <w:szCs w:val="26"/>
      <w:lang w:val="en-US" w:bidi="en-US"/>
    </w:rPr>
  </w:style>
  <w:style w:type="paragraph" w:customStyle="1" w:styleId="xl188">
    <w:name w:val="xl188"/>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lang w:val="en-US" w:bidi="en-US"/>
    </w:rPr>
  </w:style>
  <w:style w:type="paragraph" w:customStyle="1" w:styleId="xl189">
    <w:name w:val="xl189"/>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18"/>
      <w:szCs w:val="18"/>
      <w:lang w:val="en-US" w:bidi="en-US"/>
    </w:rPr>
  </w:style>
  <w:style w:type="paragraph" w:customStyle="1" w:styleId="xl190">
    <w:name w:val="xl190"/>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26"/>
      <w:szCs w:val="26"/>
      <w:lang w:val="en-US" w:bidi="en-US"/>
    </w:rPr>
  </w:style>
  <w:style w:type="paragraph" w:customStyle="1" w:styleId="xl191">
    <w:name w:val="xl191"/>
    <w:basedOn w:val="af8"/>
    <w:rsid w:val="00C25060"/>
    <w:pPr>
      <w:pBdr>
        <w:top w:val="single" w:sz="8" w:space="0" w:color="auto"/>
        <w:bottom w:val="single" w:sz="8" w:space="0" w:color="auto"/>
      </w:pBdr>
      <w:spacing w:before="100" w:beforeAutospacing="1" w:after="100" w:afterAutospacing="1" w:line="360" w:lineRule="auto"/>
      <w:ind w:firstLine="709"/>
      <w:jc w:val="both"/>
      <w:textAlignment w:val="center"/>
    </w:pPr>
    <w:rPr>
      <w:rFonts w:ascii="Times New Roman" w:eastAsia="Times New Roman" w:hAnsi="Times New Roman" w:cs="Times New Roman"/>
      <w:b/>
      <w:bCs/>
      <w:sz w:val="26"/>
      <w:szCs w:val="26"/>
      <w:lang w:val="en-US" w:bidi="en-US"/>
    </w:rPr>
  </w:style>
  <w:style w:type="paragraph" w:customStyle="1" w:styleId="xl192">
    <w:name w:val="xl192"/>
    <w:basedOn w:val="af8"/>
    <w:rsid w:val="00C25060"/>
    <w:pPr>
      <w:shd w:val="clear" w:color="auto" w:fill="C0C0C0"/>
      <w:spacing w:before="100" w:beforeAutospacing="1" w:after="100" w:afterAutospacing="1" w:line="360" w:lineRule="auto"/>
      <w:ind w:firstLine="709"/>
      <w:jc w:val="both"/>
      <w:textAlignment w:val="center"/>
    </w:pPr>
    <w:rPr>
      <w:rFonts w:ascii="Times New Roman" w:eastAsia="Times New Roman" w:hAnsi="Times New Roman" w:cs="Times New Roman"/>
      <w:b/>
      <w:bCs/>
      <w:sz w:val="24"/>
      <w:lang w:val="en-US" w:bidi="en-US"/>
    </w:rPr>
  </w:style>
  <w:style w:type="paragraph" w:customStyle="1" w:styleId="xl193">
    <w:name w:val="xl193"/>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lang w:val="en-US" w:bidi="en-US"/>
    </w:rPr>
  </w:style>
  <w:style w:type="paragraph" w:customStyle="1" w:styleId="xl194">
    <w:name w:val="xl194"/>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b/>
      <w:bCs/>
      <w:sz w:val="18"/>
      <w:szCs w:val="18"/>
      <w:lang w:val="en-US" w:bidi="en-US"/>
    </w:rPr>
  </w:style>
  <w:style w:type="paragraph" w:customStyle="1" w:styleId="xl195">
    <w:name w:val="xl195"/>
    <w:basedOn w:val="af8"/>
    <w:rsid w:val="00C25060"/>
    <w:pPr>
      <w:spacing w:before="100" w:beforeAutospacing="1" w:after="100" w:afterAutospacing="1" w:line="360" w:lineRule="auto"/>
      <w:ind w:firstLine="709"/>
      <w:jc w:val="center"/>
      <w:textAlignment w:val="center"/>
    </w:pPr>
    <w:rPr>
      <w:rFonts w:ascii="Times New Roman" w:eastAsia="Times New Roman" w:hAnsi="Times New Roman" w:cs="Times New Roman"/>
      <w:b/>
      <w:bCs/>
      <w:sz w:val="18"/>
      <w:szCs w:val="18"/>
      <w:lang w:val="en-US" w:bidi="en-US"/>
    </w:rPr>
  </w:style>
  <w:style w:type="paragraph" w:customStyle="1" w:styleId="xl196">
    <w:name w:val="xl196"/>
    <w:basedOn w:val="af8"/>
    <w:rsid w:val="00C25060"/>
    <w:pPr>
      <w:shd w:val="clear" w:color="auto" w:fill="CCFFCC"/>
      <w:spacing w:before="100" w:beforeAutospacing="1" w:after="100" w:afterAutospacing="1" w:line="360" w:lineRule="auto"/>
      <w:ind w:firstLine="709"/>
      <w:jc w:val="both"/>
      <w:textAlignment w:val="center"/>
    </w:pPr>
    <w:rPr>
      <w:rFonts w:ascii="Times New Roman" w:eastAsia="Times New Roman" w:hAnsi="Times New Roman" w:cs="Times New Roman"/>
      <w:b/>
      <w:bCs/>
      <w:sz w:val="24"/>
      <w:lang w:val="en-US" w:bidi="en-US"/>
    </w:rPr>
  </w:style>
  <w:style w:type="paragraph" w:customStyle="1" w:styleId="xl197">
    <w:name w:val="xl197"/>
    <w:basedOn w:val="af8"/>
    <w:rsid w:val="00C25060"/>
    <w:pPr>
      <w:shd w:val="clear" w:color="auto" w:fill="CCFFCC"/>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lang w:val="en-US" w:bidi="en-US"/>
    </w:rPr>
  </w:style>
  <w:style w:type="paragraph" w:customStyle="1" w:styleId="xl198">
    <w:name w:val="xl198"/>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u w:val="single"/>
      <w:lang w:val="en-US" w:bidi="en-US"/>
    </w:rPr>
  </w:style>
  <w:style w:type="paragraph" w:customStyle="1" w:styleId="xl199">
    <w:name w:val="xl199"/>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u w:val="single"/>
      <w:lang w:val="en-US" w:bidi="en-US"/>
    </w:rPr>
  </w:style>
  <w:style w:type="paragraph" w:customStyle="1" w:styleId="xl200">
    <w:name w:val="xl200"/>
    <w:basedOn w:val="af8"/>
    <w:rsid w:val="00C25060"/>
    <w:pPr>
      <w:spacing w:before="100" w:beforeAutospacing="1" w:after="100" w:afterAutospacing="1" w:line="360" w:lineRule="auto"/>
      <w:ind w:firstLine="709"/>
      <w:jc w:val="both"/>
      <w:textAlignment w:val="center"/>
    </w:pPr>
    <w:rPr>
      <w:rFonts w:ascii="Times New Roman" w:eastAsia="Times New Roman" w:hAnsi="Times New Roman" w:cs="Times New Roman"/>
      <w:sz w:val="26"/>
      <w:szCs w:val="26"/>
      <w:u w:val="single"/>
      <w:lang w:val="en-US" w:bidi="en-US"/>
    </w:rPr>
  </w:style>
  <w:style w:type="paragraph" w:customStyle="1" w:styleId="xl201">
    <w:name w:val="xl201"/>
    <w:basedOn w:val="af8"/>
    <w:rsid w:val="00C25060"/>
    <w:pPr>
      <w:shd w:val="clear" w:color="auto" w:fill="C0C0C0"/>
      <w:spacing w:before="100" w:beforeAutospacing="1" w:after="100" w:afterAutospacing="1" w:line="360" w:lineRule="auto"/>
      <w:ind w:firstLine="709"/>
      <w:jc w:val="center"/>
      <w:textAlignment w:val="center"/>
    </w:pPr>
    <w:rPr>
      <w:rFonts w:ascii="Times New Roman" w:eastAsia="Times New Roman" w:hAnsi="Times New Roman" w:cs="Times New Roman"/>
      <w:b/>
      <w:bCs/>
      <w:sz w:val="26"/>
      <w:szCs w:val="26"/>
      <w:u w:val="single"/>
      <w:lang w:val="en-US" w:bidi="en-US"/>
    </w:rPr>
  </w:style>
  <w:style w:type="paragraph" w:customStyle="1" w:styleId="xl202">
    <w:name w:val="xl202"/>
    <w:basedOn w:val="af8"/>
    <w:rsid w:val="00C25060"/>
    <w:pPr>
      <w:spacing w:before="100" w:beforeAutospacing="1" w:after="100" w:afterAutospacing="1" w:line="360" w:lineRule="auto"/>
      <w:ind w:firstLine="709"/>
      <w:jc w:val="center"/>
      <w:textAlignment w:val="top"/>
    </w:pPr>
    <w:rPr>
      <w:rFonts w:ascii="Times New Roman" w:eastAsia="Times New Roman" w:hAnsi="Times New Roman" w:cs="Times New Roman"/>
      <w:b/>
      <w:bCs/>
      <w:sz w:val="32"/>
      <w:szCs w:val="32"/>
      <w:lang w:val="en-US" w:bidi="en-US"/>
    </w:rPr>
  </w:style>
  <w:style w:type="paragraph" w:customStyle="1" w:styleId="affffff0">
    <w:name w:val="заг табл"/>
    <w:basedOn w:val="af8"/>
    <w:rsid w:val="00C25060"/>
    <w:pPr>
      <w:spacing w:after="0" w:line="360" w:lineRule="auto"/>
      <w:ind w:firstLine="709"/>
      <w:jc w:val="center"/>
    </w:pPr>
    <w:rPr>
      <w:rFonts w:ascii="Times New Roman" w:eastAsia="Times New Roman" w:hAnsi="Times New Roman" w:cs="Times New Roman"/>
      <w:sz w:val="26"/>
      <w:szCs w:val="20"/>
      <w:lang w:val="en-US" w:bidi="en-US"/>
    </w:rPr>
  </w:style>
  <w:style w:type="paragraph" w:customStyle="1" w:styleId="1fc">
    <w:name w:val="Обычный1"/>
    <w:rsid w:val="00C25060"/>
    <w:rPr>
      <w:rFonts w:ascii="Cambria" w:eastAsia="Times New Roman" w:hAnsi="Cambria" w:cs="Times New Roman"/>
      <w:snapToGrid w:val="0"/>
      <w:lang w:val="en-US" w:eastAsia="en-US" w:bidi="en-US"/>
    </w:rPr>
  </w:style>
  <w:style w:type="paragraph" w:customStyle="1" w:styleId="affffff1">
    <w:name w:val="Текст документа"/>
    <w:basedOn w:val="afffff1"/>
    <w:rsid w:val="00C25060"/>
    <w:pPr>
      <w:ind w:firstLine="720"/>
    </w:pPr>
    <w:rPr>
      <w:rFonts w:ascii="Times New Roman" w:hAnsi="Times New Roman"/>
      <w:sz w:val="28"/>
      <w:szCs w:val="20"/>
      <w:lang w:eastAsia="ru-RU"/>
    </w:rPr>
  </w:style>
  <w:style w:type="paragraph" w:customStyle="1" w:styleId="affffff2">
    <w:name w:val="№ табл"/>
    <w:basedOn w:val="af8"/>
    <w:rsid w:val="00C25060"/>
    <w:pPr>
      <w:spacing w:after="0" w:line="360" w:lineRule="auto"/>
      <w:ind w:firstLine="709"/>
      <w:jc w:val="right"/>
    </w:pPr>
    <w:rPr>
      <w:rFonts w:ascii="Times New Roman" w:eastAsia="Times New Roman" w:hAnsi="Times New Roman" w:cs="Times New Roman"/>
      <w:sz w:val="26"/>
      <w:szCs w:val="20"/>
      <w:lang w:val="en-US" w:bidi="en-US"/>
    </w:rPr>
  </w:style>
  <w:style w:type="paragraph" w:customStyle="1" w:styleId="2f8">
    <w:name w:val="заголовок 2"/>
    <w:basedOn w:val="20"/>
    <w:next w:val="af8"/>
    <w:link w:val="211"/>
    <w:qFormat/>
    <w:rsid w:val="00C25060"/>
    <w:pPr>
      <w:numPr>
        <w:ilvl w:val="0"/>
        <w:numId w:val="0"/>
      </w:numPr>
      <w:suppressAutoHyphens w:val="0"/>
      <w:spacing w:before="120" w:after="0"/>
      <w:ind w:left="1429" w:hanging="360"/>
    </w:pPr>
    <w:rPr>
      <w:rFonts w:ascii="Arial Narrow" w:eastAsia="MS Mincho" w:hAnsi="Arial Narrow"/>
      <w:b w:val="0"/>
      <w:iCs/>
      <w:caps/>
      <w:snapToGrid w:val="0"/>
      <w:color w:val="1F497D"/>
      <w:spacing w:val="20"/>
      <w:sz w:val="20"/>
      <w:szCs w:val="20"/>
      <w:lang w:eastAsia="ru-RU"/>
    </w:rPr>
  </w:style>
  <w:style w:type="paragraph" w:styleId="affffff3">
    <w:name w:val="Plain Text"/>
    <w:aliases w:val="Текст Знак1,Текст Знак Знак,Знак Знак Знак Знак,Текст Знак Знак Знак,Знак Знак Знак Знак Знак Знак Знак Знак,Знак Знак Знак Знак Знак Знак1 Знак,Знак5,Текст Знак2 Знак Знак,Знак7"/>
    <w:basedOn w:val="af8"/>
    <w:link w:val="affffff4"/>
    <w:qFormat/>
    <w:rsid w:val="00C25060"/>
    <w:pPr>
      <w:spacing w:after="0" w:line="360" w:lineRule="auto"/>
      <w:ind w:firstLine="709"/>
      <w:jc w:val="both"/>
    </w:pPr>
    <w:rPr>
      <w:rFonts w:ascii="Courier New" w:eastAsia="Times New Roman" w:hAnsi="Courier New" w:cs="Times New Roman"/>
      <w:sz w:val="20"/>
      <w:szCs w:val="20"/>
      <w:lang w:val="en-US" w:bidi="en-US"/>
    </w:rPr>
  </w:style>
  <w:style w:type="character" w:customStyle="1" w:styleId="affffff4">
    <w:name w:val="Текст Знак"/>
    <w:aliases w:val="Текст Знак1 Знак,Текст Знак Знак Знак1,Знак Знак Знак Знак Знак,Текст Знак Знак Знак Знак,Знак Знак Знак Знак Знак Знак Знак Знак Знак,Знак Знак Знак Знак Знак Знак1 Знак Знак,Знак5 Знак,Текст Знак2 Знак Знак Знак,Знак7 Знак"/>
    <w:basedOn w:val="af9"/>
    <w:link w:val="affffff3"/>
    <w:rsid w:val="00C25060"/>
    <w:rPr>
      <w:rFonts w:ascii="Courier New" w:eastAsia="Times New Roman" w:hAnsi="Courier New" w:cs="Times New Roman"/>
      <w:sz w:val="20"/>
      <w:szCs w:val="20"/>
      <w:lang w:val="en-US" w:bidi="en-US"/>
    </w:rPr>
  </w:style>
  <w:style w:type="paragraph" w:customStyle="1" w:styleId="affffff5">
    <w:name w:val="ВАДИМ"/>
    <w:basedOn w:val="af8"/>
    <w:link w:val="affffff6"/>
    <w:autoRedefine/>
    <w:rsid w:val="00C25060"/>
    <w:pPr>
      <w:spacing w:after="0" w:line="360" w:lineRule="auto"/>
      <w:ind w:firstLine="180"/>
      <w:jc w:val="both"/>
    </w:pPr>
    <w:rPr>
      <w:rFonts w:ascii="Times New Roman" w:eastAsia="Times New Roman" w:hAnsi="Times New Roman" w:cs="Verdana"/>
      <w:spacing w:val="-2"/>
      <w:sz w:val="28"/>
      <w:szCs w:val="28"/>
      <w:lang w:val="en-US" w:eastAsia="en-US" w:bidi="en-US"/>
    </w:rPr>
  </w:style>
  <w:style w:type="character" w:customStyle="1" w:styleId="affffff6">
    <w:name w:val="ВАДИМ Знак"/>
    <w:link w:val="affffff5"/>
    <w:rsid w:val="00C25060"/>
    <w:rPr>
      <w:rFonts w:ascii="Times New Roman" w:eastAsia="Times New Roman" w:hAnsi="Times New Roman" w:cs="Verdana"/>
      <w:spacing w:val="-2"/>
      <w:sz w:val="28"/>
      <w:szCs w:val="28"/>
      <w:lang w:val="en-US" w:eastAsia="en-US" w:bidi="en-US"/>
    </w:rPr>
  </w:style>
  <w:style w:type="paragraph" w:customStyle="1" w:styleId="1fd">
    <w:name w:val="1 простой"/>
    <w:basedOn w:val="af8"/>
    <w:rsid w:val="00C25060"/>
    <w:pPr>
      <w:tabs>
        <w:tab w:val="num" w:pos="360"/>
      </w:tabs>
      <w:spacing w:after="0" w:line="360" w:lineRule="auto"/>
      <w:ind w:firstLine="357"/>
      <w:jc w:val="both"/>
    </w:pPr>
    <w:rPr>
      <w:rFonts w:ascii="Times New Roman" w:eastAsia="Times New Roman" w:hAnsi="Times New Roman" w:cs="Verdana"/>
      <w:sz w:val="26"/>
      <w:szCs w:val="20"/>
      <w:lang w:val="en-US" w:eastAsia="en-US" w:bidi="en-US"/>
    </w:rPr>
  </w:style>
  <w:style w:type="character" w:customStyle="1" w:styleId="affffff7">
    <w:name w:val="Список марк. Знак"/>
    <w:link w:val="af4"/>
    <w:locked/>
    <w:rsid w:val="00C25060"/>
    <w:rPr>
      <w:rFonts w:ascii="Times New Roman" w:hAnsi="Times New Roman"/>
      <w:sz w:val="26"/>
      <w:szCs w:val="26"/>
      <w:lang w:val="en-US" w:bidi="en-US"/>
    </w:rPr>
  </w:style>
  <w:style w:type="paragraph" w:customStyle="1" w:styleId="af4">
    <w:name w:val="Список марк."/>
    <w:basedOn w:val="af8"/>
    <w:link w:val="affffff7"/>
    <w:rsid w:val="00C25060"/>
    <w:pPr>
      <w:numPr>
        <w:numId w:val="10"/>
      </w:numPr>
      <w:spacing w:after="0" w:line="360" w:lineRule="auto"/>
      <w:jc w:val="both"/>
    </w:pPr>
    <w:rPr>
      <w:rFonts w:ascii="Times New Roman" w:hAnsi="Times New Roman"/>
      <w:sz w:val="26"/>
      <w:szCs w:val="26"/>
      <w:lang w:val="en-US" w:bidi="en-US"/>
    </w:rPr>
  </w:style>
  <w:style w:type="numbering" w:customStyle="1" w:styleId="2f9">
    <w:name w:val="Заголовок 2 уровень"/>
    <w:basedOn w:val="afb"/>
    <w:uiPriority w:val="99"/>
    <w:rsid w:val="00C25060"/>
  </w:style>
  <w:style w:type="numbering" w:customStyle="1" w:styleId="3f3">
    <w:name w:val="Заголовок 3 ур"/>
    <w:basedOn w:val="afb"/>
    <w:uiPriority w:val="99"/>
    <w:rsid w:val="00C25060"/>
  </w:style>
  <w:style w:type="character" w:customStyle="1" w:styleId="2f7">
    <w:name w:val="Заголовок 2 ур Знак"/>
    <w:link w:val="2f6"/>
    <w:rsid w:val="00C25060"/>
    <w:rPr>
      <w:rFonts w:ascii="Times New Roman" w:eastAsia="Times New Roman" w:hAnsi="Times New Roman" w:cs="Times New Roman"/>
      <w:b/>
      <w:bCs/>
      <w:smallCaps/>
      <w:color w:val="1F497D"/>
      <w:spacing w:val="5"/>
      <w:sz w:val="28"/>
      <w:szCs w:val="36"/>
      <w:lang w:bidi="en-US"/>
    </w:rPr>
  </w:style>
  <w:style w:type="character" w:customStyle="1" w:styleId="apple-style-span">
    <w:name w:val="apple-style-span"/>
    <w:basedOn w:val="af9"/>
    <w:rsid w:val="00C25060"/>
  </w:style>
  <w:style w:type="paragraph" w:customStyle="1" w:styleId="xl99">
    <w:name w:val="xl99"/>
    <w:basedOn w:val="af8"/>
    <w:rsid w:val="00C25060"/>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0">
    <w:name w:val="xl10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101">
    <w:name w:val="xl10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102">
    <w:name w:val="xl10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103">
    <w:name w:val="xl10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104">
    <w:name w:val="xl104"/>
    <w:basedOn w:val="af8"/>
    <w:rsid w:val="00C25060"/>
    <w:pPr>
      <w:pBdr>
        <w:top w:val="single" w:sz="8" w:space="0" w:color="auto"/>
        <w:left w:val="single" w:sz="8" w:space="0" w:color="auto"/>
        <w:bottom w:val="single" w:sz="4"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5">
    <w:name w:val="xl105"/>
    <w:basedOn w:val="af8"/>
    <w:rsid w:val="00C25060"/>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6">
    <w:name w:val="xl106"/>
    <w:basedOn w:val="af8"/>
    <w:rsid w:val="00C25060"/>
    <w:pPr>
      <w:pBdr>
        <w:top w:val="single" w:sz="8" w:space="0" w:color="auto"/>
        <w:left w:val="single" w:sz="4" w:space="0" w:color="auto"/>
        <w:bottom w:val="single" w:sz="4"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07">
    <w:name w:val="xl107"/>
    <w:basedOn w:val="af8"/>
    <w:rsid w:val="00C25060"/>
    <w:pPr>
      <w:pBdr>
        <w:top w:val="single" w:sz="4" w:space="0" w:color="auto"/>
        <w:left w:val="single" w:sz="8"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172">
    <w:name w:val="xl172"/>
    <w:basedOn w:val="af8"/>
    <w:rsid w:val="00C25060"/>
    <w:pPr>
      <w:pBdr>
        <w:top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3">
    <w:name w:val="xl17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4">
    <w:name w:val="xl17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5">
    <w:name w:val="xl175"/>
    <w:basedOn w:val="af8"/>
    <w:rsid w:val="00C25060"/>
    <w:pPr>
      <w:pBdr>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6">
    <w:name w:val="xl176"/>
    <w:basedOn w:val="af8"/>
    <w:rsid w:val="00C25060"/>
    <w:pPr>
      <w:pBdr>
        <w:top w:val="single" w:sz="4" w:space="0" w:color="auto"/>
        <w:left w:val="single" w:sz="4" w:space="0" w:color="auto"/>
        <w:bottom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177">
    <w:name w:val="xl177"/>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8">
    <w:name w:val="xl178"/>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79">
    <w:name w:val="xl179"/>
    <w:basedOn w:val="af8"/>
    <w:rsid w:val="00C25060"/>
    <w:pPr>
      <w:pBdr>
        <w:top w:val="single" w:sz="4" w:space="0" w:color="auto"/>
        <w:left w:val="single" w:sz="4"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180">
    <w:name w:val="xl18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81">
    <w:name w:val="xl1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182">
    <w:name w:val="xl1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CYR" w:eastAsia="Times New Roman" w:hAnsi="Arial CYR" w:cs="Arial CYR"/>
      <w:sz w:val="24"/>
      <w:szCs w:val="24"/>
      <w:lang w:val="en-US" w:bidi="en-US"/>
    </w:rPr>
  </w:style>
  <w:style w:type="paragraph" w:customStyle="1" w:styleId="xl183">
    <w:name w:val="xl183"/>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03">
    <w:name w:val="xl203"/>
    <w:basedOn w:val="af8"/>
    <w:rsid w:val="00C25060"/>
    <w:pPr>
      <w:pBdr>
        <w:left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4">
    <w:name w:val="xl204"/>
    <w:basedOn w:val="af8"/>
    <w:rsid w:val="00C25060"/>
    <w:pPr>
      <w:pBdr>
        <w:top w:val="single" w:sz="4" w:space="0" w:color="auto"/>
        <w:left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5">
    <w:name w:val="xl205"/>
    <w:basedOn w:val="af8"/>
    <w:rsid w:val="00C25060"/>
    <w:pPr>
      <w:pBdr>
        <w:top w:val="single" w:sz="4" w:space="0" w:color="auto"/>
        <w:left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6">
    <w:name w:val="xl206"/>
    <w:basedOn w:val="af8"/>
    <w:rsid w:val="00C25060"/>
    <w:pPr>
      <w:pBdr>
        <w:top w:val="single" w:sz="4" w:space="0" w:color="auto"/>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7">
    <w:name w:val="xl207"/>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8">
    <w:name w:val="xl208"/>
    <w:basedOn w:val="af8"/>
    <w:rsid w:val="00C25060"/>
    <w:pPr>
      <w:pBdr>
        <w:top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09">
    <w:name w:val="xl209"/>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0">
    <w:name w:val="xl210"/>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1">
    <w:name w:val="xl211"/>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2">
    <w:name w:val="xl212"/>
    <w:basedOn w:val="af8"/>
    <w:rsid w:val="00C25060"/>
    <w:pPr>
      <w:pBdr>
        <w:top w:val="single" w:sz="4" w:space="0" w:color="auto"/>
        <w:bottom w:val="single" w:sz="8"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13">
    <w:name w:val="xl213"/>
    <w:basedOn w:val="af8"/>
    <w:rsid w:val="00C25060"/>
    <w:pP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14">
    <w:name w:val="xl214"/>
    <w:basedOn w:val="af8"/>
    <w:rsid w:val="00C25060"/>
    <w:pPr>
      <w:pBdr>
        <w:top w:val="single" w:sz="4"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15">
    <w:name w:val="xl215"/>
    <w:basedOn w:val="af8"/>
    <w:rsid w:val="00C25060"/>
    <w:pPr>
      <w:pBdr>
        <w:top w:val="single" w:sz="4" w:space="0" w:color="auto"/>
        <w:bottom w:val="single" w:sz="8" w:space="0" w:color="auto"/>
      </w:pBdr>
      <w:spacing w:before="100" w:beforeAutospacing="1" w:after="100" w:afterAutospacing="1" w:line="360" w:lineRule="auto"/>
    </w:pPr>
    <w:rPr>
      <w:rFonts w:ascii="Calibri" w:eastAsia="Times New Roman" w:hAnsi="Calibri" w:cs="Times New Roman"/>
      <w:b/>
      <w:bCs/>
      <w:sz w:val="24"/>
      <w:lang w:val="en-US" w:bidi="en-US"/>
    </w:rPr>
  </w:style>
  <w:style w:type="paragraph" w:customStyle="1" w:styleId="xl216">
    <w:name w:val="xl216"/>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7">
    <w:name w:val="xl217"/>
    <w:basedOn w:val="af8"/>
    <w:rsid w:val="00C25060"/>
    <w:pPr>
      <w:pBdr>
        <w:top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8">
    <w:name w:val="xl218"/>
    <w:basedOn w:val="af8"/>
    <w:rsid w:val="00C25060"/>
    <w:pPr>
      <w:pBdr>
        <w:top w:val="single" w:sz="8"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19">
    <w:name w:val="xl219"/>
    <w:basedOn w:val="af8"/>
    <w:rsid w:val="00C25060"/>
    <w:pPr>
      <w:pBdr>
        <w:top w:val="single" w:sz="4" w:space="0" w:color="auto"/>
        <w:left w:val="single" w:sz="8" w:space="0" w:color="auto"/>
        <w:bottom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20">
    <w:name w:val="xl220"/>
    <w:basedOn w:val="af8"/>
    <w:rsid w:val="00C25060"/>
    <w:pPr>
      <w:pBdr>
        <w:top w:val="single" w:sz="4"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b/>
      <w:bCs/>
      <w:sz w:val="24"/>
      <w:szCs w:val="24"/>
      <w:lang w:val="en-US" w:bidi="en-US"/>
    </w:rPr>
  </w:style>
  <w:style w:type="paragraph" w:customStyle="1" w:styleId="xl221">
    <w:name w:val="xl221"/>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22">
    <w:name w:val="xl222"/>
    <w:basedOn w:val="af8"/>
    <w:rsid w:val="00C25060"/>
    <w:pPr>
      <w:pBdr>
        <w:top w:val="single" w:sz="4" w:space="0" w:color="auto"/>
        <w:left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223">
    <w:name w:val="xl223"/>
    <w:basedOn w:val="af8"/>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224">
    <w:name w:val="xl224"/>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25">
    <w:name w:val="xl225"/>
    <w:basedOn w:val="af8"/>
    <w:rsid w:val="00C25060"/>
    <w:pPr>
      <w:pBdr>
        <w:top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26">
    <w:name w:val="xl226"/>
    <w:basedOn w:val="af8"/>
    <w:rsid w:val="00C25060"/>
    <w:pPr>
      <w:pBdr>
        <w:left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27">
    <w:name w:val="xl227"/>
    <w:basedOn w:val="af8"/>
    <w:rsid w:val="00C25060"/>
    <w:pPr>
      <w:pBdr>
        <w:left w:val="single" w:sz="8" w:space="0" w:color="auto"/>
      </w:pBdr>
      <w:spacing w:before="100" w:beforeAutospacing="1" w:after="100" w:afterAutospacing="1" w:line="360" w:lineRule="auto"/>
      <w:jc w:val="center"/>
      <w:textAlignment w:val="center"/>
    </w:pPr>
    <w:rPr>
      <w:rFonts w:ascii="Calibri" w:eastAsia="Times New Roman" w:hAnsi="Calibri" w:cs="Times New Roman"/>
      <w:sz w:val="24"/>
      <w:szCs w:val="24"/>
      <w:lang w:val="en-US" w:bidi="en-US"/>
    </w:rPr>
  </w:style>
  <w:style w:type="paragraph" w:customStyle="1" w:styleId="xl228">
    <w:name w:val="xl228"/>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29">
    <w:name w:val="xl229"/>
    <w:basedOn w:val="af8"/>
    <w:rsid w:val="00C25060"/>
    <w:pPr>
      <w:pBdr>
        <w:top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0">
    <w:name w:val="xl230"/>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1">
    <w:name w:val="xl231"/>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2">
    <w:name w:val="xl232"/>
    <w:basedOn w:val="af8"/>
    <w:rsid w:val="00C25060"/>
    <w:pPr>
      <w:pBdr>
        <w:top w:val="single" w:sz="8" w:space="0" w:color="auto"/>
        <w:left w:val="single" w:sz="8"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33">
    <w:name w:val="xl233"/>
    <w:basedOn w:val="af8"/>
    <w:rsid w:val="00C25060"/>
    <w:pPr>
      <w:pBdr>
        <w:top w:val="single" w:sz="8"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34">
    <w:name w:val="xl234"/>
    <w:basedOn w:val="af8"/>
    <w:rsid w:val="00C25060"/>
    <w:pP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35">
    <w:name w:val="xl235"/>
    <w:basedOn w:val="af8"/>
    <w:rsid w:val="00C25060"/>
    <w:pPr>
      <w:pBdr>
        <w:left w:val="single" w:sz="8" w:space="0" w:color="auto"/>
        <w:bottom w:val="single" w:sz="4" w:space="0" w:color="auto"/>
      </w:pBdr>
      <w:spacing w:before="100" w:beforeAutospacing="1" w:after="100" w:afterAutospacing="1" w:line="360" w:lineRule="auto"/>
      <w:jc w:val="center"/>
    </w:pPr>
    <w:rPr>
      <w:rFonts w:ascii="Calibri" w:eastAsia="Times New Roman" w:hAnsi="Calibri" w:cs="Times New Roman"/>
      <w:sz w:val="24"/>
      <w:szCs w:val="24"/>
      <w:lang w:val="en-US" w:bidi="en-US"/>
    </w:rPr>
  </w:style>
  <w:style w:type="paragraph" w:customStyle="1" w:styleId="xl236">
    <w:name w:val="xl236"/>
    <w:basedOn w:val="af8"/>
    <w:rsid w:val="00C25060"/>
    <w:pPr>
      <w:pBdr>
        <w:bottom w:val="single" w:sz="4"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37">
    <w:name w:val="xl237"/>
    <w:basedOn w:val="af8"/>
    <w:rsid w:val="00C25060"/>
    <w:pPr>
      <w:pBdr>
        <w:bottom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38">
    <w:name w:val="xl238"/>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39">
    <w:name w:val="xl239"/>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40">
    <w:name w:val="xl240"/>
    <w:basedOn w:val="af8"/>
    <w:rsid w:val="00C25060"/>
    <w:pPr>
      <w:pBdr>
        <w:top w:val="single" w:sz="8" w:space="0" w:color="auto"/>
        <w:lef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1">
    <w:name w:val="xl241"/>
    <w:basedOn w:val="af8"/>
    <w:rsid w:val="00C25060"/>
    <w:pPr>
      <w:pBdr>
        <w:left w:val="single" w:sz="8" w:space="0" w:color="auto"/>
        <w:bottom w:val="single" w:sz="4"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2">
    <w:name w:val="xl242"/>
    <w:basedOn w:val="af8"/>
    <w:rsid w:val="00C25060"/>
    <w:pPr>
      <w:pBdr>
        <w:top w:val="single" w:sz="4" w:space="0" w:color="auto"/>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16"/>
      <w:szCs w:val="16"/>
      <w:lang w:val="en-US" w:bidi="en-US"/>
    </w:rPr>
  </w:style>
  <w:style w:type="paragraph" w:customStyle="1" w:styleId="xl243">
    <w:name w:val="xl243"/>
    <w:basedOn w:val="af8"/>
    <w:rsid w:val="00C25060"/>
    <w:pPr>
      <w:pBdr>
        <w:top w:val="single" w:sz="8" w:space="0" w:color="auto"/>
        <w:right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44">
    <w:name w:val="xl244"/>
    <w:basedOn w:val="af8"/>
    <w:rsid w:val="00C25060"/>
    <w:pPr>
      <w:pBdr>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45">
    <w:name w:val="xl245"/>
    <w:basedOn w:val="af8"/>
    <w:rsid w:val="00C25060"/>
    <w:pPr>
      <w:pBdr>
        <w:bottom w:val="single" w:sz="4" w:space="0" w:color="auto"/>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46">
    <w:name w:val="xl246"/>
    <w:basedOn w:val="af8"/>
    <w:rsid w:val="00C25060"/>
    <w:pPr>
      <w:pBdr>
        <w:top w:val="single" w:sz="8" w:space="0" w:color="auto"/>
        <w:bottom w:val="single" w:sz="8"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47">
    <w:name w:val="xl247"/>
    <w:basedOn w:val="af8"/>
    <w:rsid w:val="00C25060"/>
    <w:pPr>
      <w:pBdr>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48">
    <w:name w:val="xl248"/>
    <w:basedOn w:val="af8"/>
    <w:rsid w:val="00C25060"/>
    <w:pPr>
      <w:pBdr>
        <w:top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49">
    <w:name w:val="xl249"/>
    <w:basedOn w:val="af8"/>
    <w:rsid w:val="00C25060"/>
    <w:pPr>
      <w:pBdr>
        <w:top w:val="single" w:sz="8" w:space="0" w:color="auto"/>
        <w:bottom w:val="single" w:sz="8"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0">
    <w:name w:val="xl250"/>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b/>
      <w:bCs/>
      <w:sz w:val="24"/>
      <w:szCs w:val="24"/>
      <w:lang w:val="en-US" w:bidi="en-US"/>
    </w:rPr>
  </w:style>
  <w:style w:type="paragraph" w:customStyle="1" w:styleId="xl251">
    <w:name w:val="xl251"/>
    <w:basedOn w:val="af8"/>
    <w:rsid w:val="00C25060"/>
    <w:pPr>
      <w:pBdr>
        <w:top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2">
    <w:name w:val="xl252"/>
    <w:basedOn w:val="af8"/>
    <w:rsid w:val="00C25060"/>
    <w:pPr>
      <w:pBdr>
        <w:top w:val="single" w:sz="8" w:space="0" w:color="auto"/>
        <w:left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53">
    <w:name w:val="xl253"/>
    <w:basedOn w:val="af8"/>
    <w:rsid w:val="00C25060"/>
    <w:pPr>
      <w:pBdr>
        <w:top w:val="single" w:sz="8" w:space="0" w:color="auto"/>
        <w:bottom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54">
    <w:name w:val="xl254"/>
    <w:basedOn w:val="af8"/>
    <w:rsid w:val="00C25060"/>
    <w:pPr>
      <w:pBdr>
        <w:top w:val="single" w:sz="8"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55">
    <w:name w:val="xl255"/>
    <w:basedOn w:val="af8"/>
    <w:rsid w:val="00C25060"/>
    <w:pPr>
      <w:pBdr>
        <w:top w:val="single" w:sz="8" w:space="0" w:color="auto"/>
        <w:bottom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56">
    <w:name w:val="xl256"/>
    <w:basedOn w:val="af8"/>
    <w:rsid w:val="00C25060"/>
    <w:pPr>
      <w:pBdr>
        <w:top w:val="single" w:sz="8" w:space="0" w:color="auto"/>
        <w:bottom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18"/>
      <w:szCs w:val="18"/>
      <w:lang w:val="en-US" w:bidi="en-US"/>
    </w:rPr>
  </w:style>
  <w:style w:type="paragraph" w:customStyle="1" w:styleId="xl257">
    <w:name w:val="xl257"/>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58">
    <w:name w:val="xl258"/>
    <w:basedOn w:val="af8"/>
    <w:rsid w:val="00C25060"/>
    <w:pPr>
      <w:pBdr>
        <w:right w:val="single" w:sz="4"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59">
    <w:name w:val="xl259"/>
    <w:basedOn w:val="af8"/>
    <w:rsid w:val="00C25060"/>
    <w:pPr>
      <w:pBdr>
        <w:lef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60">
    <w:name w:val="xl260"/>
    <w:basedOn w:val="af8"/>
    <w:rsid w:val="00C25060"/>
    <w:pPr>
      <w:pBdr>
        <w:top w:val="single" w:sz="4" w:space="0" w:color="auto"/>
        <w:bottom w:val="single" w:sz="8" w:space="0" w:color="auto"/>
        <w:right w:val="single" w:sz="4" w:space="0" w:color="auto"/>
      </w:pBdr>
      <w:spacing w:before="100" w:beforeAutospacing="1" w:after="100" w:afterAutospacing="1" w:line="360" w:lineRule="auto"/>
      <w:jc w:val="center"/>
      <w:textAlignment w:val="top"/>
    </w:pPr>
    <w:rPr>
      <w:rFonts w:ascii="Calibri" w:eastAsia="Times New Roman" w:hAnsi="Calibri" w:cs="Times New Roman"/>
      <w:b/>
      <w:bCs/>
      <w:sz w:val="24"/>
      <w:szCs w:val="24"/>
      <w:lang w:val="en-US" w:bidi="en-US"/>
    </w:rPr>
  </w:style>
  <w:style w:type="paragraph" w:customStyle="1" w:styleId="xl261">
    <w:name w:val="xl261"/>
    <w:basedOn w:val="af8"/>
    <w:rsid w:val="00C25060"/>
    <w:pPr>
      <w:pBdr>
        <w:top w:val="single" w:sz="4" w:space="0" w:color="auto"/>
        <w:left w:val="single" w:sz="8" w:space="0" w:color="auto"/>
        <w:bottom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262">
    <w:name w:val="xl262"/>
    <w:basedOn w:val="af8"/>
    <w:rsid w:val="00C25060"/>
    <w:pPr>
      <w:pBdr>
        <w:top w:val="single" w:sz="4" w:space="0" w:color="auto"/>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3">
    <w:name w:val="xl263"/>
    <w:basedOn w:val="af8"/>
    <w:rsid w:val="00C25060"/>
    <w:pPr>
      <w:pBdr>
        <w:top w:val="single" w:sz="8" w:space="0" w:color="auto"/>
      </w:pBdr>
      <w:spacing w:before="100" w:beforeAutospacing="1" w:after="100" w:afterAutospacing="1" w:line="360" w:lineRule="auto"/>
      <w:textAlignment w:val="center"/>
    </w:pPr>
    <w:rPr>
      <w:rFonts w:ascii="Calibri" w:eastAsia="Times New Roman" w:hAnsi="Calibri" w:cs="Times New Roman"/>
      <w:b/>
      <w:bCs/>
      <w:sz w:val="24"/>
      <w:szCs w:val="24"/>
      <w:lang w:val="en-US" w:bidi="en-US"/>
    </w:rPr>
  </w:style>
  <w:style w:type="paragraph" w:customStyle="1" w:styleId="xl264">
    <w:name w:val="xl264"/>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5">
    <w:name w:val="xl265"/>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6">
    <w:name w:val="xl266"/>
    <w:basedOn w:val="af8"/>
    <w:rsid w:val="00C25060"/>
    <w:pPr>
      <w:pBdr>
        <w:top w:val="single" w:sz="8" w:space="0" w:color="auto"/>
        <w:bottom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67">
    <w:name w:val="xl267"/>
    <w:basedOn w:val="af8"/>
    <w:rsid w:val="00C25060"/>
    <w:pPr>
      <w:pBdr>
        <w:top w:val="single" w:sz="8" w:space="0" w:color="auto"/>
        <w:right w:val="single" w:sz="4"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268">
    <w:name w:val="xl268"/>
    <w:basedOn w:val="af8"/>
    <w:rsid w:val="00C25060"/>
    <w:pPr>
      <w:pBdr>
        <w:top w:val="single" w:sz="8"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69">
    <w:name w:val="xl269"/>
    <w:basedOn w:val="af8"/>
    <w:rsid w:val="00C25060"/>
    <w:pPr>
      <w:spacing w:before="100" w:beforeAutospacing="1" w:after="100" w:afterAutospacing="1" w:line="360" w:lineRule="auto"/>
      <w:textAlignment w:val="top"/>
    </w:pPr>
    <w:rPr>
      <w:rFonts w:ascii="Calibri" w:eastAsia="Times New Roman" w:hAnsi="Calibri" w:cs="Times New Roman"/>
      <w:b/>
      <w:bCs/>
      <w:sz w:val="24"/>
      <w:szCs w:val="24"/>
      <w:lang w:val="en-US" w:bidi="en-US"/>
    </w:rPr>
  </w:style>
  <w:style w:type="paragraph" w:customStyle="1" w:styleId="xl270">
    <w:name w:val="xl270"/>
    <w:basedOn w:val="af8"/>
    <w:rsid w:val="00C25060"/>
    <w:pPr>
      <w:spacing w:before="100" w:beforeAutospacing="1" w:after="100" w:afterAutospacing="1" w:line="360" w:lineRule="auto"/>
      <w:textAlignment w:val="top"/>
    </w:pPr>
    <w:rPr>
      <w:rFonts w:ascii="Calibri" w:eastAsia="Times New Roman" w:hAnsi="Calibri" w:cs="Times New Roman"/>
      <w:b/>
      <w:bCs/>
      <w:sz w:val="24"/>
      <w:szCs w:val="24"/>
      <w:lang w:val="en-US" w:bidi="en-US"/>
    </w:rPr>
  </w:style>
  <w:style w:type="paragraph" w:customStyle="1" w:styleId="xl271">
    <w:name w:val="xl271"/>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lang w:val="en-US" w:bidi="en-US"/>
    </w:rPr>
  </w:style>
  <w:style w:type="paragraph" w:customStyle="1" w:styleId="xl272">
    <w:name w:val="xl272"/>
    <w:basedOn w:val="af8"/>
    <w:rsid w:val="00C25060"/>
    <w:pPr>
      <w:pBdr>
        <w:right w:val="single" w:sz="4" w:space="0" w:color="auto"/>
      </w:pBdr>
      <w:spacing w:before="100" w:beforeAutospacing="1" w:after="100" w:afterAutospacing="1" w:line="360" w:lineRule="auto"/>
      <w:textAlignment w:val="top"/>
    </w:pPr>
    <w:rPr>
      <w:rFonts w:ascii="Calibri" w:eastAsia="Times New Roman" w:hAnsi="Calibri" w:cs="Times New Roman"/>
      <w:sz w:val="24"/>
      <w:lang w:val="en-US" w:bidi="en-US"/>
    </w:rPr>
  </w:style>
  <w:style w:type="paragraph" w:customStyle="1" w:styleId="xl273">
    <w:name w:val="xl273"/>
    <w:basedOn w:val="af8"/>
    <w:rsid w:val="00C25060"/>
    <w:pPr>
      <w:pBdr>
        <w:bottom w:val="single" w:sz="4"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274">
    <w:name w:val="xl274"/>
    <w:basedOn w:val="af8"/>
    <w:rsid w:val="00C25060"/>
    <w:pPr>
      <w:pBdr>
        <w:top w:val="single" w:sz="8"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75">
    <w:name w:val="xl275"/>
    <w:basedOn w:val="af8"/>
    <w:rsid w:val="00C25060"/>
    <w:pPr>
      <w:pBdr>
        <w:top w:val="single" w:sz="8"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76">
    <w:name w:val="xl276"/>
    <w:basedOn w:val="af8"/>
    <w:rsid w:val="00C25060"/>
    <w:pPr>
      <w:pBdr>
        <w:top w:val="single" w:sz="8" w:space="0" w:color="auto"/>
        <w:right w:val="single" w:sz="4" w:space="0" w:color="auto"/>
      </w:pBdr>
      <w:spacing w:before="100" w:beforeAutospacing="1" w:after="100" w:afterAutospacing="1" w:line="360" w:lineRule="auto"/>
      <w:jc w:val="center"/>
      <w:textAlignment w:val="center"/>
    </w:pPr>
    <w:rPr>
      <w:rFonts w:ascii="Calibri" w:eastAsia="Times New Roman" w:hAnsi="Calibri" w:cs="Times New Roman"/>
      <w:b/>
      <w:bCs/>
      <w:sz w:val="24"/>
      <w:szCs w:val="24"/>
      <w:lang w:val="en-US" w:bidi="en-US"/>
    </w:rPr>
  </w:style>
  <w:style w:type="paragraph" w:customStyle="1" w:styleId="xl277">
    <w:name w:val="xl277"/>
    <w:basedOn w:val="af8"/>
    <w:rsid w:val="00C25060"/>
    <w:pPr>
      <w:spacing w:before="100" w:beforeAutospacing="1" w:after="100" w:afterAutospacing="1" w:line="360" w:lineRule="auto"/>
    </w:pPr>
    <w:rPr>
      <w:rFonts w:ascii="Arial CYR" w:eastAsia="Times New Roman" w:hAnsi="Arial CYR" w:cs="Arial CYR"/>
      <w:b/>
      <w:bCs/>
      <w:i/>
      <w:iCs/>
      <w:sz w:val="16"/>
      <w:szCs w:val="16"/>
      <w:lang w:val="en-US" w:bidi="en-US"/>
    </w:rPr>
  </w:style>
  <w:style w:type="paragraph" w:customStyle="1" w:styleId="xl278">
    <w:name w:val="xl278"/>
    <w:basedOn w:val="af8"/>
    <w:rsid w:val="00C25060"/>
    <w:pPr>
      <w:pBdr>
        <w:right w:val="single" w:sz="4" w:space="0" w:color="auto"/>
      </w:pBdr>
      <w:spacing w:before="100" w:beforeAutospacing="1" w:after="100" w:afterAutospacing="1" w:line="360" w:lineRule="auto"/>
    </w:pPr>
    <w:rPr>
      <w:rFonts w:ascii="Arial CYR" w:eastAsia="Times New Roman" w:hAnsi="Arial CYR" w:cs="Arial CYR"/>
      <w:b/>
      <w:bCs/>
      <w:i/>
      <w:iCs/>
      <w:sz w:val="24"/>
      <w:szCs w:val="24"/>
      <w:lang w:val="en-US" w:bidi="en-US"/>
    </w:rPr>
  </w:style>
  <w:style w:type="paragraph" w:customStyle="1" w:styleId="xl279">
    <w:name w:val="xl279"/>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0">
    <w:name w:val="xl280"/>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1">
    <w:name w:val="xl281"/>
    <w:basedOn w:val="af8"/>
    <w:rsid w:val="00C25060"/>
    <w:pPr>
      <w:pBdr>
        <w:left w:val="single" w:sz="8" w:space="0" w:color="auto"/>
      </w:pBdr>
      <w:shd w:val="clear" w:color="000000" w:fill="00B0F0"/>
      <w:spacing w:before="100" w:beforeAutospacing="1" w:after="100" w:afterAutospacing="1" w:line="360" w:lineRule="auto"/>
    </w:pPr>
    <w:rPr>
      <w:rFonts w:ascii="Calibri" w:eastAsia="Times New Roman" w:hAnsi="Calibri" w:cs="Times New Roman"/>
      <w:sz w:val="24"/>
      <w:lang w:val="en-US" w:bidi="en-US"/>
    </w:rPr>
  </w:style>
  <w:style w:type="paragraph" w:customStyle="1" w:styleId="xl282">
    <w:name w:val="xl282"/>
    <w:basedOn w:val="af8"/>
    <w:rsid w:val="00C25060"/>
    <w:pPr>
      <w:pBdr>
        <w:left w:val="single" w:sz="8" w:space="0" w:color="auto"/>
        <w:bottom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3">
    <w:name w:val="xl283"/>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4">
    <w:name w:val="xl284"/>
    <w:basedOn w:val="af8"/>
    <w:rsid w:val="00C25060"/>
    <w:pPr>
      <w:pBdr>
        <w:left w:val="single" w:sz="8"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5">
    <w:name w:val="xl285"/>
    <w:basedOn w:val="af8"/>
    <w:rsid w:val="00C25060"/>
    <w:pPr>
      <w:pBdr>
        <w:left w:val="single" w:sz="4"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86">
    <w:name w:val="xl286"/>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7">
    <w:name w:val="xl287"/>
    <w:basedOn w:val="af8"/>
    <w:rsid w:val="00C25060"/>
    <w:pPr>
      <w:pBdr>
        <w:top w:val="single" w:sz="4" w:space="0" w:color="auto"/>
        <w:left w:val="single" w:sz="8" w:space="0" w:color="auto"/>
        <w:bottom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288">
    <w:name w:val="xl288"/>
    <w:basedOn w:val="af8"/>
    <w:rsid w:val="00C25060"/>
    <w:pPr>
      <w:pBdr>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89">
    <w:name w:val="xl289"/>
    <w:basedOn w:val="af8"/>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90">
    <w:name w:val="xl290"/>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1">
    <w:name w:val="xl291"/>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2">
    <w:name w:val="xl292"/>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3">
    <w:name w:val="xl293"/>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b/>
      <w:bCs/>
      <w:i/>
      <w:iCs/>
      <w:sz w:val="24"/>
      <w:szCs w:val="24"/>
      <w:lang w:val="en-US" w:bidi="en-US"/>
    </w:rPr>
  </w:style>
  <w:style w:type="paragraph" w:customStyle="1" w:styleId="xl294">
    <w:name w:val="xl294"/>
    <w:basedOn w:val="af8"/>
    <w:rsid w:val="00C25060"/>
    <w:pPr>
      <w:pBdr>
        <w:top w:val="single" w:sz="8"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5">
    <w:name w:val="xl295"/>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296">
    <w:name w:val="xl296"/>
    <w:basedOn w:val="af8"/>
    <w:rsid w:val="00C25060"/>
    <w:pPr>
      <w:pBdr>
        <w:left w:val="single" w:sz="8" w:space="0" w:color="auto"/>
      </w:pBdr>
      <w:spacing w:before="100" w:beforeAutospacing="1" w:after="100" w:afterAutospacing="1" w:line="360" w:lineRule="auto"/>
      <w:jc w:val="center"/>
    </w:pPr>
    <w:rPr>
      <w:rFonts w:ascii="Calibri" w:eastAsia="Times New Roman" w:hAnsi="Calibri" w:cs="Times New Roman"/>
      <w:sz w:val="24"/>
      <w:lang w:val="en-US" w:bidi="en-US"/>
    </w:rPr>
  </w:style>
  <w:style w:type="paragraph" w:customStyle="1" w:styleId="xl297">
    <w:name w:val="xl297"/>
    <w:basedOn w:val="af8"/>
    <w:rsid w:val="00C25060"/>
    <w:pPr>
      <w:pBdr>
        <w:left w:val="single" w:sz="4" w:space="0" w:color="auto"/>
        <w:bottom w:val="single" w:sz="4" w:space="0" w:color="auto"/>
        <w:right w:val="single" w:sz="8"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298">
    <w:name w:val="xl298"/>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pPr>
    <w:rPr>
      <w:rFonts w:ascii="Calibri" w:eastAsia="Times New Roman" w:hAnsi="Calibri" w:cs="Times New Roman"/>
      <w:sz w:val="24"/>
      <w:szCs w:val="24"/>
      <w:lang w:val="en-US" w:bidi="en-US"/>
    </w:rPr>
  </w:style>
  <w:style w:type="paragraph" w:customStyle="1" w:styleId="xl299">
    <w:name w:val="xl299"/>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0">
    <w:name w:val="xl300"/>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1">
    <w:name w:val="xl301"/>
    <w:basedOn w:val="af8"/>
    <w:rsid w:val="00C25060"/>
    <w:pPr>
      <w:pBdr>
        <w:top w:val="single" w:sz="4" w:space="0" w:color="auto"/>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2">
    <w:name w:val="xl302"/>
    <w:basedOn w:val="af8"/>
    <w:rsid w:val="00C25060"/>
    <w:pPr>
      <w:pBdr>
        <w:left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3">
    <w:name w:val="xl303"/>
    <w:basedOn w:val="af8"/>
    <w:rsid w:val="00C25060"/>
    <w:pPr>
      <w:pBdr>
        <w:left w:val="single" w:sz="4" w:space="0" w:color="auto"/>
        <w:bottom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04">
    <w:name w:val="xl304"/>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5">
    <w:name w:val="xl305"/>
    <w:basedOn w:val="af8"/>
    <w:rsid w:val="00C25060"/>
    <w:pPr>
      <w:pBdr>
        <w:left w:val="single" w:sz="8" w:space="0" w:color="auto"/>
      </w:pBdr>
      <w:shd w:val="clear" w:color="000000" w:fill="FFFFFF"/>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306">
    <w:name w:val="xl306"/>
    <w:basedOn w:val="af8"/>
    <w:rsid w:val="00C25060"/>
    <w:pPr>
      <w:pBdr>
        <w:left w:val="single" w:sz="8" w:space="0" w:color="auto"/>
      </w:pBdr>
      <w:spacing w:before="100" w:beforeAutospacing="1" w:after="100" w:afterAutospacing="1" w:line="360" w:lineRule="auto"/>
      <w:jc w:val="center"/>
      <w:textAlignment w:val="center"/>
    </w:pPr>
    <w:rPr>
      <w:rFonts w:ascii="Calibri" w:eastAsia="Times New Roman" w:hAnsi="Calibri" w:cs="Times New Roman"/>
      <w:sz w:val="24"/>
      <w:lang w:val="en-US" w:bidi="en-US"/>
    </w:rPr>
  </w:style>
  <w:style w:type="paragraph" w:customStyle="1" w:styleId="xl307">
    <w:name w:val="xl307"/>
    <w:basedOn w:val="af8"/>
    <w:rsid w:val="00C25060"/>
    <w:pPr>
      <w:pBdr>
        <w:top w:val="single" w:sz="4" w:space="0" w:color="auto"/>
        <w:left w:val="single" w:sz="4"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08">
    <w:name w:val="xl308"/>
    <w:basedOn w:val="af8"/>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09">
    <w:name w:val="xl309"/>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0">
    <w:name w:val="xl310"/>
    <w:basedOn w:val="af8"/>
    <w:rsid w:val="00C25060"/>
    <w:pPr>
      <w:pBdr>
        <w:top w:val="single" w:sz="4" w:space="0" w:color="auto"/>
        <w:left w:val="single" w:sz="4" w:space="0" w:color="auto"/>
        <w:right w:val="single" w:sz="8" w:space="0" w:color="auto"/>
      </w:pBdr>
      <w:spacing w:before="100" w:beforeAutospacing="1" w:after="100" w:afterAutospacing="1" w:line="360" w:lineRule="auto"/>
      <w:jc w:val="center"/>
      <w:textAlignment w:val="top"/>
    </w:pPr>
    <w:rPr>
      <w:rFonts w:ascii="Calibri" w:eastAsia="Times New Roman" w:hAnsi="Calibri" w:cs="Times New Roman"/>
      <w:sz w:val="24"/>
      <w:szCs w:val="24"/>
      <w:lang w:val="en-US" w:bidi="en-US"/>
    </w:rPr>
  </w:style>
  <w:style w:type="paragraph" w:customStyle="1" w:styleId="xl311">
    <w:name w:val="xl311"/>
    <w:basedOn w:val="af8"/>
    <w:rsid w:val="00C25060"/>
    <w:pPr>
      <w:spacing w:before="100" w:beforeAutospacing="1" w:after="100" w:afterAutospacing="1" w:line="360" w:lineRule="auto"/>
    </w:pPr>
    <w:rPr>
      <w:rFonts w:ascii="Calibri" w:eastAsia="Times New Roman" w:hAnsi="Calibri" w:cs="Times New Roman"/>
      <w:sz w:val="24"/>
      <w:lang w:val="en-US" w:bidi="en-US"/>
    </w:rPr>
  </w:style>
  <w:style w:type="paragraph" w:customStyle="1" w:styleId="xl312">
    <w:name w:val="xl312"/>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13">
    <w:name w:val="xl313"/>
    <w:basedOn w:val="af8"/>
    <w:rsid w:val="00C25060"/>
    <w:pPr>
      <w:pBdr>
        <w:top w:val="single" w:sz="8"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4">
    <w:name w:val="xl314"/>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5">
    <w:name w:val="xl315"/>
    <w:basedOn w:val="af8"/>
    <w:rsid w:val="00C25060"/>
    <w:pPr>
      <w:pBdr>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6">
    <w:name w:val="xl316"/>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17">
    <w:name w:val="xl317"/>
    <w:basedOn w:val="af8"/>
    <w:rsid w:val="00C25060"/>
    <w:pPr>
      <w:pBdr>
        <w:lef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8">
    <w:name w:val="xl318"/>
    <w:basedOn w:val="af8"/>
    <w:rsid w:val="00C25060"/>
    <w:pPr>
      <w:pBdr>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19">
    <w:name w:val="xl319"/>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20">
    <w:name w:val="xl320"/>
    <w:basedOn w:val="af8"/>
    <w:rsid w:val="00C25060"/>
    <w:pPr>
      <w:pBdr>
        <w:top w:val="single" w:sz="8" w:space="0" w:color="auto"/>
        <w:left w:val="single" w:sz="8" w:space="0" w:color="auto"/>
        <w:bottom w:val="single" w:sz="4"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21">
    <w:name w:val="xl321"/>
    <w:basedOn w:val="af8"/>
    <w:rsid w:val="00C25060"/>
    <w:pPr>
      <w:pBdr>
        <w:bottom w:val="single" w:sz="8"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22">
    <w:name w:val="xl322"/>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3">
    <w:name w:val="xl323"/>
    <w:basedOn w:val="af8"/>
    <w:rsid w:val="00C25060"/>
    <w:pPr>
      <w:pBdr>
        <w:top w:val="single" w:sz="4" w:space="0" w:color="auto"/>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b/>
      <w:bCs/>
      <w:sz w:val="24"/>
      <w:lang w:val="en-US" w:bidi="en-US"/>
    </w:rPr>
  </w:style>
  <w:style w:type="paragraph" w:customStyle="1" w:styleId="xl324">
    <w:name w:val="xl324"/>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5">
    <w:name w:val="xl325"/>
    <w:basedOn w:val="af8"/>
    <w:rsid w:val="00C25060"/>
    <w:pPr>
      <w:pBdr>
        <w:top w:val="single" w:sz="4" w:space="0" w:color="auto"/>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6">
    <w:name w:val="xl326"/>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7">
    <w:name w:val="xl327"/>
    <w:basedOn w:val="af8"/>
    <w:rsid w:val="00C25060"/>
    <w:pPr>
      <w:pBdr>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8">
    <w:name w:val="xl328"/>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29">
    <w:name w:val="xl329"/>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0">
    <w:name w:val="xl330"/>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1">
    <w:name w:val="xl331"/>
    <w:basedOn w:val="af8"/>
    <w:rsid w:val="00C25060"/>
    <w:pPr>
      <w:pBdr>
        <w:lef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b/>
      <w:bCs/>
      <w:sz w:val="24"/>
      <w:lang w:val="en-US" w:bidi="en-US"/>
    </w:rPr>
  </w:style>
  <w:style w:type="paragraph" w:customStyle="1" w:styleId="xl332">
    <w:name w:val="xl332"/>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3">
    <w:name w:val="xl333"/>
    <w:basedOn w:val="af8"/>
    <w:rsid w:val="00C25060"/>
    <w:pPr>
      <w:pBdr>
        <w:left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4">
    <w:name w:val="xl334"/>
    <w:basedOn w:val="af8"/>
    <w:rsid w:val="00C25060"/>
    <w:pPr>
      <w:pBdr>
        <w:left w:val="single" w:sz="4" w:space="0" w:color="auto"/>
        <w:bottom w:val="single" w:sz="4" w:space="0" w:color="auto"/>
        <w:right w:val="single" w:sz="4" w:space="0" w:color="auto"/>
      </w:pBdr>
      <w:shd w:val="clear" w:color="000000" w:fill="BFBFBF"/>
      <w:spacing w:before="100" w:beforeAutospacing="1" w:after="100" w:afterAutospacing="1" w:line="360" w:lineRule="auto"/>
      <w:jc w:val="center"/>
      <w:textAlignment w:val="top"/>
    </w:pPr>
    <w:rPr>
      <w:rFonts w:ascii="Calibri" w:eastAsia="Times New Roman" w:hAnsi="Calibri" w:cs="Times New Roman"/>
      <w:sz w:val="24"/>
      <w:lang w:val="en-US" w:bidi="en-US"/>
    </w:rPr>
  </w:style>
  <w:style w:type="paragraph" w:customStyle="1" w:styleId="xl335">
    <w:name w:val="xl335"/>
    <w:basedOn w:val="af8"/>
    <w:rsid w:val="00C25060"/>
    <w:pPr>
      <w:pBdr>
        <w:top w:val="single" w:sz="8"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36">
    <w:name w:val="xl336"/>
    <w:basedOn w:val="af8"/>
    <w:rsid w:val="00C25060"/>
    <w:pPr>
      <w:pBdr>
        <w:bottom w:val="single" w:sz="8" w:space="0" w:color="auto"/>
        <w:right w:val="single" w:sz="4" w:space="0" w:color="auto"/>
      </w:pBdr>
      <w:spacing w:before="100" w:beforeAutospacing="1" w:after="100" w:afterAutospacing="1" w:line="360" w:lineRule="auto"/>
      <w:textAlignment w:val="top"/>
    </w:pPr>
    <w:rPr>
      <w:rFonts w:ascii="Calibri" w:eastAsia="Times New Roman" w:hAnsi="Calibri" w:cs="Times New Roman"/>
      <w:sz w:val="24"/>
      <w:szCs w:val="24"/>
      <w:lang w:val="en-US" w:bidi="en-US"/>
    </w:rPr>
  </w:style>
  <w:style w:type="paragraph" w:customStyle="1" w:styleId="xl337">
    <w:name w:val="xl337"/>
    <w:basedOn w:val="af8"/>
    <w:rsid w:val="00C25060"/>
    <w:pPr>
      <w:pBdr>
        <w:left w:val="single" w:sz="4" w:space="0" w:color="auto"/>
        <w:bottom w:val="single" w:sz="8"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38">
    <w:name w:val="xl338"/>
    <w:basedOn w:val="af8"/>
    <w:rsid w:val="00C25060"/>
    <w:pPr>
      <w:pBdr>
        <w:left w:val="single" w:sz="4" w:space="0" w:color="auto"/>
        <w:bottom w:val="single" w:sz="8" w:space="0" w:color="auto"/>
        <w:right w:val="single" w:sz="8" w:space="0" w:color="auto"/>
      </w:pBdr>
      <w:spacing w:before="100" w:beforeAutospacing="1" w:after="100" w:afterAutospacing="1" w:line="360" w:lineRule="auto"/>
      <w:jc w:val="right"/>
      <w:textAlignment w:val="top"/>
    </w:pPr>
    <w:rPr>
      <w:rFonts w:ascii="Calibri" w:eastAsia="Times New Roman" w:hAnsi="Calibri" w:cs="Times New Roman"/>
      <w:b/>
      <w:bCs/>
      <w:i/>
      <w:iCs/>
      <w:sz w:val="24"/>
      <w:szCs w:val="24"/>
      <w:lang w:val="en-US" w:bidi="en-US"/>
    </w:rPr>
  </w:style>
  <w:style w:type="paragraph" w:customStyle="1" w:styleId="xl339">
    <w:name w:val="xl339"/>
    <w:basedOn w:val="af8"/>
    <w:rsid w:val="00C25060"/>
    <w:pPr>
      <w:pBdr>
        <w:top w:val="single" w:sz="4" w:space="0" w:color="auto"/>
        <w:left w:val="single" w:sz="4" w:space="0" w:color="auto"/>
        <w:right w:val="single" w:sz="4" w:space="0" w:color="auto"/>
      </w:pBdr>
      <w:spacing w:before="100" w:beforeAutospacing="1" w:after="100" w:afterAutospacing="1" w:line="360" w:lineRule="auto"/>
      <w:jc w:val="right"/>
      <w:textAlignment w:val="top"/>
    </w:pPr>
    <w:rPr>
      <w:rFonts w:ascii="Calibri" w:eastAsia="Times New Roman" w:hAnsi="Calibri" w:cs="Times New Roman"/>
      <w:sz w:val="24"/>
      <w:szCs w:val="24"/>
      <w:lang w:val="en-US" w:bidi="en-US"/>
    </w:rPr>
  </w:style>
  <w:style w:type="paragraph" w:customStyle="1" w:styleId="xl340">
    <w:name w:val="xl340"/>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1">
    <w:name w:val="xl341"/>
    <w:basedOn w:val="af8"/>
    <w:rsid w:val="00C25060"/>
    <w:pPr>
      <w:pBdr>
        <w:top w:val="single" w:sz="4" w:space="0" w:color="auto"/>
        <w:left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2">
    <w:name w:val="xl342"/>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3">
    <w:name w:val="xl343"/>
    <w:basedOn w:val="af8"/>
    <w:rsid w:val="00C25060"/>
    <w:pPr>
      <w:pBdr>
        <w:top w:val="single" w:sz="4" w:space="0" w:color="auto"/>
        <w:left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4">
    <w:name w:val="xl344"/>
    <w:basedOn w:val="af8"/>
    <w:rsid w:val="00C25060"/>
    <w:pPr>
      <w:pBdr>
        <w:top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5">
    <w:name w:val="xl345"/>
    <w:basedOn w:val="af8"/>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6">
    <w:name w:val="xl346"/>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7">
    <w:name w:val="xl347"/>
    <w:basedOn w:val="af8"/>
    <w:rsid w:val="00C25060"/>
    <w:pPr>
      <w:pBdr>
        <w:top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Times New Roman"/>
      <w:sz w:val="24"/>
      <w:szCs w:val="24"/>
      <w:lang w:val="en-US" w:bidi="en-US"/>
    </w:rPr>
  </w:style>
  <w:style w:type="paragraph" w:customStyle="1" w:styleId="xl348">
    <w:name w:val="xl348"/>
    <w:basedOn w:val="af8"/>
    <w:rsid w:val="00C25060"/>
    <w:pPr>
      <w:pBdr>
        <w:bottom w:val="single" w:sz="4" w:space="0" w:color="auto"/>
        <w:right w:val="single" w:sz="8" w:space="0" w:color="auto"/>
      </w:pBdr>
      <w:spacing w:before="100" w:beforeAutospacing="1" w:after="100" w:afterAutospacing="1" w:line="360" w:lineRule="auto"/>
    </w:pPr>
    <w:rPr>
      <w:rFonts w:ascii="Calibri" w:eastAsia="Times New Roman" w:hAnsi="Calibri" w:cs="Times New Roman"/>
      <w:sz w:val="24"/>
      <w:lang w:val="en-US" w:bidi="en-US"/>
    </w:rPr>
  </w:style>
  <w:style w:type="paragraph" w:customStyle="1" w:styleId="xl349">
    <w:name w:val="xl349"/>
    <w:basedOn w:val="af8"/>
    <w:rsid w:val="00C25060"/>
    <w:pPr>
      <w:pBdr>
        <w:bottom w:val="single" w:sz="4" w:space="0" w:color="auto"/>
        <w:right w:val="single" w:sz="8" w:space="0" w:color="auto"/>
      </w:pBdr>
      <w:spacing w:before="100" w:beforeAutospacing="1" w:after="100" w:afterAutospacing="1" w:line="360" w:lineRule="auto"/>
      <w:textAlignment w:val="center"/>
    </w:pPr>
    <w:rPr>
      <w:rFonts w:ascii="Calibri" w:eastAsia="Times New Roman" w:hAnsi="Calibri" w:cs="Times New Roman"/>
      <w:sz w:val="24"/>
      <w:lang w:val="en-US" w:bidi="en-US"/>
    </w:rPr>
  </w:style>
  <w:style w:type="paragraph" w:customStyle="1" w:styleId="xl350">
    <w:name w:val="xl350"/>
    <w:basedOn w:val="af8"/>
    <w:rsid w:val="00C25060"/>
    <w:pPr>
      <w:pBdr>
        <w:left w:val="single" w:sz="8" w:space="0" w:color="auto"/>
        <w:bottom w:val="single" w:sz="4" w:space="0" w:color="auto"/>
      </w:pBdr>
      <w:spacing w:before="100" w:beforeAutospacing="1" w:after="100" w:afterAutospacing="1" w:line="360" w:lineRule="auto"/>
      <w:jc w:val="center"/>
      <w:textAlignment w:val="center"/>
    </w:pPr>
    <w:rPr>
      <w:rFonts w:ascii="Calibri" w:eastAsia="Times New Roman" w:hAnsi="Calibri" w:cs="Times New Roman"/>
      <w:sz w:val="24"/>
      <w:szCs w:val="24"/>
      <w:lang w:val="en-US" w:bidi="en-US"/>
    </w:rPr>
  </w:style>
  <w:style w:type="paragraph" w:customStyle="1" w:styleId="ChapterSubtitle">
    <w:name w:val="Chapter Subtitle"/>
    <w:basedOn w:val="afffffa"/>
    <w:rsid w:val="00C25060"/>
    <w:pPr>
      <w:keepNext/>
      <w:keepLines/>
      <w:spacing w:before="60" w:line="240" w:lineRule="auto"/>
      <w:ind w:firstLine="0"/>
      <w:jc w:val="left"/>
    </w:pPr>
    <w:rPr>
      <w:rFonts w:ascii="Arial" w:hAnsi="Arial"/>
      <w:spacing w:val="-16"/>
      <w:kern w:val="28"/>
      <w:sz w:val="32"/>
    </w:rPr>
  </w:style>
  <w:style w:type="character" w:customStyle="1" w:styleId="name">
    <w:name w:val="name"/>
    <w:basedOn w:val="af9"/>
    <w:rsid w:val="00C25060"/>
  </w:style>
  <w:style w:type="paragraph" w:customStyle="1" w:styleId="A2list2">
    <w:name w:val="A2_list_2"/>
    <w:basedOn w:val="af8"/>
    <w:next w:val="af8"/>
    <w:autoRedefine/>
    <w:rsid w:val="00C25060"/>
    <w:pPr>
      <w:numPr>
        <w:ilvl w:val="1"/>
        <w:numId w:val="13"/>
      </w:numPr>
      <w:pBdr>
        <w:right w:val="single" w:sz="4" w:space="4" w:color="auto"/>
      </w:pBdr>
      <w:tabs>
        <w:tab w:val="left" w:pos="2880"/>
      </w:tabs>
      <w:overflowPunct w:val="0"/>
      <w:autoSpaceDE w:val="0"/>
      <w:autoSpaceDN w:val="0"/>
      <w:spacing w:before="60" w:after="60" w:line="360" w:lineRule="auto"/>
    </w:pPr>
    <w:rPr>
      <w:rFonts w:ascii="Times New Roman" w:eastAsia="Times New Roman" w:hAnsi="Times New Roman" w:cs="Times New Roman"/>
      <w:color w:val="000000"/>
      <w:sz w:val="24"/>
      <w:szCs w:val="24"/>
      <w:lang w:val="en-US" w:eastAsia="en-US" w:bidi="en-US"/>
    </w:rPr>
  </w:style>
  <w:style w:type="character" w:customStyle="1" w:styleId="ArialUnicodeMS115pt">
    <w:name w:val="Основной текст + Arial Unicode MS;11.5 pt"/>
    <w:rsid w:val="00C25060"/>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rPr>
  </w:style>
  <w:style w:type="character" w:customStyle="1" w:styleId="affffff8">
    <w:name w:val="Основной текст_"/>
    <w:link w:val="2fa"/>
    <w:locked/>
    <w:rsid w:val="00C25060"/>
    <w:rPr>
      <w:rFonts w:ascii="Arial" w:eastAsia="Arial" w:hAnsi="Arial" w:cs="Arial"/>
      <w:shd w:val="clear" w:color="auto" w:fill="FFFFFF"/>
    </w:rPr>
  </w:style>
  <w:style w:type="paragraph" w:customStyle="1" w:styleId="2fa">
    <w:name w:val="Основной текст2"/>
    <w:basedOn w:val="af8"/>
    <w:link w:val="affffff8"/>
    <w:rsid w:val="00C25060"/>
    <w:pPr>
      <w:shd w:val="clear" w:color="auto" w:fill="FFFFFF"/>
      <w:spacing w:before="7680" w:after="0" w:line="0" w:lineRule="atLeast"/>
      <w:ind w:hanging="360"/>
      <w:jc w:val="center"/>
    </w:pPr>
    <w:rPr>
      <w:rFonts w:ascii="Arial" w:eastAsia="Arial" w:hAnsi="Arial" w:cs="Arial"/>
    </w:rPr>
  </w:style>
  <w:style w:type="paragraph" w:customStyle="1" w:styleId="2fb">
    <w:name w:val="Стиль2"/>
    <w:basedOn w:val="19"/>
    <w:link w:val="2fc"/>
    <w:qFormat/>
    <w:rsid w:val="00C25060"/>
    <w:pPr>
      <w:numPr>
        <w:numId w:val="0"/>
      </w:numPr>
      <w:spacing w:before="480" w:line="240" w:lineRule="auto"/>
    </w:pPr>
    <w:rPr>
      <w:rFonts w:ascii="Cambria" w:hAnsi="Cambria"/>
      <w:b w:val="0"/>
      <w:bCs/>
      <w:lang w:eastAsia="ru-RU"/>
    </w:rPr>
  </w:style>
  <w:style w:type="character" w:customStyle="1" w:styleId="2fc">
    <w:name w:val="Стиль2 Знак"/>
    <w:link w:val="2fb"/>
    <w:rsid w:val="00C25060"/>
    <w:rPr>
      <w:rFonts w:ascii="Cambria" w:eastAsia="Times New Roman" w:hAnsi="Cambria" w:cs="Times New Roman"/>
      <w:bCs/>
      <w:smallCaps/>
      <w:spacing w:val="5"/>
      <w:sz w:val="28"/>
      <w:szCs w:val="36"/>
      <w:lang w:bidi="en-US"/>
    </w:rPr>
  </w:style>
  <w:style w:type="paragraph" w:customStyle="1" w:styleId="3">
    <w:name w:val="3 уровень Подзаголовок"/>
    <w:basedOn w:val="30"/>
    <w:uiPriority w:val="99"/>
    <w:qFormat/>
    <w:rsid w:val="00C25060"/>
    <w:pPr>
      <w:keepLines/>
      <w:numPr>
        <w:numId w:val="14"/>
      </w:numPr>
      <w:spacing w:before="200" w:after="0"/>
    </w:pPr>
    <w:rPr>
      <w:rFonts w:ascii="Arial Unicode MS" w:eastAsia="Arial Unicode MS" w:hAnsi="Arial Unicode MS" w:cs="Arial Unicode MS"/>
      <w:bCs/>
      <w:color w:val="000000"/>
      <w:sz w:val="21"/>
      <w:szCs w:val="21"/>
      <w:lang w:eastAsia="ru-RU"/>
    </w:rPr>
  </w:style>
  <w:style w:type="character" w:customStyle="1" w:styleId="affff7">
    <w:name w:val="Абзац списка Знак"/>
    <w:aliases w:val="Введение Знак,3_Абзац списка Знак,СПИСКИ Знак,Ненумерованный список Знак"/>
    <w:link w:val="affff6"/>
    <w:uiPriority w:val="34"/>
    <w:rsid w:val="00C25060"/>
    <w:rPr>
      <w:rFonts w:ascii="Arial" w:eastAsia="Times New Roman" w:hAnsi="Arial" w:cs="Times New Roman"/>
      <w:sz w:val="24"/>
      <w:lang w:val="en-US" w:eastAsia="en-US" w:bidi="en-US"/>
    </w:rPr>
  </w:style>
  <w:style w:type="paragraph" w:styleId="affffff9">
    <w:name w:val="Revision"/>
    <w:hidden/>
    <w:uiPriority w:val="99"/>
    <w:semiHidden/>
    <w:rsid w:val="00C25060"/>
    <w:rPr>
      <w:rFonts w:ascii="Calibri" w:eastAsia="Times New Roman" w:hAnsi="Calibri" w:cs="Times New Roman"/>
      <w:lang w:val="en-US" w:eastAsia="en-US" w:bidi="en-US"/>
    </w:rPr>
  </w:style>
  <w:style w:type="paragraph" w:customStyle="1" w:styleId="133">
    <w:name w:val="Обычный 13 Знак3"/>
    <w:basedOn w:val="af8"/>
    <w:autoRedefine/>
    <w:rsid w:val="00C25060"/>
    <w:pPr>
      <w:keepNext/>
      <w:keepLines/>
      <w:suppressLineNumbers/>
      <w:tabs>
        <w:tab w:val="left" w:leader="dot" w:pos="9356"/>
      </w:tabs>
      <w:suppressAutoHyphens/>
      <w:spacing w:before="60" w:line="360" w:lineRule="auto"/>
      <w:ind w:firstLine="720"/>
      <w:jc w:val="both"/>
    </w:pPr>
    <w:rPr>
      <w:rFonts w:ascii="Times New Roman" w:eastAsia="Times New Roman" w:hAnsi="Times New Roman" w:cs="Times New Roman"/>
      <w:sz w:val="26"/>
      <w:szCs w:val="26"/>
      <w:lang w:val="en-US" w:bidi="en-US"/>
    </w:rPr>
  </w:style>
  <w:style w:type="paragraph" w:customStyle="1" w:styleId="134">
    <w:name w:val="Обычный 13"/>
    <w:basedOn w:val="af8"/>
    <w:link w:val="135"/>
    <w:qFormat/>
    <w:rsid w:val="00C25060"/>
    <w:pPr>
      <w:keepNext/>
      <w:suppressLineNumbers/>
      <w:tabs>
        <w:tab w:val="left" w:pos="6804"/>
        <w:tab w:val="left" w:pos="6946"/>
        <w:tab w:val="left" w:leader="dot" w:pos="9356"/>
      </w:tabs>
      <w:suppressAutoHyphens/>
      <w:spacing w:before="60"/>
      <w:ind w:firstLine="680"/>
      <w:jc w:val="both"/>
    </w:pPr>
    <w:rPr>
      <w:rFonts w:ascii="Times New Roman" w:eastAsia="Times New Roman" w:hAnsi="Times New Roman" w:cs="Times New Roman"/>
      <w:sz w:val="26"/>
      <w:szCs w:val="26"/>
      <w:lang w:val="en-US" w:bidi="en-US"/>
    </w:rPr>
  </w:style>
  <w:style w:type="character" w:customStyle="1" w:styleId="135">
    <w:name w:val="Обычный 13 Знак5"/>
    <w:link w:val="134"/>
    <w:rsid w:val="00C25060"/>
    <w:rPr>
      <w:rFonts w:ascii="Times New Roman" w:eastAsia="Times New Roman" w:hAnsi="Times New Roman" w:cs="Times New Roman"/>
      <w:sz w:val="26"/>
      <w:szCs w:val="26"/>
      <w:lang w:val="en-US" w:bidi="en-US"/>
    </w:rPr>
  </w:style>
  <w:style w:type="paragraph" w:customStyle="1" w:styleId="1fe">
    <w:name w:val="Текст1"/>
    <w:basedOn w:val="af8"/>
    <w:rsid w:val="00C25060"/>
    <w:pPr>
      <w:tabs>
        <w:tab w:val="left" w:pos="1701"/>
      </w:tabs>
      <w:suppressAutoHyphens/>
      <w:spacing w:before="80" w:line="252" w:lineRule="auto"/>
      <w:ind w:firstLine="852"/>
      <w:jc w:val="both"/>
    </w:pPr>
    <w:rPr>
      <w:rFonts w:ascii="Times New Roman" w:eastAsia="SimSun" w:hAnsi="Times New Roman" w:cs="Times New Roman"/>
      <w:sz w:val="28"/>
      <w:szCs w:val="28"/>
      <w:lang w:val="en-US" w:eastAsia="ar-SA" w:bidi="en-US"/>
    </w:rPr>
  </w:style>
  <w:style w:type="character" w:customStyle="1" w:styleId="apple-converted-space">
    <w:name w:val="apple-converted-space"/>
    <w:basedOn w:val="af9"/>
    <w:rsid w:val="00C25060"/>
  </w:style>
  <w:style w:type="character" w:customStyle="1" w:styleId="4a">
    <w:name w:val="заголовок 4 Знак"/>
    <w:rsid w:val="00C25060"/>
    <w:rPr>
      <w:rFonts w:ascii="Arial" w:hAnsi="Arial"/>
      <w:i/>
      <w:sz w:val="24"/>
      <w:szCs w:val="24"/>
      <w:lang w:val="ru-RU" w:eastAsia="ru-RU" w:bidi="ar-SA"/>
    </w:rPr>
  </w:style>
  <w:style w:type="paragraph" w:customStyle="1" w:styleId="affffffa">
    <w:name w:val="основной"/>
    <w:basedOn w:val="af8"/>
    <w:rsid w:val="00C25060"/>
    <w:pPr>
      <w:ind w:firstLine="720"/>
      <w:jc w:val="both"/>
    </w:pPr>
    <w:rPr>
      <w:rFonts w:ascii="Times New Roman" w:eastAsia="Times New Roman" w:hAnsi="Times New Roman" w:cs="Times New Roman"/>
      <w:sz w:val="24"/>
      <w:szCs w:val="20"/>
      <w:lang w:val="en-US" w:bidi="en-US"/>
    </w:rPr>
  </w:style>
  <w:style w:type="character" w:customStyle="1" w:styleId="FontStyle23">
    <w:name w:val="Font Style23"/>
    <w:rsid w:val="00C25060"/>
    <w:rPr>
      <w:rFonts w:ascii="Times New Roman" w:hAnsi="Times New Roman" w:cs="Times New Roman"/>
      <w:sz w:val="18"/>
      <w:szCs w:val="18"/>
    </w:rPr>
  </w:style>
  <w:style w:type="paragraph" w:customStyle="1" w:styleId="ConsPlusNonformat">
    <w:name w:val="ConsPlusNonformat"/>
    <w:rsid w:val="00C25060"/>
    <w:pPr>
      <w:autoSpaceDE w:val="0"/>
      <w:autoSpaceDN w:val="0"/>
      <w:adjustRightInd w:val="0"/>
    </w:pPr>
    <w:rPr>
      <w:rFonts w:ascii="Courier New" w:eastAsia="Times New Roman" w:hAnsi="Courier New" w:cs="Courier New"/>
      <w:lang w:val="en-US" w:eastAsia="en-US" w:bidi="en-US"/>
    </w:rPr>
  </w:style>
  <w:style w:type="paragraph" w:customStyle="1" w:styleId="ConsPlusTitle">
    <w:name w:val="ConsPlusTitle"/>
    <w:rsid w:val="00C25060"/>
    <w:pPr>
      <w:widowControl w:val="0"/>
      <w:autoSpaceDE w:val="0"/>
      <w:autoSpaceDN w:val="0"/>
      <w:adjustRightInd w:val="0"/>
    </w:pPr>
    <w:rPr>
      <w:rFonts w:ascii="Cambria" w:eastAsia="Times New Roman" w:hAnsi="Cambria" w:cs="Times New Roman"/>
      <w:b/>
      <w:bCs/>
      <w:sz w:val="24"/>
      <w:szCs w:val="24"/>
      <w:lang w:val="en-US" w:bidi="en-US"/>
    </w:rPr>
  </w:style>
  <w:style w:type="paragraph" w:customStyle="1" w:styleId="affffffb">
    <w:name w:val="заголовок таблицы"/>
    <w:basedOn w:val="af8"/>
    <w:autoRedefine/>
    <w:uiPriority w:val="99"/>
    <w:rsid w:val="00C25060"/>
    <w:pPr>
      <w:keepNext/>
      <w:keepLines/>
      <w:tabs>
        <w:tab w:val="left" w:pos="1134"/>
      </w:tabs>
      <w:spacing w:after="0"/>
      <w:jc w:val="both"/>
    </w:pPr>
    <w:rPr>
      <w:rFonts w:ascii="Arial" w:eastAsia="Times New Roman" w:hAnsi="Arial" w:cs="Arial"/>
      <w:b/>
      <w:sz w:val="24"/>
      <w:szCs w:val="24"/>
      <w:lang w:val="en-US" w:bidi="en-US"/>
    </w:rPr>
  </w:style>
  <w:style w:type="paragraph" w:customStyle="1" w:styleId="1ff">
    <w:name w:val="Знак Знак Знак1"/>
    <w:basedOn w:val="af8"/>
    <w:rsid w:val="00C25060"/>
    <w:pPr>
      <w:tabs>
        <w:tab w:val="num" w:pos="360"/>
      </w:tabs>
      <w:spacing w:after="160" w:line="240" w:lineRule="exact"/>
    </w:pPr>
    <w:rPr>
      <w:rFonts w:ascii="Verdana" w:eastAsia="Times New Roman" w:hAnsi="Verdana" w:cs="Verdana"/>
      <w:sz w:val="20"/>
      <w:szCs w:val="20"/>
      <w:lang w:val="en-US" w:eastAsia="en-US" w:bidi="en-US"/>
    </w:rPr>
  </w:style>
  <w:style w:type="paragraph" w:customStyle="1" w:styleId="e02">
    <w:name w:val="e02"/>
    <w:basedOn w:val="af8"/>
    <w:rsid w:val="00C25060"/>
    <w:pPr>
      <w:spacing w:before="100" w:beforeAutospacing="1" w:after="100" w:afterAutospacing="1"/>
    </w:pPr>
    <w:rPr>
      <w:rFonts w:ascii="Times New Roman" w:eastAsia="Times New Roman" w:hAnsi="Times New Roman" w:cs="Times New Roman"/>
      <w:sz w:val="24"/>
      <w:szCs w:val="24"/>
      <w:lang w:val="en-US" w:bidi="en-US"/>
    </w:rPr>
  </w:style>
  <w:style w:type="paragraph" w:customStyle="1" w:styleId="Default">
    <w:name w:val="Default"/>
    <w:rsid w:val="00C25060"/>
    <w:pPr>
      <w:autoSpaceDE w:val="0"/>
      <w:autoSpaceDN w:val="0"/>
      <w:adjustRightInd w:val="0"/>
    </w:pPr>
    <w:rPr>
      <w:rFonts w:ascii="Cambria" w:eastAsia="Times New Roman" w:hAnsi="Cambria" w:cs="Times New Roman"/>
      <w:color w:val="000000"/>
      <w:sz w:val="24"/>
      <w:szCs w:val="24"/>
      <w:lang w:val="en-US" w:eastAsia="en-US" w:bidi="en-US"/>
    </w:rPr>
  </w:style>
  <w:style w:type="paragraph" w:customStyle="1" w:styleId="ConsPlusCell">
    <w:name w:val="ConsPlusCell"/>
    <w:link w:val="ConsPlusCell0"/>
    <w:uiPriority w:val="99"/>
    <w:rsid w:val="00C25060"/>
    <w:pPr>
      <w:widowControl w:val="0"/>
      <w:autoSpaceDE w:val="0"/>
      <w:autoSpaceDN w:val="0"/>
      <w:adjustRightInd w:val="0"/>
    </w:pPr>
    <w:rPr>
      <w:rFonts w:ascii="Arial" w:eastAsia="Times New Roman" w:hAnsi="Arial" w:cs="Arial"/>
      <w:lang w:val="en-US" w:bidi="en-US"/>
    </w:rPr>
  </w:style>
  <w:style w:type="paragraph" w:customStyle="1" w:styleId="119">
    <w:name w:val="Знак Знак Знак11"/>
    <w:basedOn w:val="af8"/>
    <w:rsid w:val="00C25060"/>
    <w:pPr>
      <w:tabs>
        <w:tab w:val="num" w:pos="360"/>
      </w:tabs>
      <w:spacing w:after="160" w:line="240" w:lineRule="exact"/>
    </w:pPr>
    <w:rPr>
      <w:rFonts w:ascii="Verdana" w:eastAsia="Times New Roman" w:hAnsi="Verdana" w:cs="Verdana"/>
      <w:sz w:val="20"/>
      <w:szCs w:val="20"/>
      <w:lang w:val="en-US" w:eastAsia="en-US" w:bidi="en-US"/>
    </w:rPr>
  </w:style>
  <w:style w:type="paragraph" w:customStyle="1" w:styleId="affffffc">
    <w:name w:val="Абзац"/>
    <w:basedOn w:val="af8"/>
    <w:link w:val="affffffd"/>
    <w:qFormat/>
    <w:rsid w:val="00C25060"/>
    <w:pPr>
      <w:spacing w:after="60"/>
      <w:ind w:firstLine="680"/>
      <w:jc w:val="both"/>
    </w:pPr>
    <w:rPr>
      <w:rFonts w:ascii="Times New Roman" w:eastAsia="Times New Roman" w:hAnsi="Times New Roman" w:cs="Times New Roman"/>
      <w:sz w:val="24"/>
      <w:szCs w:val="24"/>
      <w:lang w:val="en-US" w:eastAsia="en-US" w:bidi="en-US"/>
    </w:rPr>
  </w:style>
  <w:style w:type="character" w:customStyle="1" w:styleId="affffffd">
    <w:name w:val="Абзац Знак"/>
    <w:link w:val="affffffc"/>
    <w:rsid w:val="00C25060"/>
    <w:rPr>
      <w:rFonts w:ascii="Times New Roman" w:eastAsia="Times New Roman" w:hAnsi="Times New Roman" w:cs="Times New Roman"/>
      <w:sz w:val="24"/>
      <w:szCs w:val="24"/>
      <w:lang w:val="en-US" w:eastAsia="en-US" w:bidi="en-US"/>
    </w:rPr>
  </w:style>
  <w:style w:type="paragraph" w:customStyle="1" w:styleId="affffffe">
    <w:name w:val="Название таблицы"/>
    <w:basedOn w:val="afffe"/>
    <w:qFormat/>
    <w:rsid w:val="00C25060"/>
    <w:rPr>
      <w:rFonts w:ascii="Calibri" w:hAnsi="Calibri"/>
      <w:szCs w:val="22"/>
    </w:rPr>
  </w:style>
  <w:style w:type="paragraph" w:customStyle="1" w:styleId="afffffff">
    <w:name w:val="Табличный_центр"/>
    <w:basedOn w:val="af8"/>
    <w:qFormat/>
    <w:rsid w:val="00C25060"/>
    <w:rPr>
      <w:rFonts w:ascii="Times New Roman" w:eastAsia="Times New Roman" w:hAnsi="Times New Roman" w:cs="Times New Roman"/>
      <w:sz w:val="24"/>
      <w:lang w:val="en-US" w:bidi="en-US"/>
    </w:rPr>
  </w:style>
  <w:style w:type="paragraph" w:customStyle="1" w:styleId="afffffff0">
    <w:name w:val="Табличный_заголовки"/>
    <w:basedOn w:val="af8"/>
    <w:qFormat/>
    <w:rsid w:val="00C25060"/>
    <w:pPr>
      <w:keepNext/>
      <w:keepLines/>
    </w:pPr>
    <w:rPr>
      <w:rFonts w:ascii="Times New Roman" w:eastAsia="Times New Roman" w:hAnsi="Times New Roman" w:cs="Times New Roman"/>
      <w:b/>
      <w:sz w:val="24"/>
      <w:lang w:val="en-US" w:bidi="en-US"/>
    </w:rPr>
  </w:style>
  <w:style w:type="paragraph" w:customStyle="1" w:styleId="afffffff1">
    <w:name w:val="Табличный_слева"/>
    <w:basedOn w:val="af8"/>
    <w:rsid w:val="00C25060"/>
    <w:rPr>
      <w:rFonts w:ascii="Times New Roman" w:eastAsia="Times New Roman" w:hAnsi="Times New Roman" w:cs="Times New Roman"/>
      <w:sz w:val="24"/>
      <w:lang w:val="en-US" w:bidi="en-US"/>
    </w:rPr>
  </w:style>
  <w:style w:type="numbering" w:customStyle="1" w:styleId="1ff0">
    <w:name w:val="Стиль1"/>
    <w:uiPriority w:val="99"/>
    <w:rsid w:val="00C25060"/>
  </w:style>
  <w:style w:type="paragraph" w:customStyle="1" w:styleId="1ff1">
    <w:name w:val="Основной текст1"/>
    <w:basedOn w:val="af8"/>
    <w:qFormat/>
    <w:rsid w:val="00C25060"/>
    <w:pPr>
      <w:shd w:val="clear" w:color="auto" w:fill="FFFFFF"/>
      <w:spacing w:before="360" w:after="180" w:line="235" w:lineRule="exact"/>
      <w:ind w:hanging="320"/>
      <w:jc w:val="both"/>
    </w:pPr>
    <w:rPr>
      <w:rFonts w:ascii="Times New Roman" w:eastAsia="Times New Roman" w:hAnsi="Times New Roman" w:cs="Times New Roman"/>
      <w:sz w:val="19"/>
      <w:szCs w:val="19"/>
      <w:lang w:val="en-US" w:eastAsia="en-US" w:bidi="en-US"/>
    </w:rPr>
  </w:style>
  <w:style w:type="character" w:customStyle="1" w:styleId="afffffff2">
    <w:name w:val="Основной текст + Полужирный"/>
    <w:rsid w:val="00C25060"/>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2fd">
    <w:name w:val="Основной текст (2)_"/>
    <w:link w:val="2fe"/>
    <w:rsid w:val="00C25060"/>
    <w:rPr>
      <w:b/>
      <w:bCs/>
      <w:sz w:val="18"/>
      <w:szCs w:val="18"/>
      <w:shd w:val="clear" w:color="auto" w:fill="FFFFFF"/>
    </w:rPr>
  </w:style>
  <w:style w:type="character" w:customStyle="1" w:styleId="2ff">
    <w:name w:val="Основной текст (2) + Не полужирный"/>
    <w:rsid w:val="00C25060"/>
    <w:rPr>
      <w:b/>
      <w:bCs/>
      <w:color w:val="000000"/>
      <w:spacing w:val="0"/>
      <w:w w:val="100"/>
      <w:position w:val="0"/>
      <w:sz w:val="18"/>
      <w:szCs w:val="18"/>
      <w:shd w:val="clear" w:color="auto" w:fill="FFFFFF"/>
      <w:lang w:val="ru-RU"/>
    </w:rPr>
  </w:style>
  <w:style w:type="paragraph" w:customStyle="1" w:styleId="2fe">
    <w:name w:val="Основной текст (2)"/>
    <w:basedOn w:val="af8"/>
    <w:link w:val="2fd"/>
    <w:rsid w:val="00C25060"/>
    <w:pPr>
      <w:shd w:val="clear" w:color="auto" w:fill="FFFFFF"/>
      <w:spacing w:line="230" w:lineRule="exact"/>
      <w:ind w:firstLine="500"/>
      <w:jc w:val="both"/>
    </w:pPr>
    <w:rPr>
      <w:b/>
      <w:bCs/>
      <w:sz w:val="18"/>
      <w:szCs w:val="18"/>
    </w:rPr>
  </w:style>
  <w:style w:type="paragraph" w:styleId="2ff0">
    <w:name w:val="Quote"/>
    <w:basedOn w:val="af8"/>
    <w:next w:val="af8"/>
    <w:link w:val="2ff1"/>
    <w:uiPriority w:val="29"/>
    <w:qFormat/>
    <w:rsid w:val="00C25060"/>
    <w:rPr>
      <w:rFonts w:ascii="Calibri" w:eastAsia="Times New Roman" w:hAnsi="Calibri" w:cs="Times New Roman"/>
      <w:i/>
      <w:iCs/>
      <w:color w:val="000000"/>
      <w:sz w:val="24"/>
      <w:lang w:val="en-US" w:eastAsia="en-US" w:bidi="en-US"/>
    </w:rPr>
  </w:style>
  <w:style w:type="character" w:customStyle="1" w:styleId="2ff1">
    <w:name w:val="Цитата 2 Знак"/>
    <w:basedOn w:val="af9"/>
    <w:link w:val="2ff0"/>
    <w:uiPriority w:val="29"/>
    <w:rsid w:val="00C25060"/>
    <w:rPr>
      <w:rFonts w:ascii="Calibri" w:eastAsia="Times New Roman" w:hAnsi="Calibri" w:cs="Times New Roman"/>
      <w:i/>
      <w:iCs/>
      <w:color w:val="000000"/>
      <w:sz w:val="24"/>
      <w:lang w:val="en-US" w:eastAsia="en-US" w:bidi="en-US"/>
    </w:rPr>
  </w:style>
  <w:style w:type="paragraph" w:styleId="afffffff3">
    <w:name w:val="Intense Quote"/>
    <w:basedOn w:val="af8"/>
    <w:next w:val="af8"/>
    <w:link w:val="afffffff4"/>
    <w:uiPriority w:val="30"/>
    <w:qFormat/>
    <w:rsid w:val="00C25060"/>
    <w:pPr>
      <w:pBdr>
        <w:top w:val="single" w:sz="4" w:space="10" w:color="auto"/>
        <w:bottom w:val="single" w:sz="4" w:space="10" w:color="auto"/>
      </w:pBdr>
      <w:spacing w:before="240" w:after="240" w:line="300" w:lineRule="auto"/>
      <w:ind w:left="1152" w:right="1152" w:firstLine="680"/>
      <w:jc w:val="both"/>
    </w:pPr>
    <w:rPr>
      <w:rFonts w:ascii="Cambria" w:eastAsia="Times New Roman" w:hAnsi="Cambria" w:cs="Times New Roman"/>
      <w:i/>
      <w:iCs/>
      <w:lang w:val="en-US" w:eastAsia="en-US" w:bidi="en-US"/>
    </w:rPr>
  </w:style>
  <w:style w:type="character" w:customStyle="1" w:styleId="afffffff4">
    <w:name w:val="Выделенная цитата Знак"/>
    <w:basedOn w:val="af9"/>
    <w:link w:val="afffffff3"/>
    <w:uiPriority w:val="30"/>
    <w:rsid w:val="00C25060"/>
    <w:rPr>
      <w:rFonts w:ascii="Cambria" w:eastAsia="Times New Roman" w:hAnsi="Cambria" w:cs="Times New Roman"/>
      <w:i/>
      <w:iCs/>
      <w:lang w:val="en-US" w:eastAsia="en-US" w:bidi="en-US"/>
    </w:rPr>
  </w:style>
  <w:style w:type="character" w:styleId="afffffff5">
    <w:name w:val="Subtle Emphasis"/>
    <w:qFormat/>
    <w:rsid w:val="00C25060"/>
    <w:rPr>
      <w:i/>
      <w:iCs/>
    </w:rPr>
  </w:style>
  <w:style w:type="character" w:styleId="afffffff6">
    <w:name w:val="Intense Emphasis"/>
    <w:uiPriority w:val="21"/>
    <w:qFormat/>
    <w:rsid w:val="00C25060"/>
    <w:rPr>
      <w:b/>
      <w:bCs/>
      <w:i/>
      <w:iCs/>
    </w:rPr>
  </w:style>
  <w:style w:type="character" w:styleId="afffffff7">
    <w:name w:val="Subtle Reference"/>
    <w:uiPriority w:val="31"/>
    <w:qFormat/>
    <w:rsid w:val="00C25060"/>
    <w:rPr>
      <w:smallCaps/>
    </w:rPr>
  </w:style>
  <w:style w:type="character" w:styleId="afffffff8">
    <w:name w:val="Intense Reference"/>
    <w:uiPriority w:val="32"/>
    <w:qFormat/>
    <w:rsid w:val="00C25060"/>
    <w:rPr>
      <w:b/>
      <w:bCs/>
      <w:smallCaps/>
    </w:rPr>
  </w:style>
  <w:style w:type="character" w:styleId="afffffff9">
    <w:name w:val="Book Title"/>
    <w:uiPriority w:val="33"/>
    <w:qFormat/>
    <w:rsid w:val="00C25060"/>
    <w:rPr>
      <w:i/>
      <w:iCs/>
      <w:smallCaps/>
      <w:spacing w:val="5"/>
    </w:rPr>
  </w:style>
  <w:style w:type="paragraph" w:customStyle="1" w:styleId="1ff2">
    <w:name w:val="МОЙ Заголовок 1"/>
    <w:basedOn w:val="19"/>
    <w:link w:val="1ff3"/>
    <w:qFormat/>
    <w:rsid w:val="00C25060"/>
    <w:pPr>
      <w:numPr>
        <w:numId w:val="0"/>
      </w:numPr>
      <w:spacing w:before="480" w:line="240" w:lineRule="auto"/>
    </w:pPr>
    <w:rPr>
      <w:rFonts w:ascii="Arial Black" w:hAnsi="Arial Black"/>
      <w:b w:val="0"/>
      <w:bCs/>
      <w:szCs w:val="28"/>
    </w:rPr>
  </w:style>
  <w:style w:type="character" w:customStyle="1" w:styleId="1ff3">
    <w:name w:val="МОЙ Заголовок 1 Знак"/>
    <w:link w:val="1ff2"/>
    <w:rsid w:val="00C25060"/>
    <w:rPr>
      <w:rFonts w:ascii="Arial Black" w:eastAsia="Times New Roman" w:hAnsi="Arial Black" w:cs="Times New Roman"/>
      <w:bCs/>
      <w:smallCaps/>
      <w:spacing w:val="5"/>
      <w:sz w:val="28"/>
      <w:szCs w:val="28"/>
      <w:lang w:eastAsia="en-US" w:bidi="en-US"/>
    </w:rPr>
  </w:style>
  <w:style w:type="character" w:customStyle="1" w:styleId="1ff4">
    <w:name w:val="Стиль1 Знак"/>
    <w:rsid w:val="00C25060"/>
    <w:rPr>
      <w:rFonts w:ascii="Cambria" w:eastAsia="Times New Roman" w:hAnsi="Cambria" w:cs="Times New Roman"/>
      <w:b/>
      <w:bCs/>
      <w:color w:val="4F81BD"/>
      <w:spacing w:val="-10"/>
      <w:kern w:val="28"/>
      <w:sz w:val="26"/>
      <w:szCs w:val="26"/>
      <w:lang w:val="ru-RU" w:eastAsia="ru-RU"/>
    </w:rPr>
  </w:style>
  <w:style w:type="character" w:customStyle="1" w:styleId="3f4">
    <w:name w:val="Основной текст (3)_"/>
    <w:link w:val="3f5"/>
    <w:locked/>
    <w:rsid w:val="00C25060"/>
    <w:rPr>
      <w:rFonts w:ascii="Arial" w:eastAsia="Arial" w:hAnsi="Arial" w:cs="Arial"/>
      <w:b/>
      <w:bCs/>
      <w:spacing w:val="-10"/>
      <w:shd w:val="clear" w:color="auto" w:fill="FFFFFF"/>
    </w:rPr>
  </w:style>
  <w:style w:type="paragraph" w:customStyle="1" w:styleId="3f5">
    <w:name w:val="Основной текст (3)"/>
    <w:basedOn w:val="af8"/>
    <w:link w:val="3f4"/>
    <w:rsid w:val="00C25060"/>
    <w:pPr>
      <w:shd w:val="clear" w:color="auto" w:fill="FFFFFF"/>
      <w:spacing w:after="0" w:line="398" w:lineRule="exact"/>
      <w:ind w:hanging="840"/>
      <w:jc w:val="center"/>
    </w:pPr>
    <w:rPr>
      <w:rFonts w:ascii="Arial" w:eastAsia="Arial" w:hAnsi="Arial" w:cs="Arial"/>
      <w:b/>
      <w:bCs/>
      <w:spacing w:val="-10"/>
    </w:rPr>
  </w:style>
  <w:style w:type="character" w:customStyle="1" w:styleId="5b">
    <w:name w:val="Основной текст (5)_"/>
    <w:link w:val="5c"/>
    <w:locked/>
    <w:rsid w:val="00C25060"/>
    <w:rPr>
      <w:rFonts w:ascii="Arial" w:eastAsia="Arial" w:hAnsi="Arial" w:cs="Arial"/>
      <w:b/>
      <w:bCs/>
      <w:spacing w:val="-10"/>
      <w:sz w:val="21"/>
      <w:szCs w:val="21"/>
      <w:shd w:val="clear" w:color="auto" w:fill="FFFFFF"/>
    </w:rPr>
  </w:style>
  <w:style w:type="paragraph" w:customStyle="1" w:styleId="5c">
    <w:name w:val="Основной текст (5)"/>
    <w:basedOn w:val="af8"/>
    <w:link w:val="5b"/>
    <w:rsid w:val="00C25060"/>
    <w:pPr>
      <w:shd w:val="clear" w:color="auto" w:fill="FFFFFF"/>
      <w:spacing w:before="600" w:after="600" w:line="0" w:lineRule="atLeast"/>
      <w:ind w:hanging="1120"/>
    </w:pPr>
    <w:rPr>
      <w:rFonts w:ascii="Arial" w:eastAsia="Arial" w:hAnsi="Arial" w:cs="Arial"/>
      <w:b/>
      <w:bCs/>
      <w:spacing w:val="-10"/>
      <w:sz w:val="21"/>
      <w:szCs w:val="21"/>
    </w:rPr>
  </w:style>
  <w:style w:type="character" w:customStyle="1" w:styleId="ArialUnicodeMS">
    <w:name w:val="Основной текст + Arial Unicode MS"/>
    <w:aliases w:val="11.5 pt"/>
    <w:rsid w:val="00C25060"/>
    <w:rPr>
      <w:rFonts w:ascii="Arial Unicode MS" w:eastAsia="Arial Unicode MS" w:hAnsi="Arial Unicode MS" w:cs="Arial Unicode MS" w:hint="eastAsia"/>
      <w:color w:val="000000"/>
      <w:spacing w:val="0"/>
      <w:w w:val="100"/>
      <w:position w:val="0"/>
      <w:sz w:val="23"/>
      <w:szCs w:val="23"/>
      <w:shd w:val="clear" w:color="auto" w:fill="FFFFFF"/>
      <w:lang w:val="ru-RU"/>
    </w:rPr>
  </w:style>
  <w:style w:type="character" w:customStyle="1" w:styleId="4b">
    <w:name w:val="Основной текст (4)"/>
    <w:rsid w:val="00C25060"/>
    <w:rPr>
      <w:rFonts w:ascii="Arial Narrow" w:eastAsia="Arial Narrow" w:hAnsi="Arial Narrow" w:cs="Arial Narrow" w:hint="default"/>
      <w:b/>
      <w:bCs/>
      <w:i w:val="0"/>
      <w:iCs w:val="0"/>
      <w:smallCaps w:val="0"/>
      <w:strike w:val="0"/>
      <w:dstrike w:val="0"/>
      <w:color w:val="000000"/>
      <w:spacing w:val="0"/>
      <w:w w:val="100"/>
      <w:position w:val="0"/>
      <w:sz w:val="15"/>
      <w:szCs w:val="15"/>
      <w:u w:val="none"/>
      <w:effect w:val="none"/>
      <w:lang w:val="ru-RU"/>
    </w:rPr>
  </w:style>
  <w:style w:type="character" w:customStyle="1" w:styleId="afffffffa">
    <w:name w:val="Колонтитул_"/>
    <w:link w:val="afffffffb"/>
    <w:rsid w:val="00C25060"/>
    <w:rPr>
      <w:rFonts w:ascii="Arial Narrow" w:eastAsia="Arial Narrow" w:hAnsi="Arial Narrow" w:cs="Arial Narrow"/>
      <w:b/>
      <w:bCs/>
      <w:sz w:val="15"/>
      <w:szCs w:val="15"/>
      <w:shd w:val="clear" w:color="auto" w:fill="FFFFFF"/>
    </w:rPr>
  </w:style>
  <w:style w:type="character" w:customStyle="1" w:styleId="85pt">
    <w:name w:val="Колонтитул + 8.5 pt;Не полужирный"/>
    <w:rsid w:val="00C25060"/>
    <w:rPr>
      <w:rFonts w:ascii="Arial Narrow" w:eastAsia="Arial Narrow" w:hAnsi="Arial Narrow" w:cs="Arial Narrow"/>
      <w:b/>
      <w:bCs/>
      <w:color w:val="000000"/>
      <w:spacing w:val="0"/>
      <w:w w:val="100"/>
      <w:position w:val="0"/>
      <w:sz w:val="17"/>
      <w:szCs w:val="17"/>
      <w:shd w:val="clear" w:color="auto" w:fill="FFFFFF"/>
      <w:lang w:val="ru-RU"/>
    </w:rPr>
  </w:style>
  <w:style w:type="character" w:customStyle="1" w:styleId="Arial85pt">
    <w:name w:val="Колонтитул + Arial;8.5 pt"/>
    <w:rsid w:val="00C25060"/>
    <w:rPr>
      <w:rFonts w:ascii="Arial" w:eastAsia="Arial" w:hAnsi="Arial" w:cs="Arial"/>
      <w:b/>
      <w:bCs/>
      <w:color w:val="000000"/>
      <w:spacing w:val="0"/>
      <w:w w:val="100"/>
      <w:position w:val="0"/>
      <w:sz w:val="17"/>
      <w:szCs w:val="17"/>
      <w:shd w:val="clear" w:color="auto" w:fill="FFFFFF"/>
      <w:lang w:val="ru-RU"/>
    </w:rPr>
  </w:style>
  <w:style w:type="paragraph" w:customStyle="1" w:styleId="afffffffb">
    <w:name w:val="Колонтитул"/>
    <w:basedOn w:val="af8"/>
    <w:link w:val="afffffffa"/>
    <w:rsid w:val="00C25060"/>
    <w:pPr>
      <w:shd w:val="clear" w:color="auto" w:fill="FFFFFF"/>
      <w:spacing w:after="0" w:line="0" w:lineRule="atLeast"/>
    </w:pPr>
    <w:rPr>
      <w:rFonts w:ascii="Arial Narrow" w:eastAsia="Arial Narrow" w:hAnsi="Arial Narrow" w:cs="Arial Narrow"/>
      <w:b/>
      <w:bCs/>
      <w:sz w:val="15"/>
      <w:szCs w:val="15"/>
    </w:rPr>
  </w:style>
  <w:style w:type="character" w:customStyle="1" w:styleId="ArialUnicodeMS0pt">
    <w:name w:val="Подпись к таблице + Arial Unicode MS;Не полужирный;Интервал 0 pt"/>
    <w:rsid w:val="00C25060"/>
    <w:rPr>
      <w:rFonts w:ascii="Arial Unicode MS" w:eastAsia="Arial Unicode MS" w:hAnsi="Arial Unicode MS" w:cs="Arial Unicode MS"/>
      <w:b/>
      <w:bCs/>
      <w:i w:val="0"/>
      <w:iCs w:val="0"/>
      <w:smallCaps w:val="0"/>
      <w:strike w:val="0"/>
      <w:color w:val="000000"/>
      <w:spacing w:val="-10"/>
      <w:w w:val="100"/>
      <w:position w:val="0"/>
      <w:sz w:val="17"/>
      <w:szCs w:val="17"/>
      <w:u w:val="none"/>
      <w:lang w:val="ru-RU"/>
    </w:rPr>
  </w:style>
  <w:style w:type="character" w:customStyle="1" w:styleId="4c">
    <w:name w:val="Основной текст (4)_"/>
    <w:rsid w:val="00C25060"/>
    <w:rPr>
      <w:rFonts w:ascii="Arial Narrow" w:eastAsia="Arial Narrow" w:hAnsi="Arial Narrow" w:cs="Arial Narrow"/>
      <w:b/>
      <w:bCs/>
      <w:i w:val="0"/>
      <w:iCs w:val="0"/>
      <w:smallCaps w:val="0"/>
      <w:strike w:val="0"/>
      <w:sz w:val="15"/>
      <w:szCs w:val="15"/>
      <w:u w:val="none"/>
    </w:rPr>
  </w:style>
  <w:style w:type="character" w:customStyle="1" w:styleId="5ArialUnicodeMS">
    <w:name w:val="Основной текст (5) + Arial Unicode MS"/>
    <w:rsid w:val="00C25060"/>
    <w:rPr>
      <w:rFonts w:ascii="Arial Unicode MS" w:eastAsia="Arial Unicode MS" w:hAnsi="Arial Unicode MS" w:cs="Arial Unicode MS"/>
      <w:b/>
      <w:bCs/>
      <w:i w:val="0"/>
      <w:iCs w:val="0"/>
      <w:smallCaps w:val="0"/>
      <w:strike w:val="0"/>
      <w:color w:val="000000"/>
      <w:spacing w:val="-10"/>
      <w:w w:val="100"/>
      <w:position w:val="0"/>
      <w:sz w:val="21"/>
      <w:szCs w:val="21"/>
      <w:u w:val="none"/>
      <w:shd w:val="clear" w:color="auto" w:fill="FFFFFF"/>
      <w:lang w:val="ru-RU"/>
    </w:rPr>
  </w:style>
  <w:style w:type="character" w:customStyle="1" w:styleId="3Tahoma105pt0pt">
    <w:name w:val="Основной текст (3) + Tahoma;10.5 pt;Интервал 0 pt"/>
    <w:rsid w:val="00C25060"/>
    <w:rPr>
      <w:rFonts w:ascii="Tahoma" w:eastAsia="Tahoma" w:hAnsi="Tahoma" w:cs="Tahoma"/>
      <w:b/>
      <w:bCs/>
      <w:i w:val="0"/>
      <w:iCs w:val="0"/>
      <w:smallCaps w:val="0"/>
      <w:strike w:val="0"/>
      <w:color w:val="000000"/>
      <w:spacing w:val="0"/>
      <w:w w:val="100"/>
      <w:position w:val="0"/>
      <w:sz w:val="21"/>
      <w:szCs w:val="21"/>
      <w:u w:val="none"/>
      <w:shd w:val="clear" w:color="auto" w:fill="FFFFFF"/>
      <w:lang w:val="ru-RU"/>
    </w:rPr>
  </w:style>
  <w:style w:type="character" w:customStyle="1" w:styleId="4Tahoma7pt">
    <w:name w:val="Основной текст (4) + Tahoma;7 pt;Не полужирный"/>
    <w:rsid w:val="00C25060"/>
    <w:rPr>
      <w:rFonts w:ascii="Tahoma" w:eastAsia="Tahoma" w:hAnsi="Tahoma" w:cs="Tahoma"/>
      <w:b/>
      <w:bCs/>
      <w:i w:val="0"/>
      <w:iCs w:val="0"/>
      <w:smallCaps w:val="0"/>
      <w:strike w:val="0"/>
      <w:color w:val="000000"/>
      <w:spacing w:val="0"/>
      <w:w w:val="100"/>
      <w:position w:val="0"/>
      <w:sz w:val="14"/>
      <w:szCs w:val="14"/>
      <w:u w:val="none"/>
      <w:lang w:val="ru-RU"/>
    </w:rPr>
  </w:style>
  <w:style w:type="character" w:customStyle="1" w:styleId="5d">
    <w:name w:val="Заголовок №5"/>
    <w:rsid w:val="00C25060"/>
    <w:rPr>
      <w:rFonts w:ascii="Tahoma" w:eastAsia="Tahoma" w:hAnsi="Tahoma" w:cs="Tahoma"/>
      <w:b/>
      <w:bCs/>
      <w:i w:val="0"/>
      <w:iCs w:val="0"/>
      <w:smallCaps w:val="0"/>
      <w:strike w:val="0"/>
      <w:color w:val="000000"/>
      <w:spacing w:val="0"/>
      <w:w w:val="100"/>
      <w:position w:val="0"/>
      <w:sz w:val="21"/>
      <w:szCs w:val="21"/>
      <w:u w:val="none"/>
      <w:lang w:val="ru-RU"/>
    </w:rPr>
  </w:style>
  <w:style w:type="paragraph" w:customStyle="1" w:styleId="Standard">
    <w:name w:val="Standard"/>
    <w:uiPriority w:val="99"/>
    <w:rsid w:val="00C25060"/>
    <w:pPr>
      <w:widowControl w:val="0"/>
      <w:suppressAutoHyphens/>
      <w:autoSpaceDN w:val="0"/>
      <w:textAlignment w:val="baseline"/>
    </w:pPr>
    <w:rPr>
      <w:rFonts w:ascii="Cambria" w:eastAsia="Andale Sans UI" w:hAnsi="Cambria" w:cs="Tahoma"/>
      <w:kern w:val="3"/>
      <w:sz w:val="24"/>
      <w:szCs w:val="24"/>
      <w:lang w:val="de-DE" w:eastAsia="ja-JP" w:bidi="fa-IR"/>
    </w:rPr>
  </w:style>
  <w:style w:type="table" w:styleId="3f6">
    <w:name w:val="Table Simple 3"/>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4">
    <w:name w:val="Medium Shading 2 Accent 4"/>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a">
    <w:name w:val="Светлая заливка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869F5D86A0724688A234C6CC24B6A76E">
    <w:name w:val="869F5D86A0724688A234C6CC24B6A76E"/>
    <w:uiPriority w:val="99"/>
    <w:rsid w:val="00C25060"/>
    <w:rPr>
      <w:rFonts w:ascii="Calibri" w:eastAsia="Times New Roman" w:hAnsi="Calibri" w:cs="Times New Roman"/>
      <w:lang w:val="en-US" w:bidi="en-US"/>
    </w:rPr>
  </w:style>
  <w:style w:type="paragraph" w:customStyle="1" w:styleId="xl47487">
    <w:name w:val="xl47487"/>
    <w:basedOn w:val="af8"/>
    <w:uiPriority w:val="99"/>
    <w:rsid w:val="00C25060"/>
    <w:pP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8">
    <w:name w:val="xl4748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9">
    <w:name w:val="xl4748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b/>
      <w:bCs/>
      <w:sz w:val="24"/>
      <w:szCs w:val="24"/>
      <w:lang w:val="en-US" w:bidi="en-US"/>
    </w:rPr>
  </w:style>
  <w:style w:type="paragraph" w:customStyle="1" w:styleId="xl47490">
    <w:name w:val="xl4749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47491">
    <w:name w:val="xl4749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47492">
    <w:name w:val="xl4749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493">
    <w:name w:val="xl4749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47494">
    <w:name w:val="xl47494"/>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495">
    <w:name w:val="xl4749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6">
    <w:name w:val="xl47496"/>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7">
    <w:name w:val="xl47497"/>
    <w:basedOn w:val="af8"/>
    <w:uiPriority w:val="99"/>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360" w:lineRule="auto"/>
    </w:pPr>
    <w:rPr>
      <w:rFonts w:ascii="Arial" w:eastAsia="Times New Roman" w:hAnsi="Arial" w:cs="Arial"/>
      <w:sz w:val="20"/>
      <w:szCs w:val="20"/>
      <w:lang w:val="en-US" w:bidi="en-US"/>
    </w:rPr>
  </w:style>
  <w:style w:type="paragraph" w:customStyle="1" w:styleId="xl47498">
    <w:name w:val="xl4749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Arial" w:eastAsia="Times New Roman" w:hAnsi="Arial" w:cs="Arial"/>
      <w:sz w:val="24"/>
      <w:szCs w:val="24"/>
      <w:lang w:val="en-US" w:bidi="en-US"/>
    </w:rPr>
  </w:style>
  <w:style w:type="paragraph" w:customStyle="1" w:styleId="xl47499">
    <w:name w:val="xl47499"/>
    <w:basedOn w:val="af8"/>
    <w:uiPriority w:val="99"/>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360" w:lineRule="auto"/>
      <w:jc w:val="right"/>
      <w:textAlignment w:val="center"/>
    </w:pPr>
    <w:rPr>
      <w:rFonts w:ascii="Arial" w:eastAsia="Times New Roman" w:hAnsi="Arial" w:cs="Arial"/>
      <w:sz w:val="24"/>
      <w:szCs w:val="24"/>
      <w:lang w:val="en-US" w:bidi="en-US"/>
    </w:rPr>
  </w:style>
  <w:style w:type="paragraph" w:customStyle="1" w:styleId="xl47500">
    <w:name w:val="xl4750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Arial" w:eastAsia="Times New Roman" w:hAnsi="Arial" w:cs="Arial"/>
      <w:b/>
      <w:bCs/>
      <w:sz w:val="20"/>
      <w:szCs w:val="20"/>
      <w:lang w:val="en-US" w:bidi="en-US"/>
    </w:rPr>
  </w:style>
  <w:style w:type="paragraph" w:customStyle="1" w:styleId="xl47485">
    <w:name w:val="xl47485"/>
    <w:basedOn w:val="af8"/>
    <w:uiPriority w:val="99"/>
    <w:rsid w:val="00C25060"/>
    <w:pPr>
      <w:spacing w:before="100" w:beforeAutospacing="1" w:after="100" w:afterAutospacing="1" w:line="360" w:lineRule="auto"/>
    </w:pPr>
    <w:rPr>
      <w:rFonts w:ascii="Arial" w:eastAsia="Times New Roman" w:hAnsi="Arial" w:cs="Arial"/>
      <w:sz w:val="20"/>
      <w:szCs w:val="20"/>
      <w:lang w:val="en-US" w:bidi="en-US"/>
    </w:rPr>
  </w:style>
  <w:style w:type="paragraph" w:customStyle="1" w:styleId="xl47486">
    <w:name w:val="xl47486"/>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Arial" w:eastAsia="Times New Roman" w:hAnsi="Arial" w:cs="Arial"/>
      <w:sz w:val="20"/>
      <w:szCs w:val="20"/>
      <w:lang w:val="en-US" w:bidi="en-US"/>
    </w:rPr>
  </w:style>
  <w:style w:type="paragraph" w:customStyle="1" w:styleId="1ff5">
    <w:name w:val="Абзац списка1"/>
    <w:basedOn w:val="af8"/>
    <w:uiPriority w:val="99"/>
    <w:rsid w:val="00C25060"/>
    <w:pPr>
      <w:spacing w:after="0" w:line="360" w:lineRule="auto"/>
      <w:jc w:val="both"/>
    </w:pPr>
    <w:rPr>
      <w:rFonts w:ascii="Times New Roman" w:eastAsia="Times New Roman" w:hAnsi="Times New Roman" w:cs="Times New Roman"/>
      <w:sz w:val="28"/>
      <w:lang w:val="en-US" w:eastAsia="en-US" w:bidi="en-US"/>
    </w:rPr>
  </w:style>
  <w:style w:type="table" w:customStyle="1" w:styleId="1131">
    <w:name w:val="Светлая заливка1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0">
    <w:name w:val="Светлая заливка115"/>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7">
    <w:name w:val="Светлая заливка3"/>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Светлая заливка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d">
    <w:name w:val="Сетка таблицы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ветлая заливка1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fc">
    <w:name w:val="рпдлпжлопж"/>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
    <w:name w:val="1 / 1.1 / 1.1.2"/>
    <w:basedOn w:val="afb"/>
    <w:next w:val="111111"/>
    <w:locked/>
    <w:rsid w:val="00C25060"/>
  </w:style>
  <w:style w:type="numbering" w:customStyle="1" w:styleId="111113">
    <w:name w:val="1 / 1.1 / 1.1.3"/>
    <w:basedOn w:val="afb"/>
    <w:next w:val="111111"/>
    <w:locked/>
    <w:rsid w:val="00C25060"/>
  </w:style>
  <w:style w:type="table" w:customStyle="1" w:styleId="311">
    <w:name w:val="Светлая заливка31"/>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ff2">
    <w:name w:val="Нет списка2"/>
    <w:next w:val="afb"/>
    <w:uiPriority w:val="99"/>
    <w:semiHidden/>
    <w:unhideWhenUsed/>
    <w:rsid w:val="00C25060"/>
  </w:style>
  <w:style w:type="table" w:customStyle="1" w:styleId="5e">
    <w:name w:val="Сетка таблицы5"/>
    <w:basedOn w:val="afa"/>
    <w:next w:val="afff6"/>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 51"/>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
    <w:name w:val="1 / 1.1 / 1.1.4"/>
    <w:basedOn w:val="afb"/>
    <w:next w:val="111111"/>
    <w:rsid w:val="00C25060"/>
  </w:style>
  <w:style w:type="table" w:customStyle="1" w:styleId="TableGrid11">
    <w:name w:val="Table Grid11"/>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ff6">
    <w:name w:val="Папушкин1"/>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
    <w:name w:val="Столбцы таблицы 31"/>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Столбцы таблицы 21"/>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7">
    <w:name w:val="Современная таблица1"/>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3">
    <w:name w:val="Средний список 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
    <w:name w:val="Простая таблица 21"/>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f8">
    <w:name w:val="Стандартная таблица1"/>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b">
    <w:name w:val="Классическая таблица 11"/>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Простая таблица 11"/>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Изящная таблица 21"/>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
    <w:name w:val="Веб-таблица 11"/>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9">
    <w:name w:val="Изысканная таблица1"/>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d">
    <w:name w:val="Изящная таблица 11"/>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e">
    <w:name w:val="Сетка таблицы11"/>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 81"/>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8">
    <w:name w:val="Сетка таблицы 21"/>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f">
    <w:name w:val="Сетка таблицы 11"/>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
    <w:name w:val="Простая таблица 31"/>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f0">
    <w:name w:val="Нет списка11"/>
    <w:next w:val="afb"/>
    <w:uiPriority w:val="99"/>
    <w:semiHidden/>
    <w:unhideWhenUsed/>
    <w:rsid w:val="00C25060"/>
  </w:style>
  <w:style w:type="table" w:customStyle="1" w:styleId="136">
    <w:name w:val="Средний список 13"/>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111"/>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e">
    <w:name w:val="Светлая заливка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9">
    <w:name w:val="Нет списка21"/>
    <w:next w:val="afb"/>
    <w:uiPriority w:val="99"/>
    <w:semiHidden/>
    <w:unhideWhenUsed/>
    <w:rsid w:val="00C25060"/>
  </w:style>
  <w:style w:type="numbering" w:customStyle="1" w:styleId="1115">
    <w:name w:val="Нет списка111"/>
    <w:next w:val="afb"/>
    <w:uiPriority w:val="99"/>
    <w:semiHidden/>
    <w:unhideWhenUsed/>
    <w:rsid w:val="00C25060"/>
  </w:style>
  <w:style w:type="table" w:customStyle="1" w:styleId="1122">
    <w:name w:val="Средний список 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f8">
    <w:name w:val="Нет списка3"/>
    <w:next w:val="afb"/>
    <w:semiHidden/>
    <w:unhideWhenUsed/>
    <w:rsid w:val="00C25060"/>
  </w:style>
  <w:style w:type="table" w:customStyle="1" w:styleId="1132">
    <w:name w:val="Средний список 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
    <w:name w:val="Светлая заливка1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f">
    <w:name w:val="Нет списка4"/>
    <w:next w:val="afb"/>
    <w:uiPriority w:val="99"/>
    <w:semiHidden/>
    <w:unhideWhenUsed/>
    <w:rsid w:val="00C25060"/>
  </w:style>
  <w:style w:type="table" w:customStyle="1" w:styleId="1141">
    <w:name w:val="Средний список 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
    <w:name w:val="Средний список 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f">
    <w:name w:val="Нет списка5"/>
    <w:next w:val="afb"/>
    <w:uiPriority w:val="99"/>
    <w:semiHidden/>
    <w:unhideWhenUsed/>
    <w:rsid w:val="00C25060"/>
  </w:style>
  <w:style w:type="table" w:customStyle="1" w:styleId="1160">
    <w:name w:val="Средний список 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a">
    <w:name w:val="Светлая заливка21"/>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3">
    <w:name w:val="Нет списка6"/>
    <w:next w:val="afb"/>
    <w:uiPriority w:val="99"/>
    <w:semiHidden/>
    <w:unhideWhenUsed/>
    <w:rsid w:val="00C25060"/>
  </w:style>
  <w:style w:type="table" w:customStyle="1" w:styleId="1170">
    <w:name w:val="Средний список 117"/>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0">
    <w:name w:val="Средний список 118"/>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0">
    <w:name w:val="Средний список 119"/>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3">
    <w:name w:val="Нет списка7"/>
    <w:next w:val="afb"/>
    <w:uiPriority w:val="99"/>
    <w:semiHidden/>
    <w:unhideWhenUsed/>
    <w:rsid w:val="00C25060"/>
  </w:style>
  <w:style w:type="table" w:customStyle="1" w:styleId="11111">
    <w:name w:val="Средний список 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0">
    <w:name w:val="Светлая заливка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3">
    <w:name w:val="Нет списка8"/>
    <w:next w:val="afb"/>
    <w:uiPriority w:val="99"/>
    <w:semiHidden/>
    <w:unhideWhenUsed/>
    <w:rsid w:val="00C25060"/>
  </w:style>
  <w:style w:type="table" w:customStyle="1" w:styleId="11120">
    <w:name w:val="Средний список 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0">
    <w:name w:val="Средний список 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0">
    <w:name w:val="Средний список 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0">
    <w:name w:val="Средний список 1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
    <w:name w:val="Светлая заливка116"/>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
    <w:name w:val="Светлая заливка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7">
    <w:name w:val="Светлая заливка1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0">
    <w:name w:val="Сетка таблицы 511"/>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onsNormal">
    <w:name w:val="ConsNormal"/>
    <w:uiPriority w:val="99"/>
    <w:rsid w:val="00C25060"/>
    <w:pPr>
      <w:overflowPunct w:val="0"/>
      <w:autoSpaceDE w:val="0"/>
      <w:autoSpaceDN w:val="0"/>
      <w:adjustRightInd w:val="0"/>
      <w:ind w:firstLine="720"/>
      <w:textAlignment w:val="baseline"/>
    </w:pPr>
    <w:rPr>
      <w:rFonts w:ascii="Consultant" w:eastAsia="Times New Roman" w:hAnsi="Consultant" w:cs="Times New Roman"/>
      <w:lang w:val="en-US" w:bidi="en-US"/>
    </w:rPr>
  </w:style>
  <w:style w:type="paragraph" w:customStyle="1" w:styleId="ConsNonformat">
    <w:name w:val="ConsNonformat"/>
    <w:link w:val="ConsNonformat0"/>
    <w:uiPriority w:val="99"/>
    <w:qFormat/>
    <w:rsid w:val="00C25060"/>
    <w:pPr>
      <w:overflowPunct w:val="0"/>
      <w:autoSpaceDE w:val="0"/>
      <w:autoSpaceDN w:val="0"/>
      <w:adjustRightInd w:val="0"/>
      <w:textAlignment w:val="baseline"/>
    </w:pPr>
    <w:rPr>
      <w:rFonts w:ascii="Consultant" w:eastAsia="Times New Roman" w:hAnsi="Consultant" w:cs="Times New Roman"/>
      <w:lang w:val="en-US" w:bidi="en-US"/>
    </w:rPr>
  </w:style>
  <w:style w:type="paragraph" w:customStyle="1" w:styleId="ConsCell">
    <w:name w:val="ConsCell"/>
    <w:uiPriority w:val="99"/>
    <w:rsid w:val="00C25060"/>
    <w:pPr>
      <w:overflowPunct w:val="0"/>
      <w:autoSpaceDE w:val="0"/>
      <w:autoSpaceDN w:val="0"/>
      <w:adjustRightInd w:val="0"/>
      <w:textAlignment w:val="baseline"/>
    </w:pPr>
    <w:rPr>
      <w:rFonts w:ascii="Consultant" w:eastAsia="Times New Roman" w:hAnsi="Consultant" w:cs="Times New Roman"/>
      <w:lang w:val="en-US" w:bidi="en-US"/>
    </w:rPr>
  </w:style>
  <w:style w:type="paragraph" w:customStyle="1" w:styleId="ConsTitle">
    <w:name w:val="ConsTitle"/>
    <w:uiPriority w:val="99"/>
    <w:rsid w:val="00C25060"/>
    <w:pPr>
      <w:overflowPunct w:val="0"/>
      <w:autoSpaceDE w:val="0"/>
      <w:autoSpaceDN w:val="0"/>
      <w:adjustRightInd w:val="0"/>
      <w:textAlignment w:val="baseline"/>
    </w:pPr>
    <w:rPr>
      <w:rFonts w:ascii="Arial" w:eastAsia="Times New Roman" w:hAnsi="Arial" w:cs="Times New Roman"/>
      <w:b/>
      <w:sz w:val="16"/>
      <w:lang w:val="en-US" w:bidi="en-US"/>
    </w:rPr>
  </w:style>
  <w:style w:type="paragraph" w:customStyle="1" w:styleId="xl46737">
    <w:name w:val="xl46737"/>
    <w:basedOn w:val="af8"/>
    <w:uiPriority w:val="99"/>
    <w:rsid w:val="00C25060"/>
    <w:pPr>
      <w:pBdr>
        <w:top w:val="single" w:sz="4" w:space="0" w:color="auto"/>
        <w:left w:val="single" w:sz="8" w:space="0" w:color="auto"/>
        <w:bottom w:val="single" w:sz="4" w:space="0" w:color="auto"/>
        <w:right w:val="single" w:sz="4" w:space="0" w:color="auto"/>
      </w:pBdr>
      <w:shd w:val="clear" w:color="000000" w:fill="EAF1DD"/>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38">
    <w:name w:val="xl46738"/>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39">
    <w:name w:val="xl46739"/>
    <w:basedOn w:val="af8"/>
    <w:uiPriority w:val="99"/>
    <w:rsid w:val="00C25060"/>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0">
    <w:name w:val="xl46740"/>
    <w:basedOn w:val="af8"/>
    <w:uiPriority w:val="99"/>
    <w:rsid w:val="00C25060"/>
    <w:pPr>
      <w:pBdr>
        <w:top w:val="single" w:sz="4" w:space="0" w:color="auto"/>
        <w:left w:val="single" w:sz="8" w:space="0" w:color="auto"/>
        <w:bottom w:val="single" w:sz="4" w:space="0" w:color="auto"/>
        <w:right w:val="single" w:sz="4" w:space="0" w:color="auto"/>
      </w:pBdr>
      <w:shd w:val="clear" w:color="000000" w:fill="DBEEF3"/>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1">
    <w:name w:val="xl46741"/>
    <w:basedOn w:val="af8"/>
    <w:uiPriority w:val="99"/>
    <w:rsid w:val="00C25060"/>
    <w:pPr>
      <w:pBdr>
        <w:top w:val="single" w:sz="4" w:space="0" w:color="auto"/>
        <w:left w:val="single" w:sz="8" w:space="0" w:color="auto"/>
        <w:bottom w:val="single" w:sz="4" w:space="0" w:color="auto"/>
        <w:right w:val="single" w:sz="4" w:space="0" w:color="auto"/>
      </w:pBdr>
      <w:shd w:val="clear" w:color="000000" w:fill="E6B9B8"/>
      <w:spacing w:before="100" w:beforeAutospacing="1" w:after="100" w:afterAutospacing="1" w:line="360" w:lineRule="auto"/>
      <w:jc w:val="center"/>
      <w:textAlignment w:val="center"/>
    </w:pPr>
    <w:rPr>
      <w:rFonts w:ascii="Times New Roman" w:eastAsia="Times New Roman" w:hAnsi="Times New Roman" w:cs="Times New Roman"/>
      <w:sz w:val="20"/>
      <w:szCs w:val="20"/>
      <w:lang w:val="en-US" w:bidi="en-US"/>
    </w:rPr>
  </w:style>
  <w:style w:type="paragraph" w:customStyle="1" w:styleId="xl46742">
    <w:name w:val="xl46742"/>
    <w:basedOn w:val="af8"/>
    <w:uiPriority w:val="99"/>
    <w:rsid w:val="00C25060"/>
    <w:pPr>
      <w:pBdr>
        <w:top w:val="single" w:sz="4" w:space="0" w:color="auto"/>
        <w:left w:val="single" w:sz="8" w:space="0" w:color="auto"/>
        <w:bottom w:val="single" w:sz="4" w:space="0" w:color="auto"/>
        <w:right w:val="single" w:sz="4" w:space="0" w:color="auto"/>
      </w:pBdr>
      <w:shd w:val="clear" w:color="000000" w:fill="EEECE1"/>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3">
    <w:name w:val="xl46743"/>
    <w:basedOn w:val="af8"/>
    <w:uiPriority w:val="99"/>
    <w:rsid w:val="00C25060"/>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6744">
    <w:name w:val="xl46744"/>
    <w:basedOn w:val="af8"/>
    <w:uiPriority w:val="99"/>
    <w:rsid w:val="00C2506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45">
    <w:name w:val="xl46745"/>
    <w:basedOn w:val="af8"/>
    <w:uiPriority w:val="99"/>
    <w:rsid w:val="00C250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6">
    <w:name w:val="xl46746"/>
    <w:basedOn w:val="af8"/>
    <w:uiPriority w:val="99"/>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7">
    <w:name w:val="xl46747"/>
    <w:basedOn w:val="af8"/>
    <w:uiPriority w:val="99"/>
    <w:rsid w:val="00C2506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8">
    <w:name w:val="xl46748"/>
    <w:basedOn w:val="af8"/>
    <w:uiPriority w:val="99"/>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49">
    <w:name w:val="xl46749"/>
    <w:basedOn w:val="af8"/>
    <w:uiPriority w:val="99"/>
    <w:rsid w:val="00C25060"/>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0">
    <w:name w:val="xl46750"/>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1">
    <w:name w:val="xl46751"/>
    <w:basedOn w:val="af8"/>
    <w:uiPriority w:val="99"/>
    <w:rsid w:val="00C25060"/>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2">
    <w:name w:val="xl46752"/>
    <w:basedOn w:val="af8"/>
    <w:uiPriority w:val="99"/>
    <w:rsid w:val="00C25060"/>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3">
    <w:name w:val="xl46753"/>
    <w:basedOn w:val="af8"/>
    <w:uiPriority w:val="99"/>
    <w:rsid w:val="00C25060"/>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sz w:val="28"/>
      <w:szCs w:val="28"/>
      <w:lang w:val="en-US" w:bidi="en-US"/>
    </w:rPr>
  </w:style>
  <w:style w:type="paragraph" w:customStyle="1" w:styleId="xl46754">
    <w:name w:val="xl46754"/>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5">
    <w:name w:val="xl46755"/>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6">
    <w:name w:val="xl46756"/>
    <w:basedOn w:val="af8"/>
    <w:uiPriority w:val="99"/>
    <w:rsid w:val="00C25060"/>
    <w:pPr>
      <w:pBdr>
        <w:top w:val="single" w:sz="8" w:space="0" w:color="auto"/>
        <w:left w:val="single" w:sz="4" w:space="0" w:color="auto"/>
        <w:bottom w:val="single" w:sz="4" w:space="0" w:color="auto"/>
        <w:right w:val="single" w:sz="8" w:space="0" w:color="auto"/>
      </w:pBdr>
      <w:shd w:val="clear" w:color="000000" w:fill="FAC090"/>
      <w:spacing w:before="100" w:beforeAutospacing="1" w:after="100" w:afterAutospacing="1" w:line="360" w:lineRule="auto"/>
      <w:jc w:val="right"/>
    </w:pPr>
    <w:rPr>
      <w:rFonts w:ascii="Times New Roman" w:eastAsia="Times New Roman" w:hAnsi="Times New Roman" w:cs="Times New Roman"/>
      <w:b/>
      <w:bCs/>
      <w:sz w:val="28"/>
      <w:szCs w:val="28"/>
      <w:lang w:val="en-US" w:bidi="en-US"/>
    </w:rPr>
  </w:style>
  <w:style w:type="paragraph" w:customStyle="1" w:styleId="xl46757">
    <w:name w:val="xl46757"/>
    <w:basedOn w:val="af8"/>
    <w:uiPriority w:val="99"/>
    <w:rsid w:val="00C25060"/>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8">
    <w:name w:val="xl46758"/>
    <w:basedOn w:val="af8"/>
    <w:uiPriority w:val="99"/>
    <w:rsid w:val="00C25060"/>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59">
    <w:name w:val="xl46759"/>
    <w:basedOn w:val="af8"/>
    <w:uiPriority w:val="99"/>
    <w:rsid w:val="00C25060"/>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0">
    <w:name w:val="xl46760"/>
    <w:basedOn w:val="af8"/>
    <w:uiPriority w:val="99"/>
    <w:rsid w:val="00C25060"/>
    <w:pPr>
      <w:pBdr>
        <w:top w:val="single" w:sz="4" w:space="0" w:color="auto"/>
        <w:left w:val="single" w:sz="4" w:space="0" w:color="auto"/>
        <w:bottom w:val="single" w:sz="4" w:space="0" w:color="auto"/>
        <w:right w:val="single" w:sz="8" w:space="0" w:color="auto"/>
      </w:pBdr>
      <w:shd w:val="clear" w:color="000000" w:fill="DBEEF3"/>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1">
    <w:name w:val="xl46761"/>
    <w:basedOn w:val="af8"/>
    <w:uiPriority w:val="99"/>
    <w:rsid w:val="00C25060"/>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2">
    <w:name w:val="xl46762"/>
    <w:basedOn w:val="af8"/>
    <w:uiPriority w:val="99"/>
    <w:rsid w:val="00C25060"/>
    <w:pPr>
      <w:pBdr>
        <w:top w:val="single" w:sz="4" w:space="0" w:color="auto"/>
        <w:left w:val="single" w:sz="4" w:space="0" w:color="auto"/>
        <w:bottom w:val="single" w:sz="4" w:space="0" w:color="auto"/>
        <w:right w:val="single" w:sz="8" w:space="0" w:color="auto"/>
      </w:pBdr>
      <w:shd w:val="clear" w:color="000000" w:fill="E6B9B8"/>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3">
    <w:name w:val="xl46763"/>
    <w:basedOn w:val="af8"/>
    <w:uiPriority w:val="99"/>
    <w:rsid w:val="00C25060"/>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4">
    <w:name w:val="xl46764"/>
    <w:basedOn w:val="af8"/>
    <w:uiPriority w:val="99"/>
    <w:rsid w:val="00C25060"/>
    <w:pPr>
      <w:pBdr>
        <w:top w:val="single" w:sz="4" w:space="0" w:color="auto"/>
        <w:left w:val="single" w:sz="8" w:space="0" w:color="auto"/>
        <w:bottom w:val="single" w:sz="4" w:space="0" w:color="auto"/>
        <w:right w:val="single" w:sz="4" w:space="0" w:color="auto"/>
      </w:pBdr>
      <w:shd w:val="clear" w:color="000000" w:fill="93CDDD"/>
      <w:spacing w:before="100" w:beforeAutospacing="1" w:after="100" w:afterAutospacing="1" w:line="360" w:lineRule="auto"/>
      <w:textAlignment w:val="center"/>
    </w:pPr>
    <w:rPr>
      <w:rFonts w:ascii="Times New Roman" w:eastAsia="Times New Roman" w:hAnsi="Times New Roman" w:cs="Times New Roman"/>
      <w:sz w:val="20"/>
      <w:szCs w:val="20"/>
      <w:lang w:val="en-US" w:bidi="en-US"/>
    </w:rPr>
  </w:style>
  <w:style w:type="paragraph" w:customStyle="1" w:styleId="xl46765">
    <w:name w:val="xl46765"/>
    <w:basedOn w:val="af8"/>
    <w:uiPriority w:val="99"/>
    <w:rsid w:val="00C25060"/>
    <w:pPr>
      <w:pBdr>
        <w:top w:val="single" w:sz="4" w:space="0" w:color="auto"/>
        <w:left w:val="single" w:sz="4" w:space="0" w:color="auto"/>
        <w:bottom w:val="single" w:sz="4" w:space="0" w:color="auto"/>
        <w:right w:val="single" w:sz="8" w:space="0" w:color="auto"/>
      </w:pBdr>
      <w:shd w:val="clear" w:color="000000" w:fill="93CDDD"/>
      <w:spacing w:before="100" w:beforeAutospacing="1" w:after="100" w:afterAutospacing="1" w:line="360" w:lineRule="auto"/>
      <w:jc w:val="right"/>
      <w:textAlignment w:val="center"/>
    </w:pPr>
    <w:rPr>
      <w:rFonts w:ascii="Times New Roman" w:eastAsia="Times New Roman" w:hAnsi="Times New Roman" w:cs="Times New Roman"/>
      <w:sz w:val="20"/>
      <w:szCs w:val="20"/>
      <w:lang w:val="en-US" w:bidi="en-US"/>
    </w:rPr>
  </w:style>
  <w:style w:type="paragraph" w:customStyle="1" w:styleId="xl46766">
    <w:name w:val="xl46766"/>
    <w:basedOn w:val="af8"/>
    <w:uiPriority w:val="99"/>
    <w:rsid w:val="00C25060"/>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360" w:lineRule="auto"/>
      <w:jc w:val="right"/>
      <w:textAlignment w:val="top"/>
    </w:pPr>
    <w:rPr>
      <w:rFonts w:ascii="Times New Roman" w:eastAsia="Times New Roman" w:hAnsi="Times New Roman" w:cs="Times New Roman"/>
      <w:sz w:val="24"/>
      <w:szCs w:val="24"/>
      <w:lang w:val="en-US" w:bidi="en-US"/>
    </w:rPr>
  </w:style>
  <w:style w:type="paragraph" w:customStyle="1" w:styleId="xl46767">
    <w:name w:val="xl46767"/>
    <w:basedOn w:val="af8"/>
    <w:uiPriority w:val="99"/>
    <w:rsid w:val="00C25060"/>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line="360" w:lineRule="auto"/>
      <w:jc w:val="right"/>
      <w:textAlignment w:val="top"/>
    </w:pPr>
    <w:rPr>
      <w:rFonts w:ascii="Times New Roman" w:eastAsia="Times New Roman" w:hAnsi="Times New Roman" w:cs="Times New Roman"/>
      <w:sz w:val="24"/>
      <w:szCs w:val="24"/>
      <w:lang w:val="en-US" w:bidi="en-US"/>
    </w:rPr>
  </w:style>
  <w:style w:type="character" w:customStyle="1" w:styleId="1ffa">
    <w:name w:val="Нижний колонтитул Знак1"/>
    <w:aliases w:val=" Знак1 Знак2"/>
    <w:uiPriority w:val="99"/>
    <w:semiHidden/>
    <w:rsid w:val="00C25060"/>
    <w:rPr>
      <w:rFonts w:ascii="Arial" w:eastAsia="Microsoft YaHei" w:hAnsi="Arial" w:cs="Times New Roman"/>
      <w:spacing w:val="-5"/>
    </w:rPr>
  </w:style>
  <w:style w:type="character" w:customStyle="1" w:styleId="1ffb">
    <w:name w:val="Основной текст Знак1"/>
    <w:aliases w:val="TabelTekst Знак1,text Знак1,Body Text2 Знак1,Char Знак1,Body Text2 Char Char Char Char Char Char Char Char Char Знак1,Main text Знак1,Body Text Char2 Char Знак1,Body Text Char1 Char Char Знак1,Body Text Char Char Char Char Знак1"/>
    <w:rsid w:val="00C25060"/>
    <w:rPr>
      <w:rFonts w:ascii="Arial" w:eastAsia="Microsoft YaHei" w:hAnsi="Arial" w:cs="Times New Roman"/>
      <w:spacing w:val="-5"/>
    </w:rPr>
  </w:style>
  <w:style w:type="paragraph" w:customStyle="1" w:styleId="xl46735">
    <w:name w:val="xl46735"/>
    <w:basedOn w:val="af8"/>
    <w:uiPriority w:val="99"/>
    <w:rsid w:val="00C25060"/>
    <w:pPr>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6736">
    <w:name w:val="xl46736"/>
    <w:basedOn w:val="af8"/>
    <w:uiPriority w:val="99"/>
    <w:rsid w:val="00C25060"/>
    <w:pPr>
      <w:shd w:val="clear" w:color="000000" w:fill="FFFF0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7">
    <w:name w:val="xl47857"/>
    <w:basedOn w:val="af8"/>
    <w:rsid w:val="00C25060"/>
    <w:pPr>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8">
    <w:name w:val="xl47858"/>
    <w:basedOn w:val="af8"/>
    <w:rsid w:val="00C25060"/>
    <w:pPr>
      <w:shd w:val="clear" w:color="000000" w:fill="FFFF00"/>
      <w:spacing w:before="100" w:beforeAutospacing="1" w:after="100" w:afterAutospacing="1" w:line="360" w:lineRule="auto"/>
      <w:textAlignment w:val="top"/>
    </w:pPr>
    <w:rPr>
      <w:rFonts w:ascii="Times New Roman" w:eastAsia="Times New Roman" w:hAnsi="Times New Roman" w:cs="Times New Roman"/>
      <w:sz w:val="24"/>
      <w:szCs w:val="24"/>
      <w:lang w:val="en-US" w:bidi="en-US"/>
    </w:rPr>
  </w:style>
  <w:style w:type="paragraph" w:customStyle="1" w:styleId="xl47859">
    <w:name w:val="xl47859"/>
    <w:basedOn w:val="af8"/>
    <w:rsid w:val="00C25060"/>
    <w:pPr>
      <w:pBdr>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47860">
    <w:name w:val="xl47860"/>
    <w:basedOn w:val="af8"/>
    <w:rsid w:val="00C25060"/>
    <w:pPr>
      <w:pBdr>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1">
    <w:name w:val="xl47861"/>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2">
    <w:name w:val="xl47862"/>
    <w:basedOn w:val="af8"/>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i/>
      <w:iCs/>
      <w:sz w:val="24"/>
      <w:szCs w:val="24"/>
      <w:lang w:val="en-US" w:bidi="en-US"/>
    </w:rPr>
  </w:style>
  <w:style w:type="paragraph" w:customStyle="1" w:styleId="xl47863">
    <w:name w:val="xl47863"/>
    <w:basedOn w:val="af8"/>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pPr>
    <w:rPr>
      <w:rFonts w:ascii="Times New Roman" w:eastAsia="Times New Roman" w:hAnsi="Times New Roman" w:cs="Times New Roman"/>
      <w:b/>
      <w:bCs/>
      <w:i/>
      <w:iCs/>
      <w:sz w:val="24"/>
      <w:szCs w:val="24"/>
      <w:lang w:val="en-US" w:bidi="en-US"/>
    </w:rPr>
  </w:style>
  <w:style w:type="paragraph" w:customStyle="1" w:styleId="xl47864">
    <w:name w:val="xl4786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47865">
    <w:name w:val="xl47865"/>
    <w:basedOn w:val="af8"/>
    <w:rsid w:val="00C25060"/>
    <w:pPr>
      <w:pBdr>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6">
    <w:name w:val="xl47866"/>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67">
    <w:name w:val="xl47867"/>
    <w:basedOn w:val="af8"/>
    <w:rsid w:val="00C2506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360" w:lineRule="auto"/>
      <w:jc w:val="center"/>
    </w:pPr>
    <w:rPr>
      <w:rFonts w:ascii="Times New Roman" w:eastAsia="Times New Roman" w:hAnsi="Times New Roman" w:cs="Times New Roman"/>
      <w:b/>
      <w:bCs/>
      <w:sz w:val="28"/>
      <w:szCs w:val="28"/>
      <w:lang w:val="en-US" w:bidi="en-US"/>
    </w:rPr>
  </w:style>
  <w:style w:type="paragraph" w:customStyle="1" w:styleId="xl47868">
    <w:name w:val="xl47868"/>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69">
    <w:name w:val="xl47869"/>
    <w:basedOn w:val="af8"/>
    <w:rsid w:val="00C25060"/>
    <w:pPr>
      <w:pBdr>
        <w:left w:val="single" w:sz="4" w:space="0" w:color="auto"/>
        <w:bottom w:val="single" w:sz="4" w:space="0" w:color="auto"/>
        <w:right w:val="single" w:sz="4" w:space="0" w:color="auto"/>
      </w:pBdr>
      <w:shd w:val="clear" w:color="000000" w:fill="EAF1DD"/>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0">
    <w:name w:val="xl47870"/>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1">
    <w:name w:val="xl47871"/>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72">
    <w:name w:val="xl47872"/>
    <w:basedOn w:val="af8"/>
    <w:rsid w:val="00C25060"/>
    <w:pPr>
      <w:pBdr>
        <w:left w:val="single" w:sz="4" w:space="0" w:color="auto"/>
        <w:bottom w:val="single" w:sz="4" w:space="0" w:color="auto"/>
        <w:right w:val="single" w:sz="4" w:space="0" w:color="auto"/>
      </w:pBdr>
      <w:shd w:val="clear" w:color="000000" w:fill="DBEEF3"/>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3">
    <w:name w:val="xl47873"/>
    <w:basedOn w:val="af8"/>
    <w:rsid w:val="00C25060"/>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4">
    <w:name w:val="xl47874"/>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5">
    <w:name w:val="xl47875"/>
    <w:basedOn w:val="af8"/>
    <w:rsid w:val="00C250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6">
    <w:name w:val="xl47876"/>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77">
    <w:name w:val="xl47877"/>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78">
    <w:name w:val="xl47878"/>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7879">
    <w:name w:val="xl47879"/>
    <w:basedOn w:val="af8"/>
    <w:rsid w:val="00C2506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80">
    <w:name w:val="xl47880"/>
    <w:basedOn w:val="af8"/>
    <w:rsid w:val="00C25060"/>
    <w:pPr>
      <w:pBdr>
        <w:bottom w:val="single" w:sz="4" w:space="0" w:color="auto"/>
        <w:right w:val="single" w:sz="4" w:space="0" w:color="auto"/>
      </w:pBdr>
      <w:shd w:val="clear" w:color="000000" w:fill="D8D8D8"/>
      <w:spacing w:before="100" w:beforeAutospacing="1" w:after="100" w:afterAutospacing="1" w:line="360" w:lineRule="auto"/>
      <w:jc w:val="center"/>
    </w:pPr>
    <w:rPr>
      <w:rFonts w:ascii="Times New Roman" w:eastAsia="Times New Roman" w:hAnsi="Times New Roman" w:cs="Times New Roman"/>
      <w:b/>
      <w:bCs/>
      <w:sz w:val="24"/>
      <w:szCs w:val="24"/>
      <w:lang w:val="en-US" w:bidi="en-US"/>
    </w:rPr>
  </w:style>
  <w:style w:type="paragraph" w:customStyle="1" w:styleId="xl47881">
    <w:name w:val="xl47881"/>
    <w:basedOn w:val="af8"/>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47882">
    <w:name w:val="xl47882"/>
    <w:basedOn w:val="af8"/>
    <w:rsid w:val="00C25060"/>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2ff3">
    <w:name w:val="Подзаголовок 2"/>
    <w:basedOn w:val="19"/>
    <w:link w:val="2ff4"/>
    <w:qFormat/>
    <w:rsid w:val="00C25060"/>
    <w:pPr>
      <w:numPr>
        <w:numId w:val="0"/>
      </w:numPr>
      <w:spacing w:before="480" w:line="240" w:lineRule="auto"/>
      <w:ind w:left="1152" w:hanging="432"/>
    </w:pPr>
    <w:rPr>
      <w:rFonts w:ascii="Cambria" w:hAnsi="Cambria"/>
      <w:b w:val="0"/>
      <w:bCs/>
      <w:lang w:eastAsia="ru-RU"/>
    </w:rPr>
  </w:style>
  <w:style w:type="character" w:customStyle="1" w:styleId="2ff4">
    <w:name w:val="Подзаголовок 2 Знак"/>
    <w:link w:val="2ff3"/>
    <w:rsid w:val="00C25060"/>
    <w:rPr>
      <w:rFonts w:ascii="Cambria" w:eastAsia="Times New Roman" w:hAnsi="Cambria" w:cs="Times New Roman"/>
      <w:bCs/>
      <w:smallCaps/>
      <w:spacing w:val="5"/>
      <w:sz w:val="28"/>
      <w:szCs w:val="36"/>
      <w:lang w:bidi="en-US"/>
    </w:rPr>
  </w:style>
  <w:style w:type="paragraph" w:customStyle="1" w:styleId="af5">
    <w:name w:val="Рисунки"/>
    <w:basedOn w:val="2fa"/>
    <w:link w:val="afffffffd"/>
    <w:uiPriority w:val="99"/>
    <w:qFormat/>
    <w:rsid w:val="00C25060"/>
    <w:pPr>
      <w:numPr>
        <w:numId w:val="19"/>
      </w:numPr>
      <w:shd w:val="clear" w:color="auto" w:fill="auto"/>
      <w:spacing w:before="0" w:line="240" w:lineRule="auto"/>
      <w:ind w:right="20"/>
    </w:pPr>
    <w:rPr>
      <w:i/>
    </w:rPr>
  </w:style>
  <w:style w:type="character" w:customStyle="1" w:styleId="afffffffd">
    <w:name w:val="Рисунки Знак"/>
    <w:link w:val="af5"/>
    <w:uiPriority w:val="99"/>
    <w:rsid w:val="00C25060"/>
    <w:rPr>
      <w:rFonts w:ascii="Arial" w:eastAsia="Arial" w:hAnsi="Arial" w:cs="Arial"/>
      <w:i/>
    </w:rPr>
  </w:style>
  <w:style w:type="paragraph" w:customStyle="1" w:styleId="xl47501">
    <w:name w:val="xl47501"/>
    <w:basedOn w:val="af8"/>
    <w:uiPriority w:val="99"/>
    <w:rsid w:val="00C25060"/>
    <w:pPr>
      <w:pBdr>
        <w:top w:val="single" w:sz="8" w:space="0" w:color="auto"/>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color w:val="000000"/>
      <w:sz w:val="24"/>
      <w:szCs w:val="24"/>
      <w:lang w:val="en-US" w:bidi="en-US"/>
    </w:rPr>
  </w:style>
  <w:style w:type="paragraph" w:customStyle="1" w:styleId="xl47502">
    <w:name w:val="xl47502"/>
    <w:basedOn w:val="af8"/>
    <w:uiPriority w:val="99"/>
    <w:rsid w:val="00C25060"/>
    <w:pPr>
      <w:pBdr>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color w:val="000000"/>
      <w:sz w:val="24"/>
      <w:szCs w:val="24"/>
      <w:lang w:val="en-US" w:bidi="en-US"/>
    </w:rPr>
  </w:style>
  <w:style w:type="paragraph" w:customStyle="1" w:styleId="xl47503">
    <w:name w:val="xl47503"/>
    <w:basedOn w:val="af8"/>
    <w:uiPriority w:val="99"/>
    <w:rsid w:val="00C25060"/>
    <w:pPr>
      <w:pBdr>
        <w:top w:val="single" w:sz="8" w:space="0" w:color="auto"/>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47504">
    <w:name w:val="xl47504"/>
    <w:basedOn w:val="af8"/>
    <w:uiPriority w:val="99"/>
    <w:rsid w:val="00C25060"/>
    <w:pPr>
      <w:pBdr>
        <w:left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47505">
    <w:name w:val="xl47505"/>
    <w:basedOn w:val="af8"/>
    <w:uiPriority w:val="99"/>
    <w:rsid w:val="00C25060"/>
    <w:pPr>
      <w:pBdr>
        <w:left w:val="single" w:sz="8" w:space="0" w:color="auto"/>
        <w:bottom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29">
    <w:name w:val="xl72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30">
    <w:name w:val="xl730"/>
    <w:basedOn w:val="af8"/>
    <w:uiPriority w:val="99"/>
    <w:rsid w:val="00C25060"/>
    <w:pPr>
      <w:pBdr>
        <w:top w:val="single" w:sz="4" w:space="0" w:color="auto"/>
        <w:left w:val="single" w:sz="8" w:space="0" w:color="auto"/>
        <w:bottom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31">
    <w:name w:val="xl73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textAlignment w:val="center"/>
    </w:pPr>
    <w:rPr>
      <w:rFonts w:ascii="Times New Roman" w:eastAsia="Times New Roman" w:hAnsi="Times New Roman" w:cs="Times New Roman"/>
      <w:sz w:val="24"/>
      <w:szCs w:val="24"/>
      <w:lang w:val="en-US" w:bidi="en-US"/>
    </w:rPr>
  </w:style>
  <w:style w:type="paragraph" w:customStyle="1" w:styleId="xl732">
    <w:name w:val="xl73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top"/>
    </w:pPr>
    <w:rPr>
      <w:rFonts w:ascii="Times New Roman" w:eastAsia="Times New Roman" w:hAnsi="Times New Roman" w:cs="Times New Roman"/>
      <w:sz w:val="24"/>
      <w:szCs w:val="24"/>
      <w:lang w:val="en-US" w:bidi="en-US"/>
    </w:rPr>
  </w:style>
  <w:style w:type="character" w:customStyle="1" w:styleId="85pt0">
    <w:name w:val="Основной текст + 8.5 pt"/>
    <w:rsid w:val="00C25060"/>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character" w:customStyle="1" w:styleId="4ArialUnicodeMS65pt">
    <w:name w:val="Основной текст (4) + Arial Unicode MS;6.5 pt;Не полужирный"/>
    <w:rsid w:val="00C25060"/>
    <w:rPr>
      <w:rFonts w:ascii="Arial Unicode MS" w:eastAsia="Arial Unicode MS" w:hAnsi="Arial Unicode MS" w:cs="Arial Unicode MS"/>
      <w:b/>
      <w:bCs/>
      <w:i w:val="0"/>
      <w:iCs w:val="0"/>
      <w:smallCaps w:val="0"/>
      <w:strike w:val="0"/>
      <w:color w:val="000000"/>
      <w:spacing w:val="0"/>
      <w:w w:val="100"/>
      <w:position w:val="0"/>
      <w:sz w:val="13"/>
      <w:szCs w:val="13"/>
      <w:u w:val="none"/>
      <w:shd w:val="clear" w:color="auto" w:fill="FFFFFF"/>
      <w:lang w:val="ru-RU"/>
    </w:rPr>
  </w:style>
  <w:style w:type="paragraph" w:customStyle="1" w:styleId="af0">
    <w:name w:val="Таблицы"/>
    <w:basedOn w:val="affff6"/>
    <w:link w:val="afffffffe"/>
    <w:uiPriority w:val="99"/>
    <w:qFormat/>
    <w:rsid w:val="00C25060"/>
    <w:pPr>
      <w:numPr>
        <w:numId w:val="20"/>
      </w:numPr>
      <w:jc w:val="right"/>
    </w:pPr>
    <w:rPr>
      <w:szCs w:val="24"/>
      <w:lang w:eastAsia="ru-RU"/>
    </w:rPr>
  </w:style>
  <w:style w:type="character" w:customStyle="1" w:styleId="afffffffe">
    <w:name w:val="Таблицы Знак"/>
    <w:link w:val="af0"/>
    <w:uiPriority w:val="99"/>
    <w:rsid w:val="00C25060"/>
    <w:rPr>
      <w:rFonts w:ascii="Arial" w:eastAsia="Times New Roman" w:hAnsi="Arial" w:cs="Times New Roman"/>
      <w:sz w:val="24"/>
      <w:szCs w:val="24"/>
      <w:lang w:val="en-US" w:bidi="en-US"/>
    </w:rPr>
  </w:style>
  <w:style w:type="paragraph" w:customStyle="1" w:styleId="xl733">
    <w:name w:val="xl73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34">
    <w:name w:val="xl734"/>
    <w:basedOn w:val="af8"/>
    <w:uiPriority w:val="99"/>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35">
    <w:name w:val="xl735"/>
    <w:basedOn w:val="af8"/>
    <w:uiPriority w:val="99"/>
    <w:rsid w:val="00C25060"/>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6">
    <w:name w:val="xl736"/>
    <w:basedOn w:val="af8"/>
    <w:uiPriority w:val="99"/>
    <w:rsid w:val="00C25060"/>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7">
    <w:name w:val="xl737"/>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8">
    <w:name w:val="xl738"/>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39">
    <w:name w:val="xl739"/>
    <w:basedOn w:val="af8"/>
    <w:uiPriority w:val="99"/>
    <w:rsid w:val="00C25060"/>
    <w:pP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0">
    <w:name w:val="xl74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1">
    <w:name w:val="xl741"/>
    <w:basedOn w:val="af8"/>
    <w:uiPriority w:val="99"/>
    <w:rsid w:val="00C25060"/>
    <w:pPr>
      <w:pBdr>
        <w:top w:val="single" w:sz="8" w:space="0" w:color="auto"/>
        <w:lef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2">
    <w:name w:val="xl742"/>
    <w:basedOn w:val="af8"/>
    <w:uiPriority w:val="99"/>
    <w:rsid w:val="00C25060"/>
    <w:pPr>
      <w:pBdr>
        <w:top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3">
    <w:name w:val="xl743"/>
    <w:basedOn w:val="af8"/>
    <w:uiPriority w:val="99"/>
    <w:rsid w:val="00C25060"/>
    <w:pPr>
      <w:pBdr>
        <w:top w:val="single" w:sz="8" w:space="0" w:color="auto"/>
        <w:righ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44">
    <w:name w:val="xl744"/>
    <w:basedOn w:val="af8"/>
    <w:uiPriority w:val="99"/>
    <w:rsid w:val="00C25060"/>
    <w:pPr>
      <w:pBdr>
        <w:top w:val="single" w:sz="4" w:space="0" w:color="auto"/>
        <w:left w:val="single" w:sz="8"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5">
    <w:name w:val="xl745"/>
    <w:basedOn w:val="af8"/>
    <w:uiPriority w:val="99"/>
    <w:rsid w:val="00C25060"/>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6">
    <w:name w:val="xl746"/>
    <w:basedOn w:val="af8"/>
    <w:uiPriority w:val="99"/>
    <w:rsid w:val="00C25060"/>
    <w:pPr>
      <w:pBdr>
        <w:top w:val="single" w:sz="4" w:space="0" w:color="auto"/>
        <w:left w:val="single" w:sz="4" w:space="0" w:color="auto"/>
        <w:bottom w:val="single" w:sz="4" w:space="0" w:color="auto"/>
        <w:right w:val="single" w:sz="8"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47">
    <w:name w:val="xl747"/>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8">
    <w:name w:val="xl748"/>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49">
    <w:name w:val="xl749"/>
    <w:basedOn w:val="af8"/>
    <w:uiPriority w:val="99"/>
    <w:rsid w:val="00C25060"/>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0">
    <w:name w:val="xl750"/>
    <w:basedOn w:val="af8"/>
    <w:uiPriority w:val="99"/>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1">
    <w:name w:val="xl751"/>
    <w:basedOn w:val="af8"/>
    <w:uiPriority w:val="99"/>
    <w:rsid w:val="00C25060"/>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52">
    <w:name w:val="xl752"/>
    <w:basedOn w:val="af8"/>
    <w:uiPriority w:val="99"/>
    <w:rsid w:val="00C2506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53">
    <w:name w:val="xl753"/>
    <w:basedOn w:val="af8"/>
    <w:uiPriority w:val="99"/>
    <w:rsid w:val="00C25060"/>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4">
    <w:name w:val="xl754"/>
    <w:basedOn w:val="af8"/>
    <w:uiPriority w:val="99"/>
    <w:rsid w:val="00C25060"/>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5">
    <w:name w:val="xl75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56">
    <w:name w:val="xl756"/>
    <w:basedOn w:val="af8"/>
    <w:uiPriority w:val="99"/>
    <w:rsid w:val="00C25060"/>
    <w:pP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57">
    <w:name w:val="xl757"/>
    <w:basedOn w:val="af8"/>
    <w:uiPriority w:val="99"/>
    <w:rsid w:val="00C25060"/>
    <w:pPr>
      <w:pBdr>
        <w:top w:val="single" w:sz="8" w:space="0" w:color="auto"/>
      </w:pBdr>
      <w:shd w:val="clear" w:color="000000" w:fill="B8CCE4"/>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58">
    <w:name w:val="xl758"/>
    <w:basedOn w:val="af8"/>
    <w:uiPriority w:val="99"/>
    <w:rsid w:val="00C2506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59">
    <w:name w:val="xl75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0">
    <w:name w:val="xl760"/>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1">
    <w:name w:val="xl761"/>
    <w:basedOn w:val="af8"/>
    <w:uiPriority w:val="99"/>
    <w:rsid w:val="00C25060"/>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62">
    <w:name w:val="xl762"/>
    <w:basedOn w:val="af8"/>
    <w:uiPriority w:val="99"/>
    <w:rsid w:val="00C25060"/>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63">
    <w:name w:val="xl763"/>
    <w:basedOn w:val="af8"/>
    <w:uiPriority w:val="99"/>
    <w:rsid w:val="00C25060"/>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64">
    <w:name w:val="xl764"/>
    <w:basedOn w:val="af8"/>
    <w:uiPriority w:val="99"/>
    <w:rsid w:val="00C25060"/>
    <w:pPr>
      <w:pBdr>
        <w:top w:val="single" w:sz="8" w:space="0" w:color="auto"/>
        <w:right w:val="single" w:sz="8" w:space="0" w:color="auto"/>
      </w:pBdr>
      <w:shd w:val="clear" w:color="000000" w:fill="B8CCE4"/>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5">
    <w:name w:val="xl765"/>
    <w:basedOn w:val="af8"/>
    <w:uiPriority w:val="99"/>
    <w:rsid w:val="00C25060"/>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66">
    <w:name w:val="xl766"/>
    <w:basedOn w:val="af8"/>
    <w:uiPriority w:val="99"/>
    <w:rsid w:val="00C25060"/>
    <w:pPr>
      <w:pBdr>
        <w:right w:val="single" w:sz="8" w:space="0" w:color="auto"/>
      </w:pBdr>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7">
    <w:name w:val="xl767"/>
    <w:basedOn w:val="af8"/>
    <w:uiPriority w:val="99"/>
    <w:rsid w:val="00C25060"/>
    <w:pPr>
      <w:pBdr>
        <w:top w:val="single" w:sz="4" w:space="0" w:color="auto"/>
        <w:bottom w:val="single" w:sz="4" w:space="0" w:color="auto"/>
        <w:right w:val="single" w:sz="4" w:space="0" w:color="auto"/>
      </w:pBdr>
      <w:shd w:val="clear" w:color="000000" w:fill="B8CCE4"/>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68">
    <w:name w:val="xl768"/>
    <w:basedOn w:val="af8"/>
    <w:uiPriority w:val="99"/>
    <w:rsid w:val="00C25060"/>
    <w:pPr>
      <w:pBdr>
        <w:left w:val="single" w:sz="8" w:space="0" w:color="auto"/>
        <w:bottom w:val="single" w:sz="4" w:space="0" w:color="auto"/>
        <w:right w:val="single" w:sz="4" w:space="0" w:color="auto"/>
      </w:pBdr>
      <w:shd w:val="clear" w:color="000000" w:fill="B8CCE4"/>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69">
    <w:name w:val="xl769"/>
    <w:basedOn w:val="af8"/>
    <w:uiPriority w:val="99"/>
    <w:rsid w:val="00C25060"/>
    <w:pPr>
      <w:pBdr>
        <w:top w:val="single" w:sz="4" w:space="0" w:color="auto"/>
        <w:bottom w:val="single" w:sz="4" w:space="0" w:color="auto"/>
        <w:right w:val="single" w:sz="4" w:space="0" w:color="auto"/>
      </w:pBdr>
      <w:shd w:val="clear" w:color="000000" w:fill="B2A1C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70">
    <w:name w:val="xl770"/>
    <w:basedOn w:val="af8"/>
    <w:uiPriority w:val="99"/>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1">
    <w:name w:val="xl771"/>
    <w:basedOn w:val="af8"/>
    <w:uiPriority w:val="99"/>
    <w:rsid w:val="00C25060"/>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2">
    <w:name w:val="xl772"/>
    <w:basedOn w:val="af8"/>
    <w:uiPriority w:val="99"/>
    <w:rsid w:val="00C25060"/>
    <w:pPr>
      <w:pBdr>
        <w:top w:val="single" w:sz="8" w:space="0" w:color="auto"/>
        <w:left w:val="single" w:sz="8" w:space="0" w:color="auto"/>
        <w:bottom w:val="single" w:sz="4" w:space="0" w:color="auto"/>
        <w:right w:val="single" w:sz="4"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3">
    <w:name w:val="xl773"/>
    <w:basedOn w:val="af8"/>
    <w:uiPriority w:val="99"/>
    <w:rsid w:val="00C25060"/>
    <w:pPr>
      <w:pBdr>
        <w:top w:val="single" w:sz="8" w:space="0" w:color="auto"/>
        <w:left w:val="single" w:sz="4" w:space="0" w:color="auto"/>
        <w:bottom w:val="single" w:sz="4" w:space="0" w:color="auto"/>
        <w:right w:val="single" w:sz="4"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4">
    <w:name w:val="xl774"/>
    <w:basedOn w:val="af8"/>
    <w:uiPriority w:val="99"/>
    <w:rsid w:val="00C25060"/>
    <w:pPr>
      <w:pBdr>
        <w:top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75">
    <w:name w:val="xl775"/>
    <w:basedOn w:val="af8"/>
    <w:uiPriority w:val="99"/>
    <w:rsid w:val="00C25060"/>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6">
    <w:name w:val="xl776"/>
    <w:basedOn w:val="af8"/>
    <w:uiPriority w:val="99"/>
    <w:rsid w:val="00C25060"/>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77">
    <w:name w:val="xl777"/>
    <w:basedOn w:val="af8"/>
    <w:uiPriority w:val="99"/>
    <w:rsid w:val="00C25060"/>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78">
    <w:name w:val="xl778"/>
    <w:basedOn w:val="af8"/>
    <w:uiPriority w:val="99"/>
    <w:rsid w:val="00C25060"/>
    <w:pPr>
      <w:pBdr>
        <w:top w:val="single" w:sz="8" w:space="0" w:color="auto"/>
        <w:left w:val="single" w:sz="4" w:space="0" w:color="auto"/>
        <w:bottom w:val="single" w:sz="4" w:space="0" w:color="auto"/>
        <w:right w:val="single" w:sz="8" w:space="0" w:color="auto"/>
      </w:pBdr>
      <w:shd w:val="clear" w:color="000000" w:fill="C5BE97"/>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79">
    <w:name w:val="xl779"/>
    <w:basedOn w:val="af8"/>
    <w:uiPriority w:val="99"/>
    <w:rsid w:val="00C25060"/>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0">
    <w:name w:val="xl780"/>
    <w:basedOn w:val="af8"/>
    <w:uiPriority w:val="99"/>
    <w:rsid w:val="00C25060"/>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line="360" w:lineRule="auto"/>
      <w:textAlignment w:val="center"/>
    </w:pPr>
    <w:rPr>
      <w:rFonts w:ascii="Arial" w:eastAsia="Times New Roman" w:hAnsi="Arial" w:cs="Arial"/>
      <w:sz w:val="24"/>
      <w:szCs w:val="24"/>
      <w:lang w:val="en-US" w:bidi="en-US"/>
    </w:rPr>
  </w:style>
  <w:style w:type="paragraph" w:customStyle="1" w:styleId="xl781">
    <w:name w:val="xl781"/>
    <w:basedOn w:val="af8"/>
    <w:uiPriority w:val="99"/>
    <w:rsid w:val="00C25060"/>
    <w:pPr>
      <w:pBdr>
        <w:top w:val="single" w:sz="8" w:space="0" w:color="auto"/>
        <w:left w:val="single" w:sz="8" w:space="0" w:color="auto"/>
      </w:pBdr>
      <w:shd w:val="clear" w:color="000000" w:fill="B8CCE4"/>
      <w:spacing w:before="100" w:beforeAutospacing="1" w:after="100" w:afterAutospacing="1" w:line="360" w:lineRule="auto"/>
    </w:pPr>
    <w:rPr>
      <w:rFonts w:ascii="Times New Roman" w:eastAsia="Times New Roman" w:hAnsi="Times New Roman" w:cs="Times New Roman"/>
      <w:sz w:val="28"/>
      <w:szCs w:val="28"/>
      <w:lang w:val="en-US" w:bidi="en-US"/>
    </w:rPr>
  </w:style>
  <w:style w:type="paragraph" w:customStyle="1" w:styleId="xl782">
    <w:name w:val="xl782"/>
    <w:basedOn w:val="af8"/>
    <w:uiPriority w:val="99"/>
    <w:rsid w:val="00C25060"/>
    <w:pPr>
      <w:pBdr>
        <w:top w:val="single" w:sz="8" w:space="0" w:color="auto"/>
        <w:left w:val="single" w:sz="8" w:space="0" w:color="auto"/>
      </w:pBdr>
      <w:shd w:val="clear" w:color="000000" w:fill="B2A1C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83">
    <w:name w:val="xl783"/>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84">
    <w:name w:val="xl784"/>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85">
    <w:name w:val="xl785"/>
    <w:basedOn w:val="af8"/>
    <w:uiPriority w:val="99"/>
    <w:rsid w:val="00C25060"/>
    <w:pPr>
      <w:pBdr>
        <w:top w:val="single" w:sz="8" w:space="0" w:color="auto"/>
        <w:left w:val="single" w:sz="4" w:space="0" w:color="auto"/>
        <w:bottom w:val="single" w:sz="4" w:space="0" w:color="auto"/>
        <w:right w:val="single" w:sz="8" w:space="0" w:color="auto"/>
      </w:pBdr>
      <w:shd w:val="clear" w:color="000000" w:fill="EFFA62"/>
      <w:spacing w:before="100" w:beforeAutospacing="1" w:after="100" w:afterAutospacing="1" w:line="360" w:lineRule="auto"/>
    </w:pPr>
    <w:rPr>
      <w:rFonts w:ascii="Calibri" w:eastAsia="Times New Roman" w:hAnsi="Calibri" w:cs="Calibri"/>
      <w:sz w:val="24"/>
      <w:szCs w:val="24"/>
      <w:lang w:val="en-US" w:bidi="en-US"/>
    </w:rPr>
  </w:style>
  <w:style w:type="paragraph" w:customStyle="1" w:styleId="xl786">
    <w:name w:val="xl786"/>
    <w:basedOn w:val="af8"/>
    <w:uiPriority w:val="99"/>
    <w:rsid w:val="00C25060"/>
    <w:pPr>
      <w:pBdr>
        <w:top w:val="single" w:sz="4" w:space="0" w:color="auto"/>
        <w:left w:val="single" w:sz="8"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7">
    <w:name w:val="xl787"/>
    <w:basedOn w:val="af8"/>
    <w:uiPriority w:val="99"/>
    <w:rsid w:val="00C25060"/>
    <w:pPr>
      <w:pBdr>
        <w:top w:val="single" w:sz="4"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8">
    <w:name w:val="xl788"/>
    <w:basedOn w:val="af8"/>
    <w:uiPriority w:val="99"/>
    <w:rsid w:val="00C25060"/>
    <w:pPr>
      <w:pBdr>
        <w:top w:val="single" w:sz="4" w:space="0" w:color="auto"/>
        <w:left w:val="single" w:sz="4" w:space="0" w:color="auto"/>
        <w:bottom w:val="single" w:sz="4" w:space="0" w:color="auto"/>
        <w:right w:val="single" w:sz="8" w:space="0" w:color="auto"/>
      </w:pBdr>
      <w:shd w:val="clear" w:color="000000" w:fill="EFFA62"/>
      <w:spacing w:before="100" w:beforeAutospacing="1" w:after="100" w:afterAutospacing="1" w:line="360" w:lineRule="auto"/>
      <w:jc w:val="center"/>
      <w:textAlignment w:val="center"/>
    </w:pPr>
    <w:rPr>
      <w:rFonts w:ascii="Arial" w:eastAsia="Times New Roman" w:hAnsi="Arial" w:cs="Arial"/>
      <w:b/>
      <w:bCs/>
      <w:sz w:val="24"/>
      <w:szCs w:val="24"/>
      <w:lang w:val="en-US" w:bidi="en-US"/>
    </w:rPr>
  </w:style>
  <w:style w:type="paragraph" w:customStyle="1" w:styleId="xl789">
    <w:name w:val="xl789"/>
    <w:basedOn w:val="af8"/>
    <w:uiPriority w:val="99"/>
    <w:rsid w:val="00C25060"/>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line="360" w:lineRule="auto"/>
      <w:jc w:val="center"/>
      <w:textAlignment w:val="center"/>
    </w:pPr>
    <w:rPr>
      <w:rFonts w:ascii="Arial" w:eastAsia="Times New Roman" w:hAnsi="Arial" w:cs="Arial"/>
      <w:sz w:val="24"/>
      <w:szCs w:val="24"/>
      <w:lang w:val="en-US" w:bidi="en-US"/>
    </w:rPr>
  </w:style>
  <w:style w:type="paragraph" w:customStyle="1" w:styleId="xl790">
    <w:name w:val="xl790"/>
    <w:basedOn w:val="af8"/>
    <w:uiPriority w:val="99"/>
    <w:rsid w:val="00C25060"/>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791">
    <w:name w:val="xl791"/>
    <w:basedOn w:val="af8"/>
    <w:uiPriority w:val="99"/>
    <w:rsid w:val="00C25060"/>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2">
    <w:name w:val="xl792"/>
    <w:basedOn w:val="af8"/>
    <w:uiPriority w:val="99"/>
    <w:rsid w:val="00C25060"/>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3">
    <w:name w:val="xl793"/>
    <w:basedOn w:val="af8"/>
    <w:uiPriority w:val="99"/>
    <w:rsid w:val="00C25060"/>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4">
    <w:name w:val="xl794"/>
    <w:basedOn w:val="af8"/>
    <w:uiPriority w:val="99"/>
    <w:rsid w:val="00C25060"/>
    <w:pPr>
      <w:pBdr>
        <w:top w:val="single" w:sz="4" w:space="0" w:color="auto"/>
        <w:left w:val="single" w:sz="8" w:space="0" w:color="auto"/>
        <w:bottom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5">
    <w:name w:val="xl795"/>
    <w:basedOn w:val="af8"/>
    <w:uiPriority w:val="99"/>
    <w:rsid w:val="00C25060"/>
    <w:pPr>
      <w:pBdr>
        <w:top w:val="single" w:sz="4" w:space="0" w:color="auto"/>
        <w:left w:val="single" w:sz="8"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6">
    <w:name w:val="xl796"/>
    <w:basedOn w:val="af8"/>
    <w:uiPriority w:val="99"/>
    <w:rsid w:val="00C25060"/>
    <w:pPr>
      <w:pBdr>
        <w:top w:val="single" w:sz="4" w:space="0" w:color="auto"/>
        <w:left w:val="single" w:sz="4"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7">
    <w:name w:val="xl797"/>
    <w:basedOn w:val="af8"/>
    <w:uiPriority w:val="99"/>
    <w:rsid w:val="00C25060"/>
    <w:pPr>
      <w:pBdr>
        <w:top w:val="single" w:sz="8" w:space="0" w:color="auto"/>
        <w:left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8">
    <w:name w:val="xl798"/>
    <w:basedOn w:val="af8"/>
    <w:uiPriority w:val="99"/>
    <w:rsid w:val="00C25060"/>
    <w:pPr>
      <w:pBdr>
        <w:left w:val="single" w:sz="4"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799">
    <w:name w:val="xl799"/>
    <w:basedOn w:val="af8"/>
    <w:uiPriority w:val="99"/>
    <w:rsid w:val="00C25060"/>
    <w:pPr>
      <w:pBdr>
        <w:left w:val="single" w:sz="4" w:space="0" w:color="auto"/>
        <w:bottom w:val="single" w:sz="8" w:space="0" w:color="auto"/>
        <w:right w:val="single" w:sz="4" w:space="0" w:color="auto"/>
      </w:pBdr>
      <w:shd w:val="clear" w:color="000000" w:fill="FAC090"/>
      <w:spacing w:before="100" w:beforeAutospacing="1" w:after="100" w:afterAutospacing="1" w:line="360" w:lineRule="auto"/>
      <w:jc w:val="center"/>
      <w:textAlignment w:val="center"/>
    </w:pPr>
    <w:rPr>
      <w:rFonts w:ascii="Times New Roman" w:eastAsia="Times New Roman" w:hAnsi="Times New Roman" w:cs="Times New Roman"/>
      <w:sz w:val="24"/>
      <w:szCs w:val="24"/>
      <w:lang w:val="en-US" w:bidi="en-US"/>
    </w:rPr>
  </w:style>
  <w:style w:type="paragraph" w:customStyle="1" w:styleId="xl1860">
    <w:name w:val="xl1860"/>
    <w:basedOn w:val="af8"/>
    <w:uiPriority w:val="99"/>
    <w:rsid w:val="00C25060"/>
    <w:pPr>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1">
    <w:name w:val="xl1861"/>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ahoma" w:eastAsia="Times New Roman" w:hAnsi="Tahoma" w:cs="Tahoma"/>
      <w:b/>
      <w:bCs/>
      <w:color w:val="0000FF"/>
      <w:sz w:val="18"/>
      <w:szCs w:val="18"/>
      <w:u w:val="single"/>
      <w:lang w:val="en-US" w:bidi="en-US"/>
    </w:rPr>
  </w:style>
  <w:style w:type="paragraph" w:customStyle="1" w:styleId="xl1862">
    <w:name w:val="xl1862"/>
    <w:basedOn w:val="af8"/>
    <w:uiPriority w:val="99"/>
    <w:rsid w:val="00C25060"/>
    <w:pPr>
      <w:pBdr>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ahoma" w:eastAsia="Times New Roman" w:hAnsi="Tahoma" w:cs="Tahoma"/>
      <w:b/>
      <w:bCs/>
      <w:color w:val="0000FF"/>
      <w:sz w:val="18"/>
      <w:szCs w:val="18"/>
      <w:u w:val="single"/>
      <w:lang w:val="en-US" w:bidi="en-US"/>
    </w:rPr>
  </w:style>
  <w:style w:type="paragraph" w:customStyle="1" w:styleId="xl1863">
    <w:name w:val="xl1863"/>
    <w:basedOn w:val="af8"/>
    <w:uiPriority w:val="99"/>
    <w:rsid w:val="00C25060"/>
    <w:pPr>
      <w:pBdr>
        <w:top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4">
    <w:name w:val="xl1864"/>
    <w:basedOn w:val="af8"/>
    <w:uiPriority w:val="99"/>
    <w:rsid w:val="00C25060"/>
    <w:pPr>
      <w:pBdr>
        <w:top w:val="single" w:sz="4" w:space="0" w:color="auto"/>
        <w:left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FFFFFF"/>
      <w:sz w:val="18"/>
      <w:szCs w:val="18"/>
      <w:lang w:val="en-US" w:bidi="en-US"/>
    </w:rPr>
  </w:style>
  <w:style w:type="paragraph" w:customStyle="1" w:styleId="xl1865">
    <w:name w:val="xl1865"/>
    <w:basedOn w:val="af8"/>
    <w:uiPriority w:val="99"/>
    <w:rsid w:val="00C25060"/>
    <w:pPr>
      <w:pBdr>
        <w:top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sz w:val="18"/>
      <w:szCs w:val="18"/>
      <w:lang w:val="en-US" w:bidi="en-US"/>
    </w:rPr>
  </w:style>
  <w:style w:type="paragraph" w:customStyle="1" w:styleId="xl1866">
    <w:name w:val="xl1866"/>
    <w:basedOn w:val="af8"/>
    <w:uiPriority w:val="99"/>
    <w:rsid w:val="00C25060"/>
    <w:pPr>
      <w:pBdr>
        <w:top w:val="single" w:sz="4" w:space="0" w:color="auto"/>
        <w:bottom w:val="single" w:sz="4" w:space="0" w:color="auto"/>
      </w:pBdr>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67">
    <w:name w:val="xl1867"/>
    <w:basedOn w:val="af8"/>
    <w:uiPriority w:val="99"/>
    <w:rsid w:val="00C25060"/>
    <w:pPr>
      <w:pBdr>
        <w:top w:val="single" w:sz="4" w:space="0" w:color="auto"/>
        <w:left w:val="single" w:sz="4" w:space="0" w:color="auto"/>
        <w:bottom w:val="single" w:sz="4" w:space="0" w:color="auto"/>
      </w:pBdr>
      <w:shd w:val="thinReverseDiagStripe" w:color="C0C0C0" w:fill="auto"/>
      <w:spacing w:before="100" w:beforeAutospacing="1" w:after="100" w:afterAutospacing="1" w:line="360" w:lineRule="auto"/>
      <w:textAlignment w:val="center"/>
    </w:pPr>
    <w:rPr>
      <w:rFonts w:ascii="Tahoma" w:eastAsia="Times New Roman" w:hAnsi="Tahoma" w:cs="Tahoma"/>
      <w:color w:val="000000"/>
      <w:sz w:val="18"/>
      <w:szCs w:val="18"/>
      <w:lang w:val="en-US" w:bidi="en-US"/>
    </w:rPr>
  </w:style>
  <w:style w:type="paragraph" w:customStyle="1" w:styleId="xl1868">
    <w:name w:val="xl1868"/>
    <w:basedOn w:val="af8"/>
    <w:uiPriority w:val="99"/>
    <w:rsid w:val="00C25060"/>
    <w:pPr>
      <w:pBdr>
        <w:top w:val="single" w:sz="4" w:space="0" w:color="auto"/>
        <w:bottom w:val="single" w:sz="4" w:space="0" w:color="auto"/>
      </w:pBdr>
      <w:shd w:val="thinReverseDiagStripe" w:color="C0C0C0" w:fill="auto"/>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69">
    <w:name w:val="xl1869"/>
    <w:basedOn w:val="af8"/>
    <w:uiPriority w:val="99"/>
    <w:rsid w:val="00C25060"/>
    <w:pPr>
      <w:pBdr>
        <w:top w:val="single" w:sz="4" w:space="0" w:color="auto"/>
        <w:left w:val="single" w:sz="4" w:space="7"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0">
    <w:name w:val="xl1870"/>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1">
    <w:name w:val="xl1871"/>
    <w:basedOn w:val="af8"/>
    <w:uiPriority w:val="99"/>
    <w:rsid w:val="00C25060"/>
    <w:pPr>
      <w:pBdr>
        <w:top w:val="single" w:sz="4" w:space="0" w:color="auto"/>
        <w:left w:val="single" w:sz="4" w:space="0" w:color="auto"/>
        <w:bottom w:val="single" w:sz="4" w:space="0" w:color="auto"/>
      </w:pBdr>
      <w:spacing w:before="100" w:beforeAutospacing="1" w:after="100" w:afterAutospacing="1" w:line="360" w:lineRule="auto"/>
      <w:textAlignment w:val="center"/>
    </w:pPr>
    <w:rPr>
      <w:rFonts w:ascii="Tahoma" w:eastAsia="Times New Roman" w:hAnsi="Tahoma" w:cs="Tahoma"/>
      <w:color w:val="FFFFFF"/>
      <w:sz w:val="18"/>
      <w:szCs w:val="18"/>
      <w:lang w:val="en-US" w:bidi="en-US"/>
    </w:rPr>
  </w:style>
  <w:style w:type="paragraph" w:customStyle="1" w:styleId="xl1872">
    <w:name w:val="xl187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3">
    <w:name w:val="xl1873"/>
    <w:basedOn w:val="af8"/>
    <w:uiPriority w:val="99"/>
    <w:rsid w:val="00C2506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sz w:val="18"/>
      <w:szCs w:val="18"/>
      <w:lang w:val="en-US" w:bidi="en-US"/>
    </w:rPr>
  </w:style>
  <w:style w:type="paragraph" w:customStyle="1" w:styleId="xl1874">
    <w:name w:val="xl1874"/>
    <w:basedOn w:val="af8"/>
    <w:uiPriority w:val="99"/>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5">
    <w:name w:val="xl1875"/>
    <w:basedOn w:val="af8"/>
    <w:uiPriority w:val="99"/>
    <w:rsid w:val="00C25060"/>
    <w:pPr>
      <w:pBdr>
        <w:top w:val="single" w:sz="4" w:space="0" w:color="auto"/>
        <w:bottom w:val="single" w:sz="4" w:space="0" w:color="auto"/>
        <w:right w:val="single" w:sz="4" w:space="0" w:color="333333"/>
      </w:pBdr>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76">
    <w:name w:val="xl1876"/>
    <w:basedOn w:val="af8"/>
    <w:uiPriority w:val="99"/>
    <w:rsid w:val="00C25060"/>
    <w:pPr>
      <w:pBdr>
        <w:top w:val="single" w:sz="4" w:space="0" w:color="auto"/>
        <w:left w:val="single" w:sz="4" w:space="0" w:color="auto"/>
        <w:bottom w:val="single" w:sz="4" w:space="0" w:color="auto"/>
        <w:right w:val="single" w:sz="4" w:space="0" w:color="333333"/>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77">
    <w:name w:val="xl1877"/>
    <w:basedOn w:val="af8"/>
    <w:uiPriority w:val="99"/>
    <w:rsid w:val="00C25060"/>
    <w:pPr>
      <w:pBdr>
        <w:top w:val="single" w:sz="4" w:space="0" w:color="auto"/>
        <w:bottom w:val="single" w:sz="4" w:space="0" w:color="auto"/>
        <w:right w:val="single" w:sz="4" w:space="0" w:color="333333"/>
      </w:pBdr>
      <w:shd w:val="thinReverseDiagStripe" w:color="C0C0C0" w:fill="auto"/>
      <w:spacing w:before="100" w:beforeAutospacing="1" w:after="100" w:afterAutospacing="1" w:line="360" w:lineRule="auto"/>
      <w:jc w:val="right"/>
      <w:textAlignment w:val="center"/>
    </w:pPr>
    <w:rPr>
      <w:rFonts w:ascii="Tahoma" w:eastAsia="Times New Roman" w:hAnsi="Tahoma" w:cs="Tahoma"/>
      <w:color w:val="000000"/>
      <w:sz w:val="18"/>
      <w:szCs w:val="18"/>
      <w:lang w:val="en-US" w:bidi="en-US"/>
    </w:rPr>
  </w:style>
  <w:style w:type="paragraph" w:customStyle="1" w:styleId="xl1878">
    <w:name w:val="xl1878"/>
    <w:basedOn w:val="af8"/>
    <w:uiPriority w:val="99"/>
    <w:rsid w:val="00C25060"/>
    <w:pPr>
      <w:pBdr>
        <w:top w:val="single" w:sz="4" w:space="0" w:color="auto"/>
        <w:bottom w:val="single" w:sz="4" w:space="0" w:color="auto"/>
        <w:right w:val="single" w:sz="4" w:space="0" w:color="333333"/>
      </w:pBdr>
      <w:shd w:val="thinReverseDiagStripe" w:color="C0C0C0" w:fill="FFFFFF"/>
      <w:spacing w:before="100" w:beforeAutospacing="1" w:after="100" w:afterAutospacing="1" w:line="360" w:lineRule="auto"/>
      <w:ind w:firstLineChars="100" w:firstLine="100"/>
      <w:textAlignment w:val="center"/>
    </w:pPr>
    <w:rPr>
      <w:rFonts w:ascii="Times New Roman" w:eastAsia="Times New Roman" w:hAnsi="Times New Roman" w:cs="Times New Roman"/>
      <w:color w:val="0000FF"/>
      <w:sz w:val="24"/>
      <w:szCs w:val="24"/>
      <w:u w:val="single"/>
      <w:lang w:val="en-US" w:bidi="en-US"/>
    </w:rPr>
  </w:style>
  <w:style w:type="paragraph" w:customStyle="1" w:styleId="xl1879">
    <w:name w:val="xl1879"/>
    <w:basedOn w:val="af8"/>
    <w:uiPriority w:val="99"/>
    <w:rsid w:val="00C25060"/>
    <w:pPr>
      <w:pBdr>
        <w:top w:val="single" w:sz="4" w:space="0" w:color="auto"/>
        <w:left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0">
    <w:name w:val="xl1880"/>
    <w:basedOn w:val="af8"/>
    <w:uiPriority w:val="99"/>
    <w:rsid w:val="00C25060"/>
    <w:pPr>
      <w:pBdr>
        <w:left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1">
    <w:name w:val="xl1881"/>
    <w:basedOn w:val="af8"/>
    <w:uiPriority w:val="99"/>
    <w:rsid w:val="00C25060"/>
    <w:pPr>
      <w:pBdr>
        <w:left w:val="single" w:sz="4" w:space="0" w:color="auto"/>
        <w:bottom w:val="single" w:sz="4" w:space="0" w:color="auto"/>
        <w:right w:val="single" w:sz="4" w:space="0" w:color="auto"/>
      </w:pBdr>
      <w:shd w:val="clear" w:color="000000" w:fill="FFFF99"/>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2">
    <w:name w:val="xl1882"/>
    <w:basedOn w:val="af8"/>
    <w:uiPriority w:val="99"/>
    <w:rsid w:val="00C25060"/>
    <w:pPr>
      <w:pBdr>
        <w:top w:val="single" w:sz="4" w:space="0" w:color="auto"/>
        <w:bottom w:val="single" w:sz="4" w:space="0" w:color="auto"/>
      </w:pBdr>
      <w:shd w:val="thinReverseDiagStripe" w:color="C0C0C0" w:fill="FFFFFF"/>
      <w:spacing w:before="100" w:beforeAutospacing="1" w:after="100" w:afterAutospacing="1" w:line="360" w:lineRule="auto"/>
      <w:textAlignment w:val="center"/>
    </w:pPr>
    <w:rPr>
      <w:rFonts w:ascii="Tahoma" w:eastAsia="Times New Roman" w:hAnsi="Tahoma" w:cs="Tahoma"/>
      <w:b/>
      <w:bCs/>
      <w:color w:val="0000FF"/>
      <w:sz w:val="18"/>
      <w:szCs w:val="18"/>
      <w:u w:val="single"/>
      <w:lang w:val="en-US" w:bidi="en-US"/>
    </w:rPr>
  </w:style>
  <w:style w:type="paragraph" w:customStyle="1" w:styleId="xl1883">
    <w:name w:val="xl1883"/>
    <w:basedOn w:val="af8"/>
    <w:uiPriority w:val="99"/>
    <w:rsid w:val="00C25060"/>
    <w:pPr>
      <w:pBdr>
        <w:top w:val="single" w:sz="4" w:space="0" w:color="auto"/>
        <w:left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4">
    <w:name w:val="xl1884"/>
    <w:basedOn w:val="af8"/>
    <w:uiPriority w:val="99"/>
    <w:rsid w:val="00C25060"/>
    <w:pPr>
      <w:pBdr>
        <w:left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5">
    <w:name w:val="xl1885"/>
    <w:basedOn w:val="af8"/>
    <w:uiPriority w:val="99"/>
    <w:rsid w:val="00C25060"/>
    <w:pPr>
      <w:pBdr>
        <w:left w:val="single" w:sz="4" w:space="0" w:color="auto"/>
        <w:bottom w:val="single" w:sz="4" w:space="0" w:color="auto"/>
        <w:right w:val="single" w:sz="4" w:space="0" w:color="auto"/>
      </w:pBdr>
      <w:shd w:val="clear" w:color="000000" w:fill="CCFFFF"/>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6">
    <w:name w:val="xl1886"/>
    <w:basedOn w:val="af8"/>
    <w:uiPriority w:val="99"/>
    <w:rsid w:val="00C25060"/>
    <w:pPr>
      <w:pBdr>
        <w:top w:val="single" w:sz="4" w:space="0" w:color="auto"/>
        <w:left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7">
    <w:name w:val="xl1887"/>
    <w:basedOn w:val="af8"/>
    <w:uiPriority w:val="99"/>
    <w:rsid w:val="00C25060"/>
    <w:pPr>
      <w:pBdr>
        <w:left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8">
    <w:name w:val="xl1888"/>
    <w:basedOn w:val="af8"/>
    <w:uiPriority w:val="99"/>
    <w:rsid w:val="00C25060"/>
    <w:pPr>
      <w:pBdr>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89">
    <w:name w:val="xl1889"/>
    <w:basedOn w:val="af8"/>
    <w:uiPriority w:val="99"/>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0">
    <w:name w:val="xl1890"/>
    <w:basedOn w:val="af8"/>
    <w:uiPriority w:val="99"/>
    <w:rsid w:val="00C25060"/>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1">
    <w:name w:val="xl1891"/>
    <w:basedOn w:val="af8"/>
    <w:uiPriority w:val="99"/>
    <w:rsid w:val="00C25060"/>
    <w:pPr>
      <w:pBdr>
        <w:left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2">
    <w:name w:val="xl1892"/>
    <w:basedOn w:val="af8"/>
    <w:uiPriority w:val="99"/>
    <w:rsid w:val="00C25060"/>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1893">
    <w:name w:val="xl1893"/>
    <w:basedOn w:val="af8"/>
    <w:uiPriority w:val="99"/>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360" w:lineRule="auto"/>
      <w:jc w:val="center"/>
      <w:textAlignment w:val="center"/>
    </w:pPr>
    <w:rPr>
      <w:rFonts w:ascii="Tahoma" w:eastAsia="Times New Roman" w:hAnsi="Tahoma" w:cs="Tahoma"/>
      <w:color w:val="000000"/>
      <w:sz w:val="18"/>
      <w:szCs w:val="18"/>
      <w:lang w:val="en-US" w:bidi="en-US"/>
    </w:rPr>
  </w:style>
  <w:style w:type="paragraph" w:customStyle="1" w:styleId="xl50729">
    <w:name w:val="xl50729"/>
    <w:basedOn w:val="af8"/>
    <w:uiPriority w:val="99"/>
    <w:rsid w:val="00C25060"/>
    <w:pP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0">
    <w:name w:val="xl50730"/>
    <w:basedOn w:val="af8"/>
    <w:uiPriority w:val="99"/>
    <w:rsid w:val="00C25060"/>
    <w:pPr>
      <w:pBdr>
        <w:top w:val="single" w:sz="8" w:space="0" w:color="auto"/>
        <w:left w:val="single" w:sz="8" w:space="0" w:color="auto"/>
        <w:right w:val="single" w:sz="4" w:space="0" w:color="auto"/>
      </w:pBdr>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1">
    <w:name w:val="xl50731"/>
    <w:basedOn w:val="af8"/>
    <w:uiPriority w:val="99"/>
    <w:rsid w:val="00C25060"/>
    <w:pPr>
      <w:pBdr>
        <w:top w:val="single" w:sz="8" w:space="0" w:color="auto"/>
        <w:left w:val="single" w:sz="4" w:space="0" w:color="auto"/>
        <w:right w:val="single" w:sz="4" w:space="0" w:color="auto"/>
      </w:pBd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2">
    <w:name w:val="xl50732"/>
    <w:basedOn w:val="af8"/>
    <w:uiPriority w:val="99"/>
    <w:rsid w:val="00C25060"/>
    <w:pPr>
      <w:pBdr>
        <w:top w:val="single" w:sz="8" w:space="0" w:color="auto"/>
        <w:left w:val="single" w:sz="4" w:space="0" w:color="auto"/>
        <w:right w:val="single" w:sz="8" w:space="0" w:color="auto"/>
      </w:pBdr>
      <w:spacing w:before="100" w:beforeAutospacing="1" w:after="100" w:afterAutospacing="1" w:line="360" w:lineRule="auto"/>
    </w:pPr>
    <w:rPr>
      <w:rFonts w:ascii="Times New Roman" w:eastAsia="Times New Roman" w:hAnsi="Times New Roman" w:cs="Times New Roman"/>
      <w:b/>
      <w:bCs/>
      <w:sz w:val="24"/>
      <w:szCs w:val="24"/>
      <w:lang w:val="en-US" w:bidi="en-US"/>
    </w:rPr>
  </w:style>
  <w:style w:type="paragraph" w:customStyle="1" w:styleId="xl50733">
    <w:name w:val="xl50733"/>
    <w:basedOn w:val="af8"/>
    <w:uiPriority w:val="99"/>
    <w:rsid w:val="00C250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4">
    <w:name w:val="xl50734"/>
    <w:basedOn w:val="af8"/>
    <w:uiPriority w:val="99"/>
    <w:rsid w:val="00C2506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5">
    <w:name w:val="xl50735"/>
    <w:basedOn w:val="af8"/>
    <w:uiPriority w:val="99"/>
    <w:rsid w:val="00C25060"/>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b/>
      <w:bCs/>
      <w:i/>
      <w:iCs/>
      <w:sz w:val="24"/>
      <w:szCs w:val="24"/>
      <w:lang w:val="en-US" w:bidi="en-US"/>
    </w:rPr>
  </w:style>
  <w:style w:type="paragraph" w:customStyle="1" w:styleId="xl50736">
    <w:name w:val="xl50736"/>
    <w:basedOn w:val="af8"/>
    <w:uiPriority w:val="99"/>
    <w:rsid w:val="00C25060"/>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7">
    <w:name w:val="xl50737"/>
    <w:basedOn w:val="af8"/>
    <w:uiPriority w:val="99"/>
    <w:rsid w:val="00C25060"/>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line="360" w:lineRule="auto"/>
    </w:pPr>
    <w:rPr>
      <w:rFonts w:ascii="Times New Roman" w:eastAsia="Times New Roman" w:hAnsi="Times New Roman" w:cs="Times New Roman"/>
      <w:i/>
      <w:iCs/>
      <w:sz w:val="24"/>
      <w:szCs w:val="24"/>
      <w:lang w:val="en-US" w:bidi="en-US"/>
    </w:rPr>
  </w:style>
  <w:style w:type="paragraph" w:customStyle="1" w:styleId="xl50738">
    <w:name w:val="xl50738"/>
    <w:basedOn w:val="af8"/>
    <w:uiPriority w:val="99"/>
    <w:rsid w:val="00C2506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39">
    <w:name w:val="xl50739"/>
    <w:basedOn w:val="af8"/>
    <w:uiPriority w:val="99"/>
    <w:rsid w:val="00C2506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0">
    <w:name w:val="xl50740"/>
    <w:basedOn w:val="af8"/>
    <w:uiPriority w:val="99"/>
    <w:rsid w:val="00C2506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1">
    <w:name w:val="xl50741"/>
    <w:basedOn w:val="af8"/>
    <w:uiPriority w:val="99"/>
    <w:rsid w:val="00C25060"/>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2">
    <w:name w:val="xl50742"/>
    <w:basedOn w:val="af8"/>
    <w:uiPriority w:val="99"/>
    <w:rsid w:val="00C25060"/>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3">
    <w:name w:val="xl50743"/>
    <w:basedOn w:val="af8"/>
    <w:uiPriority w:val="99"/>
    <w:rsid w:val="00C25060"/>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4">
    <w:name w:val="xl50744"/>
    <w:basedOn w:val="af8"/>
    <w:uiPriority w:val="99"/>
    <w:rsid w:val="00C25060"/>
    <w:pPr>
      <w:pBdr>
        <w:top w:val="single" w:sz="4" w:space="0" w:color="auto"/>
        <w:left w:val="single" w:sz="8" w:space="0" w:color="auto"/>
        <w:bottom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5">
    <w:name w:val="xl50745"/>
    <w:basedOn w:val="af8"/>
    <w:uiPriority w:val="99"/>
    <w:rsid w:val="00C25060"/>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6">
    <w:name w:val="xl50746"/>
    <w:basedOn w:val="af8"/>
    <w:uiPriority w:val="99"/>
    <w:rsid w:val="00C25060"/>
    <w:pPr>
      <w:pBdr>
        <w:top w:val="single" w:sz="4" w:space="0" w:color="auto"/>
        <w:left w:val="single" w:sz="4" w:space="0" w:color="auto"/>
        <w:bottom w:val="single" w:sz="8" w:space="0" w:color="auto"/>
        <w:right w:val="single" w:sz="8"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7">
    <w:name w:val="xl50747"/>
    <w:basedOn w:val="af8"/>
    <w:uiPriority w:val="99"/>
    <w:rsid w:val="00C25060"/>
    <w:pPr>
      <w:pBdr>
        <w:top w:val="single" w:sz="4" w:space="0" w:color="auto"/>
        <w:left w:val="single" w:sz="8"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8">
    <w:name w:val="xl50748"/>
    <w:basedOn w:val="af8"/>
    <w:uiPriority w:val="99"/>
    <w:rsid w:val="00C25060"/>
    <w:pPr>
      <w:pBdr>
        <w:top w:val="single" w:sz="4" w:space="0" w:color="auto"/>
        <w:left w:val="single" w:sz="4" w:space="0" w:color="auto"/>
        <w:right w:val="single" w:sz="4"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0749">
    <w:name w:val="xl50749"/>
    <w:basedOn w:val="af8"/>
    <w:uiPriority w:val="99"/>
    <w:rsid w:val="00C25060"/>
    <w:pPr>
      <w:pBdr>
        <w:top w:val="single" w:sz="4" w:space="0" w:color="auto"/>
        <w:left w:val="single" w:sz="4" w:space="0" w:color="auto"/>
        <w:right w:val="single" w:sz="8" w:space="0" w:color="auto"/>
      </w:pBdr>
      <w:shd w:val="clear" w:color="000000" w:fill="E6B8B7"/>
      <w:spacing w:before="100" w:beforeAutospacing="1" w:after="100" w:afterAutospacing="1" w:line="360" w:lineRule="auto"/>
    </w:pPr>
    <w:rPr>
      <w:rFonts w:ascii="Times New Roman" w:eastAsia="Times New Roman" w:hAnsi="Times New Roman" w:cs="Times New Roman"/>
      <w:sz w:val="24"/>
      <w:szCs w:val="24"/>
      <w:lang w:val="en-US" w:bidi="en-US"/>
    </w:rPr>
  </w:style>
  <w:style w:type="character" w:customStyle="1" w:styleId="affffffff">
    <w:name w:val="Мой Текст Знак"/>
    <w:link w:val="affffffff0"/>
    <w:locked/>
    <w:rsid w:val="00C25060"/>
    <w:rPr>
      <w:rFonts w:ascii="Calibri" w:eastAsia="Calibri" w:hAnsi="Calibri" w:cs="Calibri"/>
      <w:sz w:val="24"/>
      <w:szCs w:val="28"/>
    </w:rPr>
  </w:style>
  <w:style w:type="paragraph" w:customStyle="1" w:styleId="affffffff0">
    <w:name w:val="Мой Текст"/>
    <w:basedOn w:val="af8"/>
    <w:link w:val="affffffff"/>
    <w:qFormat/>
    <w:rsid w:val="00C25060"/>
    <w:pPr>
      <w:spacing w:after="0" w:line="360" w:lineRule="auto"/>
      <w:ind w:firstLine="851"/>
      <w:jc w:val="both"/>
    </w:pPr>
    <w:rPr>
      <w:rFonts w:ascii="Calibri" w:eastAsia="Calibri" w:hAnsi="Calibri" w:cs="Calibri"/>
      <w:sz w:val="24"/>
      <w:szCs w:val="28"/>
    </w:rPr>
  </w:style>
  <w:style w:type="paragraph" w:customStyle="1" w:styleId="af6">
    <w:name w:val="Перечисление без номера"/>
    <w:basedOn w:val="af8"/>
    <w:link w:val="affffffff1"/>
    <w:qFormat/>
    <w:rsid w:val="00C25060"/>
    <w:pPr>
      <w:numPr>
        <w:numId w:val="21"/>
      </w:numPr>
      <w:spacing w:after="0" w:line="360" w:lineRule="auto"/>
      <w:ind w:left="1570" w:hanging="357"/>
      <w:jc w:val="both"/>
    </w:pPr>
    <w:rPr>
      <w:rFonts w:ascii="Times New Roman" w:eastAsia="Calibri" w:hAnsi="Times New Roman" w:cs="Times New Roman"/>
      <w:sz w:val="24"/>
      <w:szCs w:val="28"/>
      <w:lang w:val="en-US" w:eastAsia="en-US" w:bidi="en-US"/>
    </w:rPr>
  </w:style>
  <w:style w:type="character" w:customStyle="1" w:styleId="affffffff1">
    <w:name w:val="Перечисление без номера Знак"/>
    <w:link w:val="af6"/>
    <w:rsid w:val="00C25060"/>
    <w:rPr>
      <w:rFonts w:ascii="Times New Roman" w:eastAsia="Calibri" w:hAnsi="Times New Roman" w:cs="Times New Roman"/>
      <w:sz w:val="24"/>
      <w:szCs w:val="28"/>
      <w:lang w:val="en-US" w:eastAsia="en-US" w:bidi="en-US"/>
    </w:rPr>
  </w:style>
  <w:style w:type="paragraph" w:customStyle="1" w:styleId="xl51718">
    <w:name w:val="xl51718"/>
    <w:basedOn w:val="af8"/>
    <w:uiPriority w:val="99"/>
    <w:rsid w:val="00C25060"/>
    <w:pPr>
      <w:pBdr>
        <w:bottom w:val="single" w:sz="8" w:space="0" w:color="auto"/>
        <w:right w:val="single" w:sz="8" w:space="0" w:color="auto"/>
      </w:pBdr>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19">
    <w:name w:val="xl51719"/>
    <w:basedOn w:val="af8"/>
    <w:uiPriority w:val="99"/>
    <w:rsid w:val="00C25060"/>
    <w:pPr>
      <w:shd w:val="clear" w:color="000000" w:fill="FFFF0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1720">
    <w:name w:val="xl51720"/>
    <w:basedOn w:val="af8"/>
    <w:uiPriority w:val="99"/>
    <w:rsid w:val="00C25060"/>
    <w:pPr>
      <w:pBdr>
        <w:left w:val="single" w:sz="8" w:space="0" w:color="auto"/>
        <w:bottom w:val="single" w:sz="8" w:space="0" w:color="auto"/>
        <w:right w:val="single" w:sz="8" w:space="0" w:color="auto"/>
      </w:pBdr>
      <w:shd w:val="clear" w:color="000000" w:fill="FFFF00"/>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21">
    <w:name w:val="xl51721"/>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2">
    <w:name w:val="xl51722"/>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3">
    <w:name w:val="xl51723"/>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24">
    <w:name w:val="xl51724"/>
    <w:basedOn w:val="af8"/>
    <w:uiPriority w:val="99"/>
    <w:rsid w:val="00C25060"/>
    <w:pPr>
      <w:shd w:val="clear" w:color="000000"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1725">
    <w:name w:val="xl51725"/>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6">
    <w:name w:val="xl51726"/>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7">
    <w:name w:val="xl51727"/>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28">
    <w:name w:val="xl51728"/>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29">
    <w:name w:val="xl51729"/>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0">
    <w:name w:val="xl51730"/>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1">
    <w:name w:val="xl51731"/>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32">
    <w:name w:val="xl51732"/>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3">
    <w:name w:val="xl51733"/>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Times New Roman" w:eastAsia="Times New Roman" w:hAnsi="Times New Roman" w:cs="Times New Roman"/>
      <w:color w:val="FF0000"/>
      <w:sz w:val="20"/>
      <w:szCs w:val="20"/>
      <w:lang w:val="en-US" w:bidi="en-US"/>
    </w:rPr>
  </w:style>
  <w:style w:type="paragraph" w:customStyle="1" w:styleId="xl51734">
    <w:name w:val="xl51734"/>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5">
    <w:name w:val="xl51735"/>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6">
    <w:name w:val="xl51736"/>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sz w:val="20"/>
      <w:szCs w:val="20"/>
      <w:lang w:val="en-US" w:bidi="en-US"/>
    </w:rPr>
  </w:style>
  <w:style w:type="paragraph" w:customStyle="1" w:styleId="xl51737">
    <w:name w:val="xl51737"/>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38">
    <w:name w:val="xl51738"/>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color w:val="FF0000"/>
      <w:sz w:val="20"/>
      <w:szCs w:val="20"/>
      <w:lang w:val="en-US" w:bidi="en-US"/>
    </w:rPr>
  </w:style>
  <w:style w:type="paragraph" w:customStyle="1" w:styleId="xl51739">
    <w:name w:val="xl51739"/>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0">
    <w:name w:val="xl51740"/>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41">
    <w:name w:val="xl51741"/>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2">
    <w:name w:val="xl51742"/>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3">
    <w:name w:val="xl51743"/>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44">
    <w:name w:val="xl51744"/>
    <w:basedOn w:val="af8"/>
    <w:uiPriority w:val="99"/>
    <w:rsid w:val="00C25060"/>
    <w:pPr>
      <w:pBdr>
        <w:top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45">
    <w:name w:val="xl51745"/>
    <w:basedOn w:val="af8"/>
    <w:uiPriority w:val="99"/>
    <w:rsid w:val="00C25060"/>
    <w:pPr>
      <w:pBdr>
        <w:top w:val="single" w:sz="8" w:space="0" w:color="auto"/>
      </w:pBdr>
      <w:shd w:val="clear" w:color="000000" w:fill="FFFFFF"/>
      <w:spacing w:before="100" w:beforeAutospacing="1" w:after="100" w:afterAutospacing="1" w:line="360" w:lineRule="auto"/>
      <w:textAlignment w:val="center"/>
    </w:pPr>
    <w:rPr>
      <w:rFonts w:ascii="Arial Unicode MS" w:eastAsia="Arial Unicode MS" w:hAnsi="Arial Unicode MS" w:cs="Arial Unicode MS"/>
      <w:b/>
      <w:bCs/>
      <w:sz w:val="20"/>
      <w:szCs w:val="20"/>
      <w:lang w:val="en-US" w:bidi="en-US"/>
    </w:rPr>
  </w:style>
  <w:style w:type="paragraph" w:customStyle="1" w:styleId="xl51746">
    <w:name w:val="xl51746"/>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7">
    <w:name w:val="xl51747"/>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48">
    <w:name w:val="xl51748"/>
    <w:basedOn w:val="af8"/>
    <w:uiPriority w:val="99"/>
    <w:rsid w:val="00C25060"/>
    <w:pPr>
      <w:pBdr>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color w:val="FF0000"/>
      <w:sz w:val="20"/>
      <w:szCs w:val="20"/>
      <w:lang w:val="en-US" w:bidi="en-US"/>
    </w:rPr>
  </w:style>
  <w:style w:type="paragraph" w:customStyle="1" w:styleId="xl51749">
    <w:name w:val="xl51749"/>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50">
    <w:name w:val="xl51750"/>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1">
    <w:name w:val="xl51751"/>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360" w:lineRule="auto"/>
    </w:pPr>
    <w:rPr>
      <w:rFonts w:ascii="Times New Roman" w:eastAsia="Times New Roman" w:hAnsi="Times New Roman" w:cs="Times New Roman"/>
      <w:color w:val="000000"/>
      <w:sz w:val="24"/>
      <w:szCs w:val="24"/>
      <w:lang w:val="en-US" w:bidi="en-US"/>
    </w:rPr>
  </w:style>
  <w:style w:type="paragraph" w:customStyle="1" w:styleId="xl51752">
    <w:name w:val="xl51752"/>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3">
    <w:name w:val="xl51753"/>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4">
    <w:name w:val="xl51754"/>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5">
    <w:name w:val="xl51755"/>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56">
    <w:name w:val="xl51756"/>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7">
    <w:name w:val="xl51757"/>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58">
    <w:name w:val="xl51758"/>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color w:val="FF0000"/>
      <w:sz w:val="20"/>
      <w:szCs w:val="20"/>
      <w:lang w:val="en-US" w:bidi="en-US"/>
    </w:rPr>
  </w:style>
  <w:style w:type="paragraph" w:customStyle="1" w:styleId="xl51759">
    <w:name w:val="xl51759"/>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60">
    <w:name w:val="xl51760"/>
    <w:basedOn w:val="af8"/>
    <w:uiPriority w:val="99"/>
    <w:rsid w:val="00C25060"/>
    <w:pPr>
      <w:pBdr>
        <w:top w:val="single" w:sz="8" w:space="0" w:color="auto"/>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1">
    <w:name w:val="xl51761"/>
    <w:basedOn w:val="af8"/>
    <w:uiPriority w:val="99"/>
    <w:rsid w:val="00C25060"/>
    <w:pPr>
      <w:pBdr>
        <w:top w:val="single" w:sz="8" w:space="0" w:color="auto"/>
        <w:bottom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2">
    <w:name w:val="xl51762"/>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3">
    <w:name w:val="xl51763"/>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4">
    <w:name w:val="xl51764"/>
    <w:basedOn w:val="af8"/>
    <w:uiPriority w:val="99"/>
    <w:rsid w:val="00C2506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360" w:lineRule="auto"/>
      <w:jc w:val="center"/>
    </w:pPr>
    <w:rPr>
      <w:rFonts w:ascii="Times New Roman" w:eastAsia="Times New Roman" w:hAnsi="Times New Roman" w:cs="Times New Roman"/>
      <w:color w:val="000000"/>
      <w:sz w:val="24"/>
      <w:szCs w:val="24"/>
      <w:lang w:val="en-US" w:bidi="en-US"/>
    </w:rPr>
  </w:style>
  <w:style w:type="paragraph" w:customStyle="1" w:styleId="xl51765">
    <w:name w:val="xl51765"/>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6">
    <w:name w:val="xl51766"/>
    <w:basedOn w:val="af8"/>
    <w:uiPriority w:val="99"/>
    <w:rsid w:val="00C25060"/>
    <w:pPr>
      <w:pBdr>
        <w:top w:val="single" w:sz="8" w:space="0" w:color="auto"/>
        <w:bottom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7">
    <w:name w:val="xl51767"/>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360" w:lineRule="auto"/>
      <w:jc w:val="center"/>
    </w:pPr>
    <w:rPr>
      <w:rFonts w:ascii="Times New Roman" w:eastAsia="Times New Roman" w:hAnsi="Times New Roman" w:cs="Times New Roman"/>
      <w:b/>
      <w:bCs/>
      <w:color w:val="000000"/>
      <w:sz w:val="24"/>
      <w:szCs w:val="24"/>
      <w:lang w:val="en-US" w:bidi="en-US"/>
    </w:rPr>
  </w:style>
  <w:style w:type="paragraph" w:customStyle="1" w:styleId="xl51768">
    <w:name w:val="xl51768"/>
    <w:basedOn w:val="af8"/>
    <w:uiPriority w:val="99"/>
    <w:rsid w:val="00C25060"/>
    <w:pP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b/>
      <w:bCs/>
      <w:sz w:val="20"/>
      <w:szCs w:val="20"/>
      <w:lang w:val="en-US" w:bidi="en-US"/>
    </w:rPr>
  </w:style>
  <w:style w:type="paragraph" w:customStyle="1" w:styleId="xl51769">
    <w:name w:val="xl51769"/>
    <w:basedOn w:val="af8"/>
    <w:uiPriority w:val="99"/>
    <w:rsid w:val="00C25060"/>
    <w:pPr>
      <w:pBdr>
        <w:bottom w:val="single" w:sz="8" w:space="0" w:color="auto"/>
        <w:right w:val="single" w:sz="8" w:space="0" w:color="auto"/>
      </w:pBdr>
      <w:spacing w:before="100" w:beforeAutospacing="1" w:after="100" w:afterAutospacing="1" w:line="360" w:lineRule="auto"/>
      <w:ind w:firstLineChars="200" w:firstLine="200"/>
      <w:textAlignment w:val="center"/>
    </w:pPr>
    <w:rPr>
      <w:rFonts w:ascii="Arial Unicode MS" w:eastAsia="Arial Unicode MS" w:hAnsi="Arial Unicode MS" w:cs="Arial Unicode MS"/>
      <w:sz w:val="20"/>
      <w:szCs w:val="20"/>
      <w:lang w:val="en-US" w:bidi="en-US"/>
    </w:rPr>
  </w:style>
  <w:style w:type="paragraph" w:customStyle="1" w:styleId="xl51770">
    <w:name w:val="xl51770"/>
    <w:basedOn w:val="af8"/>
    <w:uiPriority w:val="99"/>
    <w:rsid w:val="00C25060"/>
    <w:pPr>
      <w:pBdr>
        <w:bottom w:val="single" w:sz="8" w:space="0" w:color="auto"/>
        <w:right w:val="single" w:sz="8" w:space="0" w:color="auto"/>
      </w:pBdr>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71">
    <w:name w:val="xl51771"/>
    <w:basedOn w:val="af8"/>
    <w:uiPriority w:val="99"/>
    <w:rsid w:val="00C25060"/>
    <w:pPr>
      <w:shd w:val="clear" w:color="000000" w:fill="FFFF00"/>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1772">
    <w:name w:val="xl51772"/>
    <w:basedOn w:val="af8"/>
    <w:uiPriority w:val="99"/>
    <w:rsid w:val="00C25060"/>
    <w:pPr>
      <w:pBdr>
        <w:bottom w:val="single" w:sz="8" w:space="0" w:color="auto"/>
        <w:right w:val="single" w:sz="8" w:space="0" w:color="auto"/>
      </w:pBdr>
      <w:shd w:val="clear" w:color="000000" w:fill="FFFFFF"/>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paragraph" w:customStyle="1" w:styleId="xl51773">
    <w:name w:val="xl51773"/>
    <w:basedOn w:val="af8"/>
    <w:uiPriority w:val="99"/>
    <w:rsid w:val="00C25060"/>
    <w:pPr>
      <w:pBdr>
        <w:bottom w:val="single" w:sz="8" w:space="0" w:color="auto"/>
        <w:right w:val="single" w:sz="8" w:space="0" w:color="auto"/>
      </w:pBdr>
      <w:shd w:val="clear" w:color="000000" w:fill="FFFF00"/>
      <w:spacing w:before="100" w:beforeAutospacing="1" w:after="100" w:afterAutospacing="1" w:line="360" w:lineRule="auto"/>
      <w:jc w:val="center"/>
      <w:textAlignment w:val="center"/>
    </w:pPr>
    <w:rPr>
      <w:rFonts w:ascii="Arial Unicode MS" w:eastAsia="Arial Unicode MS" w:hAnsi="Arial Unicode MS" w:cs="Arial Unicode MS"/>
      <w:sz w:val="20"/>
      <w:szCs w:val="20"/>
      <w:lang w:val="en-US" w:bidi="en-US"/>
    </w:rPr>
  </w:style>
  <w:style w:type="numbering" w:customStyle="1" w:styleId="92">
    <w:name w:val="Нет списка9"/>
    <w:next w:val="afb"/>
    <w:uiPriority w:val="99"/>
    <w:semiHidden/>
    <w:unhideWhenUsed/>
    <w:rsid w:val="00C25060"/>
  </w:style>
  <w:style w:type="character" w:customStyle="1" w:styleId="221">
    <w:name w:val="Заголовок 2 Знак2"/>
    <w:aliases w:val="Заголовок 2 Знак1 Знак1,Заголовок 2 Знак Знак Знак1,Знак1 Знак Знак Знак2,Знак1 Знак1 Знак1,Знак1 Знак2,Заголовок 2 Знак2 Знак Знак1,Знак1 Знак Знак Знак1 Знак1,Заголовок 2 Знак1 Знак Знак Знак Знак1,Знак1 Знак Зна Знак,h2 Знак"/>
    <w:uiPriority w:val="9"/>
    <w:semiHidden/>
    <w:rsid w:val="00C25060"/>
    <w:rPr>
      <w:rFonts w:ascii="Cambria" w:eastAsia="Times New Roman" w:hAnsi="Cambria" w:cs="Times New Roman"/>
      <w:color w:val="365F91"/>
      <w:spacing w:val="-5"/>
      <w:sz w:val="26"/>
      <w:szCs w:val="26"/>
    </w:rPr>
  </w:style>
  <w:style w:type="paragraph" w:customStyle="1" w:styleId="xl35">
    <w:name w:val="xl35"/>
    <w:basedOn w:val="af8"/>
    <w:rsid w:val="00C25060"/>
    <w:pPr>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36">
    <w:name w:val="xl36"/>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37">
    <w:name w:val="xl37"/>
    <w:basedOn w:val="af8"/>
    <w:rsid w:val="00C25060"/>
    <w:pPr>
      <w:pBdr>
        <w:top w:val="single" w:sz="4" w:space="0" w:color="BCBCBC"/>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i/>
      <w:iCs/>
      <w:sz w:val="24"/>
      <w:szCs w:val="24"/>
      <w:lang w:val="en-US" w:bidi="en-US"/>
    </w:rPr>
  </w:style>
  <w:style w:type="paragraph" w:customStyle="1" w:styleId="xl38">
    <w:name w:val="xl38"/>
    <w:basedOn w:val="af8"/>
    <w:rsid w:val="00C25060"/>
    <w:pPr>
      <w:pBdr>
        <w:top w:val="single" w:sz="4" w:space="0" w:color="BCBCBC"/>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39">
    <w:name w:val="xl39"/>
    <w:basedOn w:val="af8"/>
    <w:rsid w:val="00C25060"/>
    <w:pPr>
      <w:pBdr>
        <w:top w:val="single" w:sz="4" w:space="0" w:color="BCBCBC"/>
        <w:left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0">
    <w:name w:val="xl40"/>
    <w:basedOn w:val="af8"/>
    <w:rsid w:val="00C25060"/>
    <w:pPr>
      <w:pBdr>
        <w:top w:val="single" w:sz="4" w:space="0" w:color="BCBCBC"/>
      </w:pBdr>
      <w:shd w:val="clear" w:color="auto"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1">
    <w:name w:val="xl41"/>
    <w:basedOn w:val="af8"/>
    <w:rsid w:val="00C25060"/>
    <w:pPr>
      <w:pBdr>
        <w:top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2">
    <w:name w:val="xl42"/>
    <w:basedOn w:val="af8"/>
    <w:rsid w:val="00C25060"/>
    <w:pPr>
      <w:pBdr>
        <w:top w:val="single" w:sz="4" w:space="0" w:color="BCBCBC"/>
        <w:left w:val="single" w:sz="4" w:space="0" w:color="BCBCBC"/>
        <w:bottom w:val="single" w:sz="4" w:space="0" w:color="BCBCBC"/>
        <w:right w:val="single" w:sz="4" w:space="0" w:color="BCBCBC"/>
      </w:pBdr>
      <w:shd w:val="clear" w:color="auto" w:fill="FFFFFF"/>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43">
    <w:name w:val="xl43"/>
    <w:basedOn w:val="af8"/>
    <w:rsid w:val="00C25060"/>
    <w:pPr>
      <w:pBdr>
        <w:top w:val="single" w:sz="4" w:space="0" w:color="BCBCBC"/>
        <w:left w:val="single" w:sz="4" w:space="0" w:color="BCBCBC"/>
        <w:righ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4">
    <w:name w:val="xl44"/>
    <w:basedOn w:val="af8"/>
    <w:rsid w:val="00C25060"/>
    <w:pPr>
      <w:pBdr>
        <w:top w:val="single" w:sz="4" w:space="0" w:color="BCBCBC"/>
        <w:lef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5">
    <w:name w:val="xl45"/>
    <w:basedOn w:val="af8"/>
    <w:rsid w:val="00C25060"/>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line="360" w:lineRule="auto"/>
      <w:jc w:val="center"/>
    </w:pPr>
    <w:rPr>
      <w:rFonts w:ascii="Times New Roman" w:eastAsia="Times New Roman" w:hAnsi="Times New Roman" w:cs="Times New Roman"/>
      <w:color w:val="000080"/>
      <w:sz w:val="24"/>
      <w:szCs w:val="24"/>
      <w:lang w:val="en-US" w:bidi="en-US"/>
    </w:rPr>
  </w:style>
  <w:style w:type="paragraph" w:customStyle="1" w:styleId="xl46">
    <w:name w:val="xl46"/>
    <w:basedOn w:val="af8"/>
    <w:rsid w:val="00C25060"/>
    <w:pP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7">
    <w:name w:val="xl47"/>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8">
    <w:name w:val="xl48"/>
    <w:basedOn w:val="af8"/>
    <w:rsid w:val="00C25060"/>
    <w:pPr>
      <w:pBdr>
        <w:lef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sz w:val="16"/>
      <w:szCs w:val="16"/>
      <w:lang w:val="en-US" w:bidi="en-US"/>
    </w:rPr>
  </w:style>
  <w:style w:type="paragraph" w:customStyle="1" w:styleId="xl49">
    <w:name w:val="xl49"/>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i/>
      <w:iCs/>
      <w:sz w:val="24"/>
      <w:szCs w:val="24"/>
      <w:lang w:val="en-US" w:bidi="en-US"/>
    </w:rPr>
  </w:style>
  <w:style w:type="paragraph" w:customStyle="1" w:styleId="xl50">
    <w:name w:val="xl50"/>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51">
    <w:name w:val="xl51"/>
    <w:basedOn w:val="af8"/>
    <w:rsid w:val="00C25060"/>
    <w:pPr>
      <w:pBdr>
        <w:top w:val="single" w:sz="4" w:space="0" w:color="BCBCBC"/>
        <w:left w:val="single" w:sz="4" w:space="0" w:color="BCBCBC"/>
        <w:righ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color w:val="BCBCBC"/>
      <w:sz w:val="24"/>
      <w:szCs w:val="24"/>
      <w:lang w:val="en-US" w:bidi="en-US"/>
    </w:rPr>
  </w:style>
  <w:style w:type="paragraph" w:customStyle="1" w:styleId="xl52">
    <w:name w:val="xl52"/>
    <w:basedOn w:val="af8"/>
    <w:rsid w:val="00C25060"/>
    <w:pPr>
      <w:pBdr>
        <w:lef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3">
    <w:name w:val="xl53"/>
    <w:basedOn w:val="af8"/>
    <w:rsid w:val="00C25060"/>
    <w:pPr>
      <w:pBdr>
        <w:left w:val="single" w:sz="4" w:space="0" w:color="BCBCBC"/>
      </w:pBd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4">
    <w:name w:val="xl54"/>
    <w:basedOn w:val="af8"/>
    <w:rsid w:val="00C25060"/>
    <w:pPr>
      <w:shd w:val="clear" w:color="auto" w:fill="BCBCBC"/>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55">
    <w:name w:val="xl55"/>
    <w:basedOn w:val="af8"/>
    <w:rsid w:val="00C25060"/>
    <w:pPr>
      <w:pBdr>
        <w:top w:val="single" w:sz="4" w:space="0" w:color="BCBCBC"/>
        <w:bottom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color w:val="D9D9D9"/>
      <w:sz w:val="24"/>
      <w:szCs w:val="24"/>
      <w:lang w:val="en-US" w:bidi="en-US"/>
    </w:rPr>
  </w:style>
  <w:style w:type="paragraph" w:customStyle="1" w:styleId="xl56">
    <w:name w:val="xl56"/>
    <w:basedOn w:val="af8"/>
    <w:rsid w:val="00C25060"/>
    <w:pPr>
      <w:pBdr>
        <w:top w:val="single" w:sz="4" w:space="0" w:color="BCBCBC"/>
        <w:left w:val="single" w:sz="4" w:space="0" w:color="BCBCBC"/>
        <w:bottom w:val="single" w:sz="4" w:space="0" w:color="BCBCBC"/>
        <w:right w:val="single" w:sz="4" w:space="0" w:color="BCBCBC"/>
      </w:pBdr>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7">
    <w:name w:val="xl57"/>
    <w:basedOn w:val="af8"/>
    <w:rsid w:val="00C25060"/>
    <w:pPr>
      <w:pBdr>
        <w:top w:val="single" w:sz="4" w:space="0" w:color="BCBCBC"/>
        <w:left w:val="single" w:sz="4" w:space="0" w:color="BCBCBC"/>
        <w:bottom w:val="single" w:sz="4" w:space="0" w:color="BCBCBC"/>
        <w:right w:val="single" w:sz="4" w:space="0" w:color="BCBCBC"/>
      </w:pBdr>
      <w:shd w:val="clear" w:color="auto" w:fill="BCBCBC"/>
      <w:spacing w:before="100" w:beforeAutospacing="1" w:after="100" w:afterAutospacing="1" w:line="360" w:lineRule="auto"/>
      <w:jc w:val="center"/>
    </w:pPr>
    <w:rPr>
      <w:rFonts w:ascii="Times New Roman" w:eastAsia="Times New Roman" w:hAnsi="Times New Roman" w:cs="Times New Roman"/>
      <w:sz w:val="24"/>
      <w:szCs w:val="24"/>
      <w:lang w:val="en-US" w:bidi="en-US"/>
    </w:rPr>
  </w:style>
  <w:style w:type="paragraph" w:customStyle="1" w:styleId="xl58">
    <w:name w:val="xl58"/>
    <w:basedOn w:val="af8"/>
    <w:rsid w:val="00C25060"/>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line="360" w:lineRule="auto"/>
      <w:jc w:val="center"/>
    </w:pPr>
    <w:rPr>
      <w:rFonts w:ascii="Times New Roman" w:eastAsia="Times New Roman" w:hAnsi="Times New Roman" w:cs="Times New Roman"/>
      <w:color w:val="000080"/>
      <w:sz w:val="24"/>
      <w:szCs w:val="24"/>
      <w:lang w:val="en-US" w:bidi="en-US"/>
    </w:rPr>
  </w:style>
  <w:style w:type="paragraph" w:customStyle="1" w:styleId="xl59">
    <w:name w:val="xl59"/>
    <w:basedOn w:val="af8"/>
    <w:rsid w:val="00C25060"/>
    <w:pPr>
      <w:pBdr>
        <w:top w:val="single" w:sz="4" w:space="0" w:color="BCBCBC"/>
      </w:pBdr>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60">
    <w:name w:val="xl60"/>
    <w:basedOn w:val="af8"/>
    <w:rsid w:val="00C25060"/>
    <w:pPr>
      <w:pBdr>
        <w:left w:val="single" w:sz="4" w:space="0" w:color="BCBCBC"/>
        <w:right w:val="single" w:sz="4" w:space="0" w:color="BCBCBC"/>
      </w:pBdr>
      <w:shd w:val="clear" w:color="auto" w:fill="FFFFFF"/>
      <w:spacing w:before="100" w:beforeAutospacing="1" w:after="100" w:afterAutospacing="1" w:line="360" w:lineRule="auto"/>
      <w:jc w:val="center"/>
    </w:pPr>
    <w:rPr>
      <w:rFonts w:ascii="Times New Roman" w:eastAsia="Times New Roman" w:hAnsi="Times New Roman" w:cs="Times New Roman"/>
      <w:color w:val="FFFFFF"/>
      <w:sz w:val="24"/>
      <w:szCs w:val="24"/>
      <w:lang w:val="en-US" w:bidi="en-US"/>
    </w:rPr>
  </w:style>
  <w:style w:type="paragraph" w:customStyle="1" w:styleId="xl61">
    <w:name w:val="xl61"/>
    <w:basedOn w:val="af8"/>
    <w:rsid w:val="00C25060"/>
    <w:pPr>
      <w:pBdr>
        <w:top w:val="single" w:sz="4" w:space="0" w:color="BCBCBC"/>
        <w:left w:val="single" w:sz="4" w:space="0" w:color="BCBCBC"/>
        <w:bottom w:val="single" w:sz="4" w:space="0" w:color="BCBCBC"/>
        <w:right w:val="single" w:sz="4" w:space="0" w:color="BCBCBC"/>
      </w:pBdr>
      <w:shd w:val="clear" w:color="auto" w:fill="FFFFC0"/>
      <w:spacing w:before="100" w:beforeAutospacing="1" w:after="100" w:afterAutospacing="1" w:line="360" w:lineRule="auto"/>
    </w:pPr>
    <w:rPr>
      <w:rFonts w:ascii="Times New Roman" w:eastAsia="Times New Roman" w:hAnsi="Times New Roman" w:cs="Times New Roman"/>
      <w:sz w:val="24"/>
      <w:szCs w:val="24"/>
      <w:lang w:val="en-US" w:bidi="en-US"/>
    </w:rPr>
  </w:style>
  <w:style w:type="paragraph" w:customStyle="1" w:styleId="xl62">
    <w:name w:val="xl62"/>
    <w:basedOn w:val="af8"/>
    <w:rsid w:val="00C25060"/>
    <w:pPr>
      <w:pBdr>
        <w:top w:val="single" w:sz="4" w:space="0" w:color="BCBCBC"/>
        <w:left w:val="single" w:sz="4" w:space="0" w:color="BCBCBC"/>
        <w:bottom w:val="single" w:sz="4" w:space="0" w:color="BCBCBC"/>
        <w:right w:val="single" w:sz="4" w:space="0" w:color="BCBCBC"/>
      </w:pBdr>
      <w:shd w:val="clear" w:color="auto" w:fill="D7EAD3"/>
      <w:spacing w:before="100" w:beforeAutospacing="1" w:after="100" w:afterAutospacing="1" w:line="360" w:lineRule="auto"/>
    </w:pPr>
    <w:rPr>
      <w:rFonts w:ascii="Times New Roman" w:eastAsia="Times New Roman" w:hAnsi="Times New Roman" w:cs="Times New Roman"/>
      <w:sz w:val="24"/>
      <w:szCs w:val="24"/>
      <w:lang w:val="en-US" w:bidi="en-US"/>
    </w:rPr>
  </w:style>
  <w:style w:type="character" w:customStyle="1" w:styleId="85pt1">
    <w:name w:val="Колонтитул + 8.5 pt"/>
    <w:aliases w:val="Не полужирный"/>
    <w:rsid w:val="00C25060"/>
    <w:rPr>
      <w:rFonts w:ascii="Arial Unicode MS" w:eastAsia="Arial Unicode MS" w:hAnsi="Arial Unicode MS" w:cs="Arial Unicode MS" w:hint="eastAsia"/>
      <w:b/>
      <w:bCs/>
      <w:i w:val="0"/>
      <w:iCs w:val="0"/>
      <w:smallCaps w:val="0"/>
      <w:strike w:val="0"/>
      <w:dstrike w:val="0"/>
      <w:color w:val="000000"/>
      <w:spacing w:val="0"/>
      <w:w w:val="100"/>
      <w:position w:val="0"/>
      <w:sz w:val="13"/>
      <w:szCs w:val="13"/>
      <w:u w:val="none"/>
      <w:effect w:val="none"/>
      <w:shd w:val="clear" w:color="auto" w:fill="FFFFFF"/>
      <w:lang w:val="ru-RU"/>
    </w:rPr>
  </w:style>
  <w:style w:type="character" w:customStyle="1" w:styleId="Arial">
    <w:name w:val="Колонтитул + Arial"/>
    <w:aliases w:val="8.5 pt"/>
    <w:rsid w:val="00C25060"/>
    <w:rPr>
      <w:rFonts w:ascii="Arial" w:eastAsia="Arial" w:hAnsi="Arial" w:cs="Arial"/>
      <w:b/>
      <w:bCs/>
      <w:color w:val="000000"/>
      <w:spacing w:val="0"/>
      <w:w w:val="100"/>
      <w:position w:val="0"/>
      <w:sz w:val="17"/>
      <w:szCs w:val="17"/>
      <w:shd w:val="clear" w:color="auto" w:fill="FFFFFF"/>
      <w:lang w:val="ru-RU"/>
    </w:rPr>
  </w:style>
  <w:style w:type="character" w:customStyle="1" w:styleId="3Tahoma">
    <w:name w:val="Основной текст (3) + Tahoma"/>
    <w:aliases w:val="10.5 pt,Интервал 0 pt"/>
    <w:rsid w:val="00C25060"/>
    <w:rPr>
      <w:rFonts w:ascii="Tahoma" w:eastAsia="Tahoma" w:hAnsi="Tahoma" w:cs="Tahoma"/>
      <w:b/>
      <w:bCs/>
      <w:i w:val="0"/>
      <w:iCs w:val="0"/>
      <w:smallCaps w:val="0"/>
      <w:strike w:val="0"/>
      <w:dstrike w:val="0"/>
      <w:color w:val="000000"/>
      <w:spacing w:val="0"/>
      <w:w w:val="100"/>
      <w:position w:val="0"/>
      <w:sz w:val="21"/>
      <w:szCs w:val="21"/>
      <w:u w:val="none"/>
      <w:effect w:val="none"/>
      <w:shd w:val="clear" w:color="auto" w:fill="FFFFFF"/>
      <w:lang w:val="ru-RU"/>
    </w:rPr>
  </w:style>
  <w:style w:type="table" w:customStyle="1" w:styleId="124">
    <w:name w:val="Простая таблица 12"/>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
    <w:name w:val="Простая таблица 22"/>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
    <w:name w:val="Простая таблица 32"/>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5">
    <w:name w:val="Классическая таблица 12"/>
    <w:basedOn w:val="afa"/>
    <w:next w:val="1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4">
    <w:name w:val="Столбцы таблицы 22"/>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Столбцы таблицы 32"/>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Столбцы таблицы 42"/>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Столбцы таблицы 52"/>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6">
    <w:name w:val="Сетка таблицы 12"/>
    <w:basedOn w:val="afa"/>
    <w:next w:val="1f8"/>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0">
    <w:name w:val="Сетка таблицы 53"/>
    <w:basedOn w:val="afa"/>
    <w:next w:val="55"/>
    <w:semiHidden/>
    <w:unhideWhenUsed/>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Таблица-список 12"/>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5">
    <w:name w:val="Современная таблица2"/>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6">
    <w:name w:val="Изысканная таблица2"/>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7">
    <w:name w:val="Стандартная таблица2"/>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7">
    <w:name w:val="Изящная таблица 12"/>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fa"/>
    <w:next w:val="-3"/>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Средняя заливка 2 - Акцент 42"/>
    <w:basedOn w:val="afa"/>
    <w:next w:val="2-4"/>
    <w:uiPriority w:val="64"/>
    <w:unhideWhenUsed/>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ff8">
    <w:name w:val="Папушкин2"/>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0">
    <w:name w:val="Сетка таблицы 52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
    <w:name w:val="Средний список 1117"/>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
    <w:name w:val="Средний список 1 - Акцент 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0">
    <w:name w:val="Светлая заливка14"/>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
    <w:name w:val="Средний список 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7">
    <w:name w:val="Светлая заливка2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
    <w:name w:val="Светлая заливка117"/>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0">
    <w:name w:val="Светлая заливка113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0">
    <w:name w:val="Светлая заливка115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Светлая заливка1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0">
    <w:name w:val="Светлая заливка3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Светлая заливка112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0">
    <w:name w:val="Светлая заливка114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fc">
    <w:name w:val="рпдлпжлопж1"/>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0">
    <w:name w:val="Светлая заливка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Сетка таблицы 51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f1">
    <w:name w:val="Папушкин11"/>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
    <w:name w:val="Сетка таблицы 521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
    <w:name w:val="Столбцы таблицы 3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
    <w:name w:val="Столбцы таблицы 4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Столбцы таблицы 2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2">
    <w:name w:val="Современная таблица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
    <w:name w:val="Средний список 1118"/>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 - Акцент 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
    <w:name w:val="Простая таблица 2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f3">
    <w:name w:val="Стандартная таблица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9">
    <w:name w:val="Классическ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a">
    <w:name w:val="Прост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
    <w:name w:val="Изящная 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
    <w:name w:val="Веб-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4">
    <w:name w:val="Изысканная таблица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b">
    <w:name w:val="Изящная таблица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
    <w:name w:val="Сетка таблицы 8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4">
    <w:name w:val="Сетка таблицы 2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c">
    <w:name w:val="Сетка таблицы 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
    <w:name w:val="Простая таблица 3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
    <w:name w:val="Средняя заливка 2 - Акцент 411"/>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ий список 13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0">
    <w:name w:val="Средний список 111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
    <w:name w:val="Светлая заливка4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Средний список 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
    <w:name w:val="Средний список 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
    <w:name w:val="Светлая заливка1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
    <w:name w:val="Средний список 114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
    <w:name w:val="Средний список 115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0">
    <w:name w:val="Средний список 116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5">
    <w:name w:val="Светлая заливка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0">
    <w:name w:val="Средний список 117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
    <w:name w:val="Средний список 118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
    <w:name w:val="Средний список 119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
    <w:name w:val="Средний список 1110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0">
    <w:name w:val="Средний список 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0">
    <w:name w:val="Светлая заливка3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
    <w:name w:val="Средний список 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
    <w:name w:val="Средний список 1114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
    <w:name w:val="Средний список 1115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
    <w:name w:val="Средний список 1116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
    <w:name w:val="Светлая заливка116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0">
    <w:name w:val="Светлая заливка33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
    <w:name w:val="Светлая заливка13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0">
    <w:name w:val="Сетка таблицы 5111"/>
    <w:basedOn w:val="afa"/>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
    <w:name w:val="Заголовок 3 ур1"/>
    <w:uiPriority w:val="99"/>
    <w:rsid w:val="00C25060"/>
    <w:pPr>
      <w:numPr>
        <w:numId w:val="8"/>
      </w:numPr>
    </w:pPr>
  </w:style>
  <w:style w:type="numbering" w:customStyle="1" w:styleId="111115">
    <w:name w:val="1 / 1.1 / 1.1.5"/>
    <w:basedOn w:val="afb"/>
    <w:next w:val="111111"/>
    <w:unhideWhenUsed/>
    <w:rsid w:val="00C25060"/>
  </w:style>
  <w:style w:type="numbering" w:customStyle="1" w:styleId="117">
    <w:name w:val="Стиль11"/>
    <w:uiPriority w:val="99"/>
    <w:rsid w:val="00C25060"/>
    <w:pPr>
      <w:numPr>
        <w:numId w:val="10"/>
      </w:numPr>
    </w:pPr>
  </w:style>
  <w:style w:type="numbering" w:customStyle="1" w:styleId="210">
    <w:name w:val="Заголовок 2 уровень1"/>
    <w:uiPriority w:val="99"/>
    <w:rsid w:val="00C25060"/>
    <w:pPr>
      <w:numPr>
        <w:numId w:val="83"/>
      </w:numPr>
    </w:pPr>
  </w:style>
  <w:style w:type="table" w:customStyle="1" w:styleId="64">
    <w:name w:val="Сетка таблицы6"/>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0">
    <w:name w:val="Изящная таблица 15"/>
    <w:basedOn w:val="afa"/>
    <w:next w:val="1f4"/>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
    <w:name w:val="Классическая таблица 25"/>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
    <w:name w:val="Сетка таблицы14"/>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 85"/>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fontstyle01">
    <w:name w:val="fontstyle01"/>
    <w:rsid w:val="00C25060"/>
    <w:rPr>
      <w:rFonts w:ascii="Times New Roman" w:hAnsi="Times New Roman" w:cs="Times New Roman" w:hint="default"/>
      <w:b w:val="0"/>
      <w:bCs w:val="0"/>
      <w:i w:val="0"/>
      <w:iCs w:val="0"/>
      <w:color w:val="000000"/>
      <w:sz w:val="26"/>
      <w:szCs w:val="26"/>
    </w:rPr>
  </w:style>
  <w:style w:type="character" w:customStyle="1" w:styleId="fontstyle21">
    <w:name w:val="fontstyle21"/>
    <w:rsid w:val="00C25060"/>
    <w:rPr>
      <w:rFonts w:ascii="Times New Roman" w:hAnsi="Times New Roman" w:cs="Times New Roman" w:hint="default"/>
      <w:b/>
      <w:bCs/>
      <w:i w:val="0"/>
      <w:iCs w:val="0"/>
      <w:color w:val="000000"/>
      <w:sz w:val="26"/>
      <w:szCs w:val="26"/>
    </w:rPr>
  </w:style>
  <w:style w:type="character" w:customStyle="1" w:styleId="1ffd">
    <w:name w:val="Заголовок №1_"/>
    <w:link w:val="1ffe"/>
    <w:rsid w:val="00C25060"/>
    <w:rPr>
      <w:sz w:val="23"/>
      <w:szCs w:val="23"/>
      <w:shd w:val="clear" w:color="auto" w:fill="FFFFFF"/>
    </w:rPr>
  </w:style>
  <w:style w:type="paragraph" w:customStyle="1" w:styleId="1ffe">
    <w:name w:val="Заголовок №1"/>
    <w:basedOn w:val="af8"/>
    <w:link w:val="1ffd"/>
    <w:rsid w:val="00C25060"/>
    <w:pPr>
      <w:shd w:val="clear" w:color="auto" w:fill="FFFFFF"/>
      <w:spacing w:after="300" w:line="307" w:lineRule="exact"/>
      <w:jc w:val="center"/>
      <w:outlineLvl w:val="0"/>
    </w:pPr>
    <w:rPr>
      <w:sz w:val="23"/>
      <w:szCs w:val="23"/>
    </w:rPr>
  </w:style>
  <w:style w:type="paragraph" w:customStyle="1" w:styleId="affffffff2">
    <w:name w:val="Заголовки рисунков / таблиц"/>
    <w:basedOn w:val="af8"/>
    <w:link w:val="affffffff3"/>
    <w:qFormat/>
    <w:rsid w:val="00C25060"/>
    <w:pPr>
      <w:suppressAutoHyphens/>
      <w:spacing w:after="0" w:line="360" w:lineRule="auto"/>
      <w:jc w:val="center"/>
    </w:pPr>
    <w:rPr>
      <w:rFonts w:ascii="Arial" w:eastAsia="Times New Roman" w:hAnsi="Arial" w:cs="Times New Roman"/>
      <w:b/>
      <w:color w:val="365F91"/>
      <w:sz w:val="24"/>
      <w:lang w:eastAsia="en-US" w:bidi="en-US"/>
    </w:rPr>
  </w:style>
  <w:style w:type="character" w:customStyle="1" w:styleId="affffffff3">
    <w:name w:val="Заголовки рисунков / таблиц Знак"/>
    <w:link w:val="affffffff2"/>
    <w:rsid w:val="00C25060"/>
    <w:rPr>
      <w:rFonts w:ascii="Arial" w:eastAsia="Times New Roman" w:hAnsi="Arial" w:cs="Times New Roman"/>
      <w:b/>
      <w:color w:val="365F91"/>
      <w:sz w:val="24"/>
      <w:lang w:eastAsia="en-US" w:bidi="en-US"/>
    </w:rPr>
  </w:style>
  <w:style w:type="table" w:customStyle="1" w:styleId="84">
    <w:name w:val="Сетка таблицы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3">
    <w:name w:val="_1.1.1.1."/>
    <w:basedOn w:val="40"/>
    <w:next w:val="af8"/>
    <w:link w:val="11114"/>
    <w:qFormat/>
    <w:rsid w:val="00C25060"/>
    <w:pPr>
      <w:keepNext/>
      <w:keepLines/>
      <w:tabs>
        <w:tab w:val="left" w:pos="1701"/>
      </w:tabs>
      <w:spacing w:before="240" w:after="120" w:line="240" w:lineRule="auto"/>
      <w:ind w:firstLine="0"/>
    </w:pPr>
    <w:rPr>
      <w:rFonts w:ascii="Times New Roman" w:hAnsi="Times New Roman"/>
      <w:i/>
      <w:iCs/>
      <w:spacing w:val="0"/>
      <w:sz w:val="26"/>
      <w:szCs w:val="26"/>
      <w:lang w:val="ru-RU" w:eastAsia="ru-RU" w:bidi="ar-SA"/>
    </w:rPr>
  </w:style>
  <w:style w:type="character" w:customStyle="1" w:styleId="11114">
    <w:name w:val="_1.1.1.1. Знак"/>
    <w:link w:val="11113"/>
    <w:rsid w:val="00C25060"/>
    <w:rPr>
      <w:rFonts w:ascii="Times New Roman" w:eastAsia="Times New Roman" w:hAnsi="Times New Roman" w:cs="Times New Roman"/>
      <w:b/>
      <w:bCs/>
      <w:i/>
      <w:iCs/>
      <w:sz w:val="26"/>
      <w:szCs w:val="26"/>
    </w:rPr>
  </w:style>
  <w:style w:type="character" w:customStyle="1" w:styleId="211pt">
    <w:name w:val="Основной текст (2) + 11 pt"/>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Verdana8pt">
    <w:name w:val="Основной текст (2) + Verdana;8 pt"/>
    <w:rsid w:val="00C25060"/>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95pt">
    <w:name w:val="Основной текст (2) + 9;5 pt"/>
    <w:rsid w:val="00C25060"/>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b">
    <w:name w:val="Основной текст (2)1"/>
    <w:basedOn w:val="af8"/>
    <w:rsid w:val="00C25060"/>
    <w:pPr>
      <w:widowControl w:val="0"/>
      <w:shd w:val="clear" w:color="auto" w:fill="FFFFFF"/>
      <w:spacing w:before="420" w:after="60" w:line="302" w:lineRule="exact"/>
      <w:jc w:val="center"/>
    </w:pPr>
    <w:rPr>
      <w:rFonts w:ascii="Times New Roman" w:eastAsia="Times New Roman" w:hAnsi="Times New Roman" w:cs="Times New Roman"/>
      <w:color w:val="000000"/>
      <w:sz w:val="26"/>
      <w:szCs w:val="26"/>
      <w:lang w:bidi="ru-RU"/>
    </w:rPr>
  </w:style>
  <w:style w:type="paragraph" w:customStyle="1" w:styleId="font7">
    <w:name w:val="font7"/>
    <w:basedOn w:val="af8"/>
    <w:rsid w:val="00C25060"/>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f8"/>
    <w:rsid w:val="00C25060"/>
    <w:pPr>
      <w:spacing w:before="100" w:beforeAutospacing="1" w:after="100" w:afterAutospacing="1" w:line="240" w:lineRule="auto"/>
    </w:pPr>
    <w:rPr>
      <w:rFonts w:ascii="Calibri" w:eastAsia="Times New Roman" w:hAnsi="Calibri" w:cs="Calibri"/>
      <w:color w:val="000000"/>
      <w:sz w:val="20"/>
      <w:szCs w:val="20"/>
    </w:rPr>
  </w:style>
  <w:style w:type="paragraph" w:customStyle="1" w:styleId="font9">
    <w:name w:val="font9"/>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10">
    <w:name w:val="font10"/>
    <w:basedOn w:val="af8"/>
    <w:rsid w:val="00C25060"/>
    <w:pPr>
      <w:spacing w:before="100" w:beforeAutospacing="1" w:after="100" w:afterAutospacing="1" w:line="240" w:lineRule="auto"/>
    </w:pPr>
    <w:rPr>
      <w:rFonts w:ascii="Calibri" w:eastAsia="Times New Roman" w:hAnsi="Calibri" w:cs="Calibri"/>
      <w:sz w:val="20"/>
      <w:szCs w:val="20"/>
    </w:rPr>
  </w:style>
  <w:style w:type="paragraph" w:customStyle="1" w:styleId="font11">
    <w:name w:val="font11"/>
    <w:basedOn w:val="af8"/>
    <w:rsid w:val="00C25060"/>
    <w:pPr>
      <w:spacing w:before="100" w:beforeAutospacing="1" w:after="100" w:afterAutospacing="1" w:line="240" w:lineRule="auto"/>
    </w:pPr>
    <w:rPr>
      <w:rFonts w:ascii="Tahoma" w:eastAsia="Times New Roman" w:hAnsi="Tahoma" w:cs="Tahoma"/>
      <w:color w:val="000000"/>
      <w:sz w:val="18"/>
      <w:szCs w:val="18"/>
    </w:rPr>
  </w:style>
  <w:style w:type="paragraph" w:customStyle="1" w:styleId="font12">
    <w:name w:val="font12"/>
    <w:basedOn w:val="af8"/>
    <w:rsid w:val="00C25060"/>
    <w:pPr>
      <w:spacing w:before="100" w:beforeAutospacing="1" w:after="100" w:afterAutospacing="1" w:line="240" w:lineRule="auto"/>
    </w:pPr>
    <w:rPr>
      <w:rFonts w:ascii="Tahoma" w:eastAsia="Times New Roman" w:hAnsi="Tahoma" w:cs="Tahoma"/>
      <w:b/>
      <w:bCs/>
      <w:color w:val="000000"/>
      <w:sz w:val="18"/>
      <w:szCs w:val="18"/>
    </w:rPr>
  </w:style>
  <w:style w:type="character" w:customStyle="1" w:styleId="29pt">
    <w:name w:val="Основной текст (2) + 9 pt;Полужирный"/>
    <w:rsid w:val="00C25060"/>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rsid w:val="00C25060"/>
    <w:rPr>
      <w:rFonts w:ascii="Times New Roman" w:eastAsia="Times New Roman" w:hAnsi="Times New Roman" w:cs="Times New Roman"/>
      <w:b/>
      <w:bCs/>
      <w:i w:val="0"/>
      <w:iCs w:val="0"/>
      <w:smallCaps w:val="0"/>
      <w:strike w:val="0"/>
      <w:sz w:val="18"/>
      <w:szCs w:val="18"/>
      <w:u w:val="none"/>
    </w:rPr>
  </w:style>
  <w:style w:type="character" w:customStyle="1" w:styleId="5Exact">
    <w:name w:val="Основной текст (5) Exact"/>
    <w:rsid w:val="00C25060"/>
    <w:rPr>
      <w:rFonts w:ascii="Times New Roman" w:eastAsia="Times New Roman" w:hAnsi="Times New Roman" w:cs="Times New Roman"/>
      <w:b/>
      <w:bCs/>
      <w:i w:val="0"/>
      <w:iCs w:val="0"/>
      <w:smallCaps w:val="0"/>
      <w:strike w:val="0"/>
      <w:sz w:val="18"/>
      <w:szCs w:val="18"/>
      <w:u w:val="none"/>
    </w:rPr>
  </w:style>
  <w:style w:type="character" w:customStyle="1" w:styleId="Exact">
    <w:name w:val="Оглавление Exact"/>
    <w:rsid w:val="00C25060"/>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
    <w:aliases w:val="Полужирный"/>
    <w:rsid w:val="00C2506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f9">
    <w:name w:val="Основной текст (2) + Полужирный"/>
    <w:rsid w:val="00C25060"/>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ffa">
    <w:name w:val="Основной текст (2) + Курсив"/>
    <w:rsid w:val="00C2506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font13">
    <w:name w:val="font13"/>
    <w:basedOn w:val="af8"/>
    <w:rsid w:val="00C25060"/>
    <w:pPr>
      <w:spacing w:before="100" w:beforeAutospacing="1" w:after="100" w:afterAutospacing="1" w:line="240" w:lineRule="auto"/>
    </w:pPr>
    <w:rPr>
      <w:rFonts w:ascii="Tahoma" w:eastAsia="Times New Roman" w:hAnsi="Tahoma" w:cs="Tahoma"/>
      <w:color w:val="000000"/>
      <w:sz w:val="16"/>
      <w:szCs w:val="16"/>
    </w:rPr>
  </w:style>
  <w:style w:type="paragraph" w:customStyle="1" w:styleId="font14">
    <w:name w:val="font14"/>
    <w:basedOn w:val="af8"/>
    <w:rsid w:val="00C25060"/>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font15">
    <w:name w:val="font15"/>
    <w:basedOn w:val="af8"/>
    <w:rsid w:val="00C25060"/>
    <w:pPr>
      <w:spacing w:before="100" w:beforeAutospacing="1" w:after="100" w:afterAutospacing="1" w:line="240" w:lineRule="auto"/>
    </w:pPr>
    <w:rPr>
      <w:rFonts w:ascii="Tahoma" w:eastAsia="Times New Roman" w:hAnsi="Tahoma" w:cs="Tahoma"/>
      <w:color w:val="000000"/>
      <w:sz w:val="16"/>
      <w:szCs w:val="16"/>
    </w:rPr>
  </w:style>
  <w:style w:type="paragraph" w:customStyle="1" w:styleId="font16">
    <w:name w:val="font16"/>
    <w:basedOn w:val="af8"/>
    <w:rsid w:val="00C25060"/>
    <w:pPr>
      <w:spacing w:before="100" w:beforeAutospacing="1" w:after="100" w:afterAutospacing="1" w:line="240" w:lineRule="auto"/>
    </w:pPr>
    <w:rPr>
      <w:rFonts w:ascii="Tahoma" w:eastAsia="Times New Roman" w:hAnsi="Tahoma" w:cs="Tahoma"/>
      <w:b/>
      <w:bCs/>
      <w:color w:val="000000"/>
      <w:sz w:val="16"/>
      <w:szCs w:val="16"/>
    </w:rPr>
  </w:style>
  <w:style w:type="paragraph" w:customStyle="1" w:styleId="xl47855">
    <w:name w:val="xl47855"/>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56">
    <w:name w:val="xl47856"/>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883">
    <w:name w:val="xl4788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4">
    <w:name w:val="xl47884"/>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5">
    <w:name w:val="xl4788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6">
    <w:name w:val="xl47886"/>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87">
    <w:name w:val="xl478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8">
    <w:name w:val="xl478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89">
    <w:name w:val="xl47889"/>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0">
    <w:name w:val="xl4789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1">
    <w:name w:val="xl47891"/>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2">
    <w:name w:val="xl4789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3">
    <w:name w:val="xl4789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894">
    <w:name w:val="xl4789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5">
    <w:name w:val="xl4789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6">
    <w:name w:val="xl47896"/>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7">
    <w:name w:val="xl47897"/>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898">
    <w:name w:val="xl4789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899">
    <w:name w:val="xl4789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0">
    <w:name w:val="xl4790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1">
    <w:name w:val="xl4790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2">
    <w:name w:val="xl4790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3">
    <w:name w:val="xl4790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4">
    <w:name w:val="xl4790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05">
    <w:name w:val="xl4790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06">
    <w:name w:val="xl47906"/>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07">
    <w:name w:val="xl47907"/>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08">
    <w:name w:val="xl4790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09">
    <w:name w:val="xl4790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0">
    <w:name w:val="xl4791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11">
    <w:name w:val="xl47911"/>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2">
    <w:name w:val="xl4791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3">
    <w:name w:val="xl4791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4">
    <w:name w:val="xl4791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15">
    <w:name w:val="xl4791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6">
    <w:name w:val="xl4791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7">
    <w:name w:val="xl47917"/>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8">
    <w:name w:val="xl47918"/>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19">
    <w:name w:val="xl4791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20">
    <w:name w:val="xl4792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21">
    <w:name w:val="xl47921"/>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22">
    <w:name w:val="xl4792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3">
    <w:name w:val="xl47923"/>
    <w:basedOn w:val="af8"/>
    <w:rsid w:val="00C25060"/>
    <w:pPr>
      <w:shd w:val="clear" w:color="000000" w:fill="FFFF00"/>
      <w:spacing w:before="100" w:beforeAutospacing="1" w:after="100" w:afterAutospacing="1" w:line="240" w:lineRule="auto"/>
      <w:textAlignment w:val="center"/>
    </w:pPr>
    <w:rPr>
      <w:rFonts w:ascii="Tahoma" w:eastAsia="Times New Roman" w:hAnsi="Tahoma" w:cs="Tahoma"/>
      <w:color w:val="000000"/>
      <w:sz w:val="16"/>
      <w:szCs w:val="16"/>
    </w:rPr>
  </w:style>
  <w:style w:type="paragraph" w:customStyle="1" w:styleId="xl47924">
    <w:name w:val="xl47924"/>
    <w:basedOn w:val="af8"/>
    <w:rsid w:val="00C25060"/>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7925">
    <w:name w:val="xl4792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26">
    <w:name w:val="xl479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27">
    <w:name w:val="xl4792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8">
    <w:name w:val="xl47928"/>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29">
    <w:name w:val="xl479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0">
    <w:name w:val="xl47930"/>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1">
    <w:name w:val="xl4793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7932">
    <w:name w:val="xl47932"/>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3">
    <w:name w:val="xl47933"/>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4">
    <w:name w:val="xl47934"/>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5">
    <w:name w:val="xl47935"/>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36">
    <w:name w:val="xl4793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7">
    <w:name w:val="xl4793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8">
    <w:name w:val="xl47938"/>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39">
    <w:name w:val="xl47939"/>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0">
    <w:name w:val="xl47940"/>
    <w:basedOn w:val="af8"/>
    <w:rsid w:val="00C25060"/>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41">
    <w:name w:val="xl4794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42">
    <w:name w:val="xl47942"/>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3">
    <w:name w:val="xl47943"/>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44">
    <w:name w:val="xl47944"/>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45">
    <w:name w:val="xl4794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6">
    <w:name w:val="xl479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7">
    <w:name w:val="xl4794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48">
    <w:name w:val="xl47948"/>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49">
    <w:name w:val="xl4794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0">
    <w:name w:val="xl47950"/>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1">
    <w:name w:val="xl4795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2">
    <w:name w:val="xl4795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3">
    <w:name w:val="xl47953"/>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4">
    <w:name w:val="xl4795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5">
    <w:name w:val="xl47955"/>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56">
    <w:name w:val="xl4795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57">
    <w:name w:val="xl47957"/>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58">
    <w:name w:val="xl47958"/>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59">
    <w:name w:val="xl47959"/>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0">
    <w:name w:val="xl47960"/>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1">
    <w:name w:val="xl4796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2">
    <w:name w:val="xl4796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3">
    <w:name w:val="xl47963"/>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64">
    <w:name w:val="xl4796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65">
    <w:name w:val="xl4796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6">
    <w:name w:val="xl4796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7">
    <w:name w:val="xl47967"/>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68">
    <w:name w:val="xl47968"/>
    <w:basedOn w:val="af8"/>
    <w:rsid w:val="00C25060"/>
    <w:pPr>
      <w:shd w:val="clear" w:color="000000" w:fill="FFFF0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69">
    <w:name w:val="xl4796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0">
    <w:name w:val="xl47970"/>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1">
    <w:name w:val="xl4797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72">
    <w:name w:val="xl4797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3">
    <w:name w:val="xl47973"/>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4">
    <w:name w:val="xl4797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75">
    <w:name w:val="xl47975"/>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6">
    <w:name w:val="xl47976"/>
    <w:basedOn w:val="af8"/>
    <w:rsid w:val="00C25060"/>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77">
    <w:name w:val="xl4797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978">
    <w:name w:val="xl4797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79">
    <w:name w:val="xl4797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80">
    <w:name w:val="xl4798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1">
    <w:name w:val="xl4798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7982">
    <w:name w:val="xl4798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3">
    <w:name w:val="xl4798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84">
    <w:name w:val="xl4798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5">
    <w:name w:val="xl4798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86">
    <w:name w:val="xl47986"/>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87">
    <w:name w:val="xl479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47988">
    <w:name w:val="xl4798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7989">
    <w:name w:val="xl4798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7990">
    <w:name w:val="xl47990"/>
    <w:basedOn w:val="af8"/>
    <w:rsid w:val="00C25060"/>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47991">
    <w:name w:val="xl47991"/>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47992">
    <w:name w:val="xl47992"/>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3">
    <w:name w:val="xl4799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94">
    <w:name w:val="xl4799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7995">
    <w:name w:val="xl4799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6">
    <w:name w:val="xl47996"/>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7">
    <w:name w:val="xl47997"/>
    <w:basedOn w:val="af8"/>
    <w:rsid w:val="00C2506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7998">
    <w:name w:val="xl47998"/>
    <w:basedOn w:val="af8"/>
    <w:rsid w:val="00C25060"/>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47999">
    <w:name w:val="xl47999"/>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0">
    <w:name w:val="xl4800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1">
    <w:name w:val="xl48001"/>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2">
    <w:name w:val="xl4800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03">
    <w:name w:val="xl4800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4">
    <w:name w:val="xl4800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05">
    <w:name w:val="xl480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6">
    <w:name w:val="xl4800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07">
    <w:name w:val="xl48007"/>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8">
    <w:name w:val="xl48008"/>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09">
    <w:name w:val="xl48009"/>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0">
    <w:name w:val="xl48010"/>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1">
    <w:name w:val="xl48011"/>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CC0000"/>
      <w:sz w:val="20"/>
      <w:szCs w:val="20"/>
    </w:rPr>
  </w:style>
  <w:style w:type="paragraph" w:customStyle="1" w:styleId="xl48012">
    <w:name w:val="xl4801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3">
    <w:name w:val="xl48013"/>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4">
    <w:name w:val="xl480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5">
    <w:name w:val="xl48015"/>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16">
    <w:name w:val="xl4801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7">
    <w:name w:val="xl4801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18">
    <w:name w:val="xl48018"/>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19">
    <w:name w:val="xl4801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48020">
    <w:name w:val="xl48020"/>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21">
    <w:name w:val="xl4802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2">
    <w:name w:val="xl48022"/>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3">
    <w:name w:val="xl48023"/>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4">
    <w:name w:val="xl48024"/>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5">
    <w:name w:val="xl48025"/>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26">
    <w:name w:val="xl480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27">
    <w:name w:val="xl4802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rPr>
  </w:style>
  <w:style w:type="paragraph" w:customStyle="1" w:styleId="xl48028">
    <w:name w:val="xl48028"/>
    <w:basedOn w:val="af8"/>
    <w:rsid w:val="00C25060"/>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ahoma" w:eastAsia="Times New Roman" w:hAnsi="Tahoma" w:cs="Tahoma"/>
      <w:sz w:val="18"/>
      <w:szCs w:val="18"/>
    </w:rPr>
  </w:style>
  <w:style w:type="paragraph" w:customStyle="1" w:styleId="xl48029">
    <w:name w:val="xl480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0">
    <w:name w:val="xl48030"/>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31">
    <w:name w:val="xl4803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32">
    <w:name w:val="xl48032"/>
    <w:basedOn w:val="af8"/>
    <w:rsid w:val="00C25060"/>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3">
    <w:name w:val="xl48033"/>
    <w:basedOn w:val="af8"/>
    <w:rsid w:val="00C25060"/>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34">
    <w:name w:val="xl48034"/>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8035">
    <w:name w:val="xl48035"/>
    <w:basedOn w:val="af8"/>
    <w:rsid w:val="00C25060"/>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48036">
    <w:name w:val="xl48036"/>
    <w:basedOn w:val="af8"/>
    <w:rsid w:val="00C25060"/>
    <w:pPr>
      <w:shd w:val="clear" w:color="000000" w:fill="FFFFFF"/>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48037">
    <w:name w:val="xl48037"/>
    <w:basedOn w:val="af8"/>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48038">
    <w:name w:val="xl48038"/>
    <w:basedOn w:val="af8"/>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48039">
    <w:name w:val="xl48039"/>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0">
    <w:name w:val="xl4804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1">
    <w:name w:val="xl48041"/>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42">
    <w:name w:val="xl48042"/>
    <w:basedOn w:val="af8"/>
    <w:rsid w:val="00C25060"/>
    <w:pPr>
      <w:pBdr>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43">
    <w:name w:val="xl48043"/>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4">
    <w:name w:val="xl48044"/>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45">
    <w:name w:val="xl480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46">
    <w:name w:val="xl480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047">
    <w:name w:val="xl48047"/>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48">
    <w:name w:val="xl48048"/>
    <w:basedOn w:val="af8"/>
    <w:rsid w:val="00C25060"/>
    <w:pPr>
      <w:pBdr>
        <w:top w:val="single" w:sz="8" w:space="0" w:color="auto"/>
        <w:left w:val="single" w:sz="8" w:space="7"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0"/>
      <w:szCs w:val="20"/>
    </w:rPr>
  </w:style>
  <w:style w:type="paragraph" w:customStyle="1" w:styleId="xl48049">
    <w:name w:val="xl48049"/>
    <w:basedOn w:val="af8"/>
    <w:rsid w:val="00C25060"/>
    <w:pPr>
      <w:pBdr>
        <w:top w:val="single" w:sz="8" w:space="0" w:color="auto"/>
        <w:left w:val="single" w:sz="8" w:space="7" w:color="auto"/>
        <w:bottom w:val="single" w:sz="8" w:space="0" w:color="auto"/>
      </w:pBd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0"/>
      <w:szCs w:val="20"/>
    </w:rPr>
  </w:style>
  <w:style w:type="paragraph" w:customStyle="1" w:styleId="xl48050">
    <w:name w:val="xl48050"/>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51">
    <w:name w:val="xl48051"/>
    <w:basedOn w:val="af8"/>
    <w:rsid w:val="00C25060"/>
    <w:pP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8052">
    <w:name w:val="xl4805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8053">
    <w:name w:val="xl4805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4">
    <w:name w:val="xl48054"/>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5">
    <w:name w:val="xl48055"/>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6">
    <w:name w:val="xl48056"/>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57">
    <w:name w:val="xl4805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58">
    <w:name w:val="xl48058"/>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48059">
    <w:name w:val="xl4805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0">
    <w:name w:val="xl48060"/>
    <w:basedOn w:val="af8"/>
    <w:rsid w:val="00C25060"/>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1">
    <w:name w:val="xl48061"/>
    <w:basedOn w:val="af8"/>
    <w:rsid w:val="00C25060"/>
    <w:pPr>
      <w:pBdr>
        <w:top w:val="single" w:sz="4" w:space="0" w:color="auto"/>
        <w:left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2">
    <w:name w:val="xl48062"/>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3">
    <w:name w:val="xl48063"/>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4">
    <w:name w:val="xl48064"/>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65">
    <w:name w:val="xl48065"/>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6">
    <w:name w:val="xl48066"/>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7">
    <w:name w:val="xl4806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8068">
    <w:name w:val="xl48068"/>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69">
    <w:name w:val="xl48069"/>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0">
    <w:name w:val="xl48070"/>
    <w:basedOn w:val="af8"/>
    <w:rsid w:val="00C25060"/>
    <w:pPr>
      <w:pBdr>
        <w:top w:val="single" w:sz="4" w:space="0" w:color="auto"/>
        <w:lef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71">
    <w:name w:val="xl48071"/>
    <w:basedOn w:val="af8"/>
    <w:rsid w:val="00C25060"/>
    <w:pPr>
      <w:pBdr>
        <w:left w:val="single" w:sz="4" w:space="0" w:color="auto"/>
        <w:bottom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72">
    <w:name w:val="xl4807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3">
    <w:name w:val="xl4807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4">
    <w:name w:val="xl48074"/>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5">
    <w:name w:val="xl48075"/>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6">
    <w:name w:val="xl48076"/>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7">
    <w:name w:val="xl4807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8">
    <w:name w:val="xl48078"/>
    <w:basedOn w:val="af8"/>
    <w:rsid w:val="00C2506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79">
    <w:name w:val="xl480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80">
    <w:name w:val="xl48080"/>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081">
    <w:name w:val="xl48081"/>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2">
    <w:name w:val="xl48082"/>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3">
    <w:name w:val="xl48083"/>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4">
    <w:name w:val="xl48084"/>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5">
    <w:name w:val="xl48085"/>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086">
    <w:name w:val="xl48086"/>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7">
    <w:name w:val="xl48087"/>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8">
    <w:name w:val="xl4808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89">
    <w:name w:val="xl4808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0">
    <w:name w:val="xl48090"/>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1">
    <w:name w:val="xl48091"/>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2">
    <w:name w:val="xl48092"/>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3">
    <w:name w:val="xl48093"/>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4">
    <w:name w:val="xl48094"/>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5">
    <w:name w:val="xl48095"/>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096">
    <w:name w:val="xl48096"/>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7">
    <w:name w:val="xl48097"/>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8">
    <w:name w:val="xl48098"/>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099">
    <w:name w:val="xl48099"/>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0">
    <w:name w:val="xl48100"/>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1">
    <w:name w:val="xl4810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2">
    <w:name w:val="xl48102"/>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3">
    <w:name w:val="xl4810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04">
    <w:name w:val="xl4810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5">
    <w:name w:val="xl48105"/>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6">
    <w:name w:val="xl48106"/>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7">
    <w:name w:val="xl48107"/>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8">
    <w:name w:val="xl4810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09">
    <w:name w:val="xl48109"/>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0">
    <w:name w:val="xl48110"/>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1">
    <w:name w:val="xl48111"/>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8112">
    <w:name w:val="xl4811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3">
    <w:name w:val="xl48113"/>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4">
    <w:name w:val="xl4811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5">
    <w:name w:val="xl4811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6">
    <w:name w:val="xl48116"/>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7">
    <w:name w:val="xl48117"/>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8">
    <w:name w:val="xl48118"/>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19">
    <w:name w:val="xl4811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0">
    <w:name w:val="xl48120"/>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1">
    <w:name w:val="xl48121"/>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48122">
    <w:name w:val="xl48122"/>
    <w:basedOn w:val="af8"/>
    <w:rsid w:val="00C25060"/>
    <w:pPr>
      <w:pBdr>
        <w:top w:val="single" w:sz="4" w:space="0" w:color="auto"/>
        <w:left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3">
    <w:name w:val="xl48123"/>
    <w:basedOn w:val="af8"/>
    <w:rsid w:val="00C25060"/>
    <w:pPr>
      <w:pBdr>
        <w:top w:val="single" w:sz="4" w:space="0" w:color="auto"/>
        <w:bottom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4">
    <w:name w:val="xl48124"/>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25">
    <w:name w:val="xl48125"/>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6">
    <w:name w:val="xl48126"/>
    <w:basedOn w:val="af8"/>
    <w:rsid w:val="00C25060"/>
    <w:pPr>
      <w:pBdr>
        <w:top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7">
    <w:name w:val="xl48127"/>
    <w:basedOn w:val="af8"/>
    <w:rsid w:val="00C2506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8">
    <w:name w:val="xl48128"/>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29">
    <w:name w:val="xl48129"/>
    <w:basedOn w:val="af8"/>
    <w:rsid w:val="00C25060"/>
    <w:pPr>
      <w:pBdr>
        <w:top w:val="single" w:sz="4" w:space="0" w:color="auto"/>
        <w:left w:val="single" w:sz="4" w:space="0" w:color="auto"/>
        <w:bottom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48130">
    <w:name w:val="xl48130"/>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1">
    <w:name w:val="xl48131"/>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2">
    <w:name w:val="xl48132"/>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3">
    <w:name w:val="xl48133"/>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48134">
    <w:name w:val="xl48134"/>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8135">
    <w:name w:val="xl4813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numbering" w:customStyle="1" w:styleId="3113">
    <w:name w:val="Заголовок 3 ур11"/>
    <w:uiPriority w:val="99"/>
    <w:rsid w:val="00C25060"/>
  </w:style>
  <w:style w:type="numbering" w:customStyle="1" w:styleId="102">
    <w:name w:val="Нет списка10"/>
    <w:next w:val="afb"/>
    <w:uiPriority w:val="99"/>
    <w:semiHidden/>
    <w:unhideWhenUsed/>
    <w:rsid w:val="00C25060"/>
  </w:style>
  <w:style w:type="table" w:customStyle="1" w:styleId="TableGridReport1">
    <w:name w:val="Table Grid Report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9">
    <w:name w:val="Знак Знак Знак12"/>
    <w:basedOn w:val="af8"/>
    <w:rsid w:val="00C25060"/>
    <w:pPr>
      <w:tabs>
        <w:tab w:val="num" w:pos="360"/>
      </w:tabs>
      <w:spacing w:after="160" w:line="240" w:lineRule="exact"/>
    </w:pPr>
    <w:rPr>
      <w:rFonts w:ascii="Verdana" w:eastAsia="Times New Roman" w:hAnsi="Verdana" w:cs="Verdana"/>
      <w:sz w:val="20"/>
      <w:szCs w:val="20"/>
      <w:lang w:val="en-US" w:eastAsia="en-US"/>
    </w:rPr>
  </w:style>
  <w:style w:type="table" w:customStyle="1" w:styleId="228">
    <w:name w:val="Сетка таблицы2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a">
    <w:name w:val="Стиль12"/>
    <w:uiPriority w:val="99"/>
    <w:rsid w:val="00C25060"/>
  </w:style>
  <w:style w:type="paragraph" w:customStyle="1" w:styleId="2ffb">
    <w:name w:val="Абзац списка2"/>
    <w:basedOn w:val="af8"/>
    <w:rsid w:val="00C25060"/>
    <w:pPr>
      <w:spacing w:after="0" w:line="240" w:lineRule="auto"/>
      <w:ind w:left="720"/>
      <w:jc w:val="center"/>
    </w:pPr>
    <w:rPr>
      <w:rFonts w:ascii="Calibri" w:eastAsia="Times New Roman" w:hAnsi="Calibri" w:cs="Calibri"/>
      <w:lang w:eastAsia="en-US"/>
    </w:rPr>
  </w:style>
  <w:style w:type="numbering" w:customStyle="1" w:styleId="12b">
    <w:name w:val="Нет списка12"/>
    <w:next w:val="afb"/>
    <w:uiPriority w:val="99"/>
    <w:semiHidden/>
    <w:unhideWhenUsed/>
    <w:rsid w:val="00C25060"/>
  </w:style>
  <w:style w:type="paragraph" w:customStyle="1" w:styleId="affffffff4">
    <w:name w:val="заголовок табл"/>
    <w:basedOn w:val="af8"/>
    <w:link w:val="1fff"/>
    <w:qFormat/>
    <w:rsid w:val="00C25060"/>
    <w:pPr>
      <w:keepNext/>
      <w:suppressLineNumbers/>
      <w:tabs>
        <w:tab w:val="num" w:pos="1440"/>
        <w:tab w:val="left" w:leader="dot" w:pos="9356"/>
      </w:tabs>
      <w:suppressAutoHyphens/>
      <w:spacing w:before="120" w:after="120" w:line="240" w:lineRule="auto"/>
      <w:ind w:left="-794" w:firstLine="794"/>
      <w:jc w:val="center"/>
    </w:pPr>
    <w:rPr>
      <w:rFonts w:ascii="Times New Roman" w:eastAsia="Times New Roman" w:hAnsi="Times New Roman" w:cs="Times New Roman"/>
      <w:b/>
      <w:bCs/>
      <w:sz w:val="24"/>
      <w:szCs w:val="24"/>
    </w:rPr>
  </w:style>
  <w:style w:type="paragraph" w:customStyle="1" w:styleId="affffffff5">
    <w:name w:val="подпись"/>
    <w:basedOn w:val="af8"/>
    <w:rsid w:val="00C25060"/>
    <w:pPr>
      <w:keepNext/>
      <w:suppressLineNumbers/>
      <w:tabs>
        <w:tab w:val="right" w:pos="9072"/>
        <w:tab w:val="left" w:leader="dot" w:pos="9356"/>
      </w:tabs>
      <w:suppressAutoHyphens/>
      <w:spacing w:before="840" w:after="0" w:line="240" w:lineRule="auto"/>
    </w:pPr>
    <w:rPr>
      <w:rFonts w:ascii="Times New Roman" w:eastAsia="Times New Roman" w:hAnsi="Times New Roman" w:cs="Times New Roman"/>
      <w:sz w:val="24"/>
      <w:szCs w:val="24"/>
    </w:rPr>
  </w:style>
  <w:style w:type="paragraph" w:customStyle="1" w:styleId="affffffff6">
    <w:name w:val="текст табл"/>
    <w:basedOn w:val="af8"/>
    <w:rsid w:val="00C25060"/>
    <w:pPr>
      <w:keepNext/>
      <w:keepLines/>
      <w:suppressLineNumbers/>
      <w:tabs>
        <w:tab w:val="left" w:leader="dot" w:pos="9356"/>
      </w:tabs>
      <w:suppressAutoHyphens/>
      <w:spacing w:before="60" w:after="60" w:line="240" w:lineRule="auto"/>
    </w:pPr>
    <w:rPr>
      <w:rFonts w:ascii="Times New Roman" w:eastAsia="Times New Roman" w:hAnsi="Times New Roman" w:cs="Times New Roman"/>
      <w:sz w:val="24"/>
      <w:szCs w:val="24"/>
    </w:rPr>
  </w:style>
  <w:style w:type="paragraph" w:customStyle="1" w:styleId="142">
    <w:name w:val="Обычный 14"/>
    <w:basedOn w:val="af8"/>
    <w:autoRedefine/>
    <w:rsid w:val="00C25060"/>
    <w:pPr>
      <w:keepNext/>
      <w:suppressLineNumbers/>
      <w:tabs>
        <w:tab w:val="left" w:pos="993"/>
        <w:tab w:val="left" w:leader="dot" w:pos="9356"/>
      </w:tabs>
      <w:suppressAutoHyphens/>
      <w:spacing w:before="120" w:after="0" w:line="240" w:lineRule="auto"/>
      <w:jc w:val="center"/>
    </w:pPr>
    <w:rPr>
      <w:rFonts w:ascii="Times New Roman" w:eastAsia="Times New Roman" w:hAnsi="Times New Roman" w:cs="Times New Roman"/>
      <w:b/>
      <w:bCs/>
      <w:position w:val="-24"/>
      <w:sz w:val="28"/>
      <w:szCs w:val="28"/>
    </w:rPr>
  </w:style>
  <w:style w:type="paragraph" w:customStyle="1" w:styleId="11f5">
    <w:name w:val="текст таблицы 11"/>
    <w:basedOn w:val="affffffff6"/>
    <w:rsid w:val="00C25060"/>
    <w:rPr>
      <w:sz w:val="22"/>
      <w:szCs w:val="22"/>
    </w:rPr>
  </w:style>
  <w:style w:type="paragraph" w:customStyle="1" w:styleId="103">
    <w:name w:val="Текст таблицы 10"/>
    <w:basedOn w:val="affffffff6"/>
    <w:rsid w:val="00C25060"/>
    <w:rPr>
      <w:sz w:val="20"/>
      <w:szCs w:val="20"/>
    </w:rPr>
  </w:style>
  <w:style w:type="paragraph" w:customStyle="1" w:styleId="affffffff7">
    <w:name w:val="Подрисуночная надпись"/>
    <w:basedOn w:val="affffffff6"/>
    <w:link w:val="affffffff8"/>
    <w:autoRedefine/>
    <w:rsid w:val="00C25060"/>
    <w:pPr>
      <w:keepNext w:val="0"/>
      <w:keepLines w:val="0"/>
      <w:widowControl w:val="0"/>
      <w:suppressLineNumbers w:val="0"/>
      <w:tabs>
        <w:tab w:val="clear" w:pos="9356"/>
        <w:tab w:val="left" w:pos="851"/>
        <w:tab w:val="left" w:pos="900"/>
        <w:tab w:val="left" w:pos="1134"/>
      </w:tabs>
      <w:suppressAutoHyphens w:val="0"/>
      <w:spacing w:before="0" w:after="0"/>
      <w:jc w:val="center"/>
    </w:pPr>
    <w:rPr>
      <w:b/>
      <w:bCs/>
    </w:rPr>
  </w:style>
  <w:style w:type="paragraph" w:customStyle="1" w:styleId="affffffff9">
    <w:name w:val="обычный без абзаца"/>
    <w:basedOn w:val="af8"/>
    <w:rsid w:val="00C25060"/>
    <w:pPr>
      <w:keepNext/>
      <w:suppressLineNumbers/>
      <w:tabs>
        <w:tab w:val="left" w:pos="720"/>
        <w:tab w:val="left" w:pos="2835"/>
        <w:tab w:val="left" w:pos="4536"/>
        <w:tab w:val="left" w:pos="6237"/>
        <w:tab w:val="left" w:pos="7938"/>
        <w:tab w:val="left" w:leader="dot" w:pos="9356"/>
        <w:tab w:val="right" w:pos="9639"/>
      </w:tabs>
      <w:suppressAutoHyphens/>
      <w:spacing w:after="0" w:line="360" w:lineRule="auto"/>
    </w:pPr>
    <w:rPr>
      <w:rFonts w:ascii="NTTimes/Cyrillic" w:eastAsia="Times New Roman" w:hAnsi="NTTimes/Cyrillic" w:cs="Times New Roman"/>
      <w:sz w:val="26"/>
      <w:szCs w:val="26"/>
    </w:rPr>
  </w:style>
  <w:style w:type="paragraph" w:customStyle="1" w:styleId="1fff0">
    <w:name w:val="указатель 1"/>
    <w:basedOn w:val="af8"/>
    <w:rsid w:val="00C25060"/>
    <w:pPr>
      <w:keepNext/>
      <w:tabs>
        <w:tab w:val="left" w:pos="0"/>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 w:val="right" w:leader="dot" w:pos="9360"/>
      </w:tabs>
      <w:suppressAutoHyphens/>
      <w:spacing w:after="0" w:line="240" w:lineRule="auto"/>
      <w:ind w:left="1440" w:right="720" w:hanging="1440"/>
      <w:jc w:val="both"/>
    </w:pPr>
    <w:rPr>
      <w:rFonts w:ascii="Times New Roman" w:eastAsia="Times New Roman" w:hAnsi="Times New Roman" w:cs="Times New Roman"/>
      <w:sz w:val="24"/>
      <w:szCs w:val="24"/>
      <w:lang w:val="en-US"/>
    </w:rPr>
  </w:style>
  <w:style w:type="paragraph" w:customStyle="1" w:styleId="affffffffa">
    <w:name w:val="Стиль табл"/>
    <w:basedOn w:val="af8"/>
    <w:rsid w:val="00C25060"/>
    <w:pPr>
      <w:keepNext/>
      <w:tabs>
        <w:tab w:val="left" w:leader="dot" w:pos="9356"/>
      </w:tabs>
      <w:suppressAutoHyphens/>
      <w:spacing w:before="120" w:after="120" w:line="240" w:lineRule="auto"/>
      <w:jc w:val="center"/>
    </w:pPr>
    <w:rPr>
      <w:rFonts w:ascii="Times New Roman" w:eastAsia="Times New Roman" w:hAnsi="Times New Roman" w:cs="Times New Roman"/>
    </w:rPr>
  </w:style>
  <w:style w:type="paragraph" w:styleId="affffffffb">
    <w:name w:val="Block Text"/>
    <w:basedOn w:val="af8"/>
    <w:rsid w:val="00C25060"/>
    <w:pPr>
      <w:keepNext/>
      <w:suppressLineNumbers/>
      <w:tabs>
        <w:tab w:val="left" w:leader="dot" w:pos="9356"/>
      </w:tabs>
      <w:suppressAutoHyphens/>
      <w:spacing w:after="0" w:line="240" w:lineRule="auto"/>
      <w:ind w:left="-57" w:right="-57"/>
    </w:pPr>
    <w:rPr>
      <w:rFonts w:ascii="Times New Roman" w:eastAsia="Times New Roman" w:hAnsi="Times New Roman" w:cs="Times New Roman"/>
      <w:b/>
      <w:bCs/>
      <w:sz w:val="24"/>
      <w:szCs w:val="24"/>
    </w:rPr>
  </w:style>
  <w:style w:type="paragraph" w:customStyle="1" w:styleId="affffffffc">
    <w:name w:val="глава"/>
    <w:basedOn w:val="19"/>
    <w:autoRedefine/>
    <w:rsid w:val="00C25060"/>
    <w:pPr>
      <w:keepNext/>
      <w:numPr>
        <w:numId w:val="0"/>
      </w:numPr>
      <w:tabs>
        <w:tab w:val="left" w:leader="dot" w:pos="9356"/>
        <w:tab w:val="left" w:leader="dot" w:pos="9720"/>
      </w:tabs>
      <w:spacing w:before="0" w:after="120" w:line="240" w:lineRule="auto"/>
      <w:ind w:right="-81"/>
      <w:contextualSpacing w:val="0"/>
      <w:outlineLvl w:val="9"/>
    </w:pPr>
    <w:rPr>
      <w:bCs/>
      <w:caps/>
      <w:smallCaps w:val="0"/>
      <w:spacing w:val="0"/>
      <w:kern w:val="28"/>
      <w:sz w:val="26"/>
      <w:szCs w:val="26"/>
      <w:lang w:eastAsia="ru-RU" w:bidi="ar-SA"/>
    </w:rPr>
  </w:style>
  <w:style w:type="paragraph" w:customStyle="1" w:styleId="affffffffd">
    <w:name w:val="подрисунок"/>
    <w:basedOn w:val="af8"/>
    <w:rsid w:val="00C25060"/>
    <w:pPr>
      <w:keepNext/>
      <w:suppressLineNumbers/>
      <w:tabs>
        <w:tab w:val="left" w:pos="720"/>
        <w:tab w:val="left" w:pos="2835"/>
        <w:tab w:val="left" w:pos="4536"/>
        <w:tab w:val="left" w:pos="6237"/>
        <w:tab w:val="left" w:pos="7938"/>
        <w:tab w:val="left" w:leader="dot" w:pos="9356"/>
        <w:tab w:val="right" w:pos="9639"/>
      </w:tabs>
      <w:suppressAutoHyphens/>
      <w:spacing w:before="120" w:after="0" w:line="240" w:lineRule="auto"/>
      <w:jc w:val="center"/>
    </w:pPr>
    <w:rPr>
      <w:rFonts w:ascii="NTTimes/Cyrillic" w:eastAsia="Times New Roman" w:hAnsi="NTTimes/Cyrillic" w:cs="Times New Roman"/>
      <w:sz w:val="26"/>
      <w:szCs w:val="26"/>
    </w:rPr>
  </w:style>
  <w:style w:type="paragraph" w:styleId="65">
    <w:name w:val="index 6"/>
    <w:basedOn w:val="af8"/>
    <w:next w:val="af8"/>
    <w:autoRedefine/>
    <w:rsid w:val="00C25060"/>
    <w:pPr>
      <w:keepNext/>
      <w:suppressLineNumbers/>
      <w:tabs>
        <w:tab w:val="left" w:leader="dot" w:pos="9356"/>
      </w:tabs>
      <w:suppressAutoHyphens/>
      <w:spacing w:after="0" w:line="300" w:lineRule="auto"/>
      <w:ind w:left="1440" w:hanging="240"/>
      <w:jc w:val="both"/>
    </w:pPr>
    <w:rPr>
      <w:rFonts w:ascii="Times New Roman" w:eastAsia="Times New Roman" w:hAnsi="Times New Roman" w:cs="Times New Roman"/>
      <w:sz w:val="24"/>
      <w:szCs w:val="24"/>
    </w:rPr>
  </w:style>
  <w:style w:type="paragraph" w:styleId="75">
    <w:name w:val="index 7"/>
    <w:basedOn w:val="af8"/>
    <w:next w:val="af8"/>
    <w:autoRedefine/>
    <w:rsid w:val="00C25060"/>
    <w:pPr>
      <w:keepNext/>
      <w:suppressLineNumbers/>
      <w:tabs>
        <w:tab w:val="left" w:leader="dot" w:pos="9356"/>
      </w:tabs>
      <w:suppressAutoHyphens/>
      <w:spacing w:after="0" w:line="300" w:lineRule="auto"/>
      <w:ind w:left="1680" w:hanging="240"/>
      <w:jc w:val="both"/>
    </w:pPr>
    <w:rPr>
      <w:rFonts w:ascii="Times New Roman" w:eastAsia="Times New Roman" w:hAnsi="Times New Roman" w:cs="Times New Roman"/>
      <w:sz w:val="24"/>
      <w:szCs w:val="24"/>
    </w:rPr>
  </w:style>
  <w:style w:type="paragraph" w:styleId="86">
    <w:name w:val="index 8"/>
    <w:basedOn w:val="af8"/>
    <w:next w:val="af8"/>
    <w:autoRedefine/>
    <w:rsid w:val="00C25060"/>
    <w:pPr>
      <w:keepNext/>
      <w:suppressLineNumbers/>
      <w:tabs>
        <w:tab w:val="left" w:leader="dot" w:pos="9356"/>
      </w:tabs>
      <w:suppressAutoHyphens/>
      <w:spacing w:after="0" w:line="300" w:lineRule="auto"/>
      <w:ind w:left="1920" w:hanging="240"/>
      <w:jc w:val="both"/>
    </w:pPr>
    <w:rPr>
      <w:rFonts w:ascii="Times New Roman" w:eastAsia="Times New Roman" w:hAnsi="Times New Roman" w:cs="Times New Roman"/>
      <w:sz w:val="24"/>
      <w:szCs w:val="24"/>
    </w:rPr>
  </w:style>
  <w:style w:type="paragraph" w:styleId="94">
    <w:name w:val="index 9"/>
    <w:basedOn w:val="af8"/>
    <w:next w:val="af8"/>
    <w:autoRedefine/>
    <w:rsid w:val="00C25060"/>
    <w:pPr>
      <w:keepNext/>
      <w:suppressLineNumbers/>
      <w:tabs>
        <w:tab w:val="left" w:leader="dot" w:pos="9356"/>
      </w:tabs>
      <w:suppressAutoHyphens/>
      <w:spacing w:after="0" w:line="300" w:lineRule="auto"/>
      <w:ind w:left="2160" w:hanging="240"/>
      <w:jc w:val="both"/>
    </w:pPr>
    <w:rPr>
      <w:rFonts w:ascii="Times New Roman" w:eastAsia="Times New Roman" w:hAnsi="Times New Roman" w:cs="Times New Roman"/>
      <w:sz w:val="24"/>
      <w:szCs w:val="24"/>
    </w:rPr>
  </w:style>
  <w:style w:type="character" w:customStyle="1" w:styleId="1fff">
    <w:name w:val="заголовок табл Знак1"/>
    <w:link w:val="affffffff4"/>
    <w:rsid w:val="00C25060"/>
    <w:rPr>
      <w:rFonts w:ascii="Times New Roman" w:eastAsia="Times New Roman" w:hAnsi="Times New Roman" w:cs="Times New Roman"/>
      <w:b/>
      <w:bCs/>
      <w:sz w:val="24"/>
      <w:szCs w:val="24"/>
    </w:rPr>
  </w:style>
  <w:style w:type="paragraph" w:customStyle="1" w:styleId="affffffffe">
    <w:name w:val="Обычный без абзаца"/>
    <w:basedOn w:val="af8"/>
    <w:autoRedefine/>
    <w:rsid w:val="00C25060"/>
    <w:pPr>
      <w:keepNext/>
      <w:widowControl w:val="0"/>
      <w:tabs>
        <w:tab w:val="left" w:leader="dot" w:pos="9356"/>
      </w:tabs>
      <w:suppressAutoHyphens/>
      <w:spacing w:before="60" w:after="0" w:line="240" w:lineRule="auto"/>
      <w:ind w:left="1134" w:hanging="340"/>
      <w:jc w:val="center"/>
    </w:pPr>
    <w:rPr>
      <w:rFonts w:ascii="Times New Roman" w:eastAsia="Times New Roman" w:hAnsi="Times New Roman" w:cs="Times New Roman"/>
      <w:sz w:val="24"/>
      <w:szCs w:val="24"/>
    </w:rPr>
  </w:style>
  <w:style w:type="paragraph" w:customStyle="1" w:styleId="Normal">
    <w:name w:val="Normal Знак"/>
    <w:rsid w:val="00C25060"/>
    <w:pPr>
      <w:spacing w:before="120" w:after="120" w:line="240" w:lineRule="auto"/>
      <w:ind w:left="567"/>
      <w:jc w:val="both"/>
    </w:pPr>
    <w:rPr>
      <w:rFonts w:ascii="Times New Roman" w:eastAsia="Times New Roman" w:hAnsi="Times New Roman" w:cs="Times New Roman"/>
      <w:sz w:val="24"/>
      <w:szCs w:val="24"/>
    </w:rPr>
  </w:style>
  <w:style w:type="character" w:customStyle="1" w:styleId="139">
    <w:name w:val="Обычный 13 Знак"/>
    <w:rsid w:val="00C25060"/>
    <w:rPr>
      <w:rFonts w:ascii="Times New Roman" w:hAnsi="Times New Roman" w:cs="Times New Roman"/>
      <w:sz w:val="26"/>
      <w:szCs w:val="26"/>
      <w:vertAlign w:val="baseline"/>
    </w:rPr>
  </w:style>
  <w:style w:type="paragraph" w:customStyle="1" w:styleId="13a">
    <w:name w:val="Обычный 13 Знак Знак"/>
    <w:basedOn w:val="af8"/>
    <w:link w:val="13b"/>
    <w:rsid w:val="00C25060"/>
    <w:pPr>
      <w:keepNext/>
      <w:suppressLineNumbers/>
      <w:tabs>
        <w:tab w:val="left" w:leader="dot" w:pos="9356"/>
      </w:tabs>
      <w:suppressAutoHyphens/>
      <w:spacing w:after="0" w:line="240" w:lineRule="auto"/>
      <w:jc w:val="both"/>
    </w:pPr>
    <w:rPr>
      <w:rFonts w:ascii="Times New Roman" w:eastAsia="Times New Roman" w:hAnsi="Times New Roman" w:cs="Times New Roman"/>
      <w:sz w:val="26"/>
      <w:szCs w:val="26"/>
    </w:rPr>
  </w:style>
  <w:style w:type="character" w:customStyle="1" w:styleId="1320">
    <w:name w:val="Обычный 13 Знак2"/>
    <w:rsid w:val="00C25060"/>
    <w:rPr>
      <w:snapToGrid w:val="0"/>
      <w:sz w:val="26"/>
      <w:szCs w:val="26"/>
      <w:lang w:val="ru-RU" w:eastAsia="ru-RU"/>
    </w:rPr>
  </w:style>
  <w:style w:type="character" w:customStyle="1" w:styleId="afffffffff">
    <w:name w:val="íîìåð ñòðàíèöû"/>
    <w:basedOn w:val="af9"/>
    <w:rsid w:val="00C25060"/>
  </w:style>
  <w:style w:type="character" w:customStyle="1" w:styleId="1312">
    <w:name w:val="Обычный 13 Знак1"/>
    <w:rsid w:val="00C25060"/>
    <w:rPr>
      <w:sz w:val="26"/>
      <w:szCs w:val="26"/>
      <w:lang w:val="ru-RU" w:eastAsia="ru-RU"/>
    </w:rPr>
  </w:style>
  <w:style w:type="paragraph" w:customStyle="1" w:styleId="1fff1">
    <w:name w:val="Рис.1 Подрисуночная надпись"/>
    <w:basedOn w:val="af8"/>
    <w:autoRedefine/>
    <w:rsid w:val="00C25060"/>
    <w:pPr>
      <w:keepNext/>
      <w:widowControl w:val="0"/>
      <w:numPr>
        <w:ilvl w:val="12"/>
      </w:numPr>
      <w:tabs>
        <w:tab w:val="left" w:pos="709"/>
        <w:tab w:val="left" w:pos="993"/>
        <w:tab w:val="left" w:pos="1440"/>
      </w:tabs>
      <w:spacing w:before="20" w:after="20" w:line="240" w:lineRule="auto"/>
      <w:ind w:left="113" w:firstLine="680"/>
      <w:jc w:val="both"/>
    </w:pPr>
    <w:rPr>
      <w:rFonts w:ascii="Times New Roman" w:eastAsia="Times New Roman" w:hAnsi="Times New Roman" w:cs="Times New Roman"/>
      <w:sz w:val="20"/>
      <w:szCs w:val="20"/>
    </w:rPr>
  </w:style>
  <w:style w:type="character" w:customStyle="1" w:styleId="afffffffff0">
    <w:name w:val="Подрисуночная надпись Знак"/>
    <w:rsid w:val="00C25060"/>
    <w:rPr>
      <w:b/>
      <w:bCs/>
      <w:color w:val="000000"/>
      <w:sz w:val="24"/>
      <w:szCs w:val="24"/>
      <w:lang w:val="ru-RU" w:eastAsia="ru-RU"/>
    </w:rPr>
  </w:style>
  <w:style w:type="character" w:customStyle="1" w:styleId="afffffffff1">
    <w:name w:val="текст табл Знак"/>
    <w:rsid w:val="00C25060"/>
    <w:rPr>
      <w:sz w:val="24"/>
      <w:szCs w:val="24"/>
      <w:lang w:val="ru-RU" w:eastAsia="ru-RU"/>
    </w:rPr>
  </w:style>
  <w:style w:type="paragraph" w:customStyle="1" w:styleId="3f9">
    <w:name w:val="Стиль Маркированный список + Перед:  3 пт"/>
    <w:basedOn w:val="aa"/>
    <w:rsid w:val="00C25060"/>
    <w:pPr>
      <w:keepNext/>
      <w:suppressLineNumbers/>
      <w:tabs>
        <w:tab w:val="clear" w:pos="786"/>
        <w:tab w:val="clear" w:pos="993"/>
      </w:tabs>
      <w:suppressAutoHyphens/>
      <w:spacing w:before="60" w:line="240" w:lineRule="auto"/>
      <w:ind w:left="0" w:firstLine="567"/>
    </w:pPr>
    <w:rPr>
      <w:rFonts w:ascii="Times New Roman" w:hAnsi="Times New Roman"/>
      <w:sz w:val="26"/>
      <w:szCs w:val="26"/>
      <w:lang w:val="ru-RU" w:eastAsia="ru-RU" w:bidi="ar-SA"/>
    </w:rPr>
  </w:style>
  <w:style w:type="paragraph" w:customStyle="1" w:styleId="104">
    <w:name w:val="Стиль Оглавление 1 + Первая строка:  0 см"/>
    <w:basedOn w:val="1f5"/>
    <w:rsid w:val="00C25060"/>
    <w:pPr>
      <w:keepNext/>
      <w:suppressLineNumbers/>
      <w:tabs>
        <w:tab w:val="clear" w:pos="440"/>
        <w:tab w:val="clear" w:pos="9214"/>
        <w:tab w:val="left" w:pos="540"/>
        <w:tab w:val="left" w:leader="dot" w:pos="9356"/>
      </w:tabs>
      <w:suppressAutoHyphens/>
      <w:spacing w:before="60" w:after="60"/>
      <w:ind w:left="540" w:firstLine="0"/>
      <w:jc w:val="left"/>
    </w:pPr>
    <w:rPr>
      <w:rFonts w:ascii="Times New Roman" w:hAnsi="Times New Roman" w:cs="Times New Roman"/>
      <w:b/>
      <w:iCs w:val="0"/>
      <w:caps/>
      <w:sz w:val="26"/>
      <w:szCs w:val="26"/>
      <w:lang w:val="ru-RU" w:eastAsia="ru-RU" w:bidi="ar-SA"/>
    </w:rPr>
  </w:style>
  <w:style w:type="paragraph" w:customStyle="1" w:styleId="xl31">
    <w:name w:val="xl31"/>
    <w:basedOn w:val="af8"/>
    <w:rsid w:val="00C25060"/>
    <w:pPr>
      <w:pBdr>
        <w:left w:val="single" w:sz="4" w:space="0" w:color="auto"/>
        <w:bottom w:val="single" w:sz="4" w:space="0" w:color="auto"/>
        <w:right w:val="single" w:sz="4" w:space="0" w:color="auto"/>
      </w:pBdr>
      <w:spacing w:before="100" w:after="100" w:line="240" w:lineRule="auto"/>
      <w:jc w:val="right"/>
    </w:pPr>
    <w:rPr>
      <w:rFonts w:ascii="Times New Roman" w:eastAsia="Times New Roman" w:hAnsi="Times New Roman" w:cs="Times New Roman"/>
    </w:rPr>
  </w:style>
  <w:style w:type="paragraph" w:customStyle="1" w:styleId="FR1">
    <w:name w:val="FR1"/>
    <w:rsid w:val="00C25060"/>
    <w:pPr>
      <w:widowControl w:val="0"/>
      <w:spacing w:before="500" w:after="0" w:line="300" w:lineRule="auto"/>
      <w:ind w:left="400"/>
    </w:pPr>
    <w:rPr>
      <w:rFonts w:ascii="Times New Roman" w:eastAsia="Times New Roman" w:hAnsi="Times New Roman" w:cs="Times New Roman"/>
      <w:sz w:val="24"/>
      <w:szCs w:val="24"/>
    </w:rPr>
  </w:style>
  <w:style w:type="paragraph" w:customStyle="1" w:styleId="FR2">
    <w:name w:val="FR2"/>
    <w:rsid w:val="00C25060"/>
    <w:pPr>
      <w:widowControl w:val="0"/>
      <w:spacing w:after="20" w:line="240" w:lineRule="auto"/>
    </w:pPr>
    <w:rPr>
      <w:rFonts w:ascii="Times New Roman" w:eastAsia="Times New Roman" w:hAnsi="Times New Roman" w:cs="Times New Roman"/>
      <w:sz w:val="16"/>
      <w:szCs w:val="16"/>
    </w:rPr>
  </w:style>
  <w:style w:type="paragraph" w:customStyle="1" w:styleId="3fa">
    <w:name w:val="заголовок 3"/>
    <w:basedOn w:val="af8"/>
    <w:next w:val="af8"/>
    <w:autoRedefine/>
    <w:rsid w:val="00C25060"/>
    <w:pPr>
      <w:keepNext/>
      <w:keepLines/>
      <w:suppressLineNumbers/>
      <w:autoSpaceDE w:val="0"/>
      <w:autoSpaceDN w:val="0"/>
      <w:spacing w:before="120" w:after="0" w:line="240" w:lineRule="auto"/>
      <w:ind w:left="720" w:hanging="720"/>
      <w:jc w:val="center"/>
    </w:pPr>
    <w:rPr>
      <w:rFonts w:ascii="Times New Roman" w:eastAsia="Times New Roman" w:hAnsi="Times New Roman" w:cs="Times New Roman"/>
      <w:b/>
      <w:bCs/>
      <w:sz w:val="24"/>
      <w:szCs w:val="24"/>
    </w:rPr>
  </w:style>
  <w:style w:type="paragraph" w:customStyle="1" w:styleId="xl26">
    <w:name w:val="xl26"/>
    <w:basedOn w:val="af8"/>
    <w:rsid w:val="00C25060"/>
    <w:pPr>
      <w:pBdr>
        <w:lef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7">
    <w:name w:val="xl27"/>
    <w:basedOn w:val="af8"/>
    <w:rsid w:val="00C25060"/>
    <w:pPr>
      <w:pBdr>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8">
    <w:name w:val="xl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rPr>
  </w:style>
  <w:style w:type="paragraph" w:customStyle="1" w:styleId="xl29">
    <w:name w:val="xl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rPr>
  </w:style>
  <w:style w:type="paragraph" w:customStyle="1" w:styleId="xl30">
    <w:name w:val="xl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rPr>
  </w:style>
  <w:style w:type="paragraph" w:customStyle="1" w:styleId="xl32">
    <w:name w:val="xl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6"/>
      <w:szCs w:val="16"/>
    </w:rPr>
  </w:style>
  <w:style w:type="paragraph" w:customStyle="1" w:styleId="xl33">
    <w:name w:val="xl33"/>
    <w:basedOn w:val="af8"/>
    <w:rsid w:val="00C2506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34">
    <w:name w:val="xl34"/>
    <w:basedOn w:val="af8"/>
    <w:rsid w:val="00C2506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afffffffff2">
    <w:name w:val="Стиль начало"/>
    <w:basedOn w:val="af8"/>
    <w:rsid w:val="00C25060"/>
    <w:pPr>
      <w:spacing w:after="0" w:line="264" w:lineRule="auto"/>
    </w:pPr>
    <w:rPr>
      <w:rFonts w:ascii="Times New Roman" w:eastAsia="Times New Roman" w:hAnsi="Times New Roman" w:cs="Times New Roman"/>
      <w:sz w:val="28"/>
      <w:szCs w:val="28"/>
    </w:rPr>
  </w:style>
  <w:style w:type="paragraph" w:customStyle="1" w:styleId="xl24">
    <w:name w:val="xl24"/>
    <w:basedOn w:val="af8"/>
    <w:rsid w:val="00C2506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
    <w:name w:val="xl25"/>
    <w:basedOn w:val="af8"/>
    <w:rsid w:val="00C250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ffffffff3">
    <w:name w:val="Основной текст Знак Знак"/>
    <w:rsid w:val="00C25060"/>
    <w:rPr>
      <w:sz w:val="28"/>
      <w:szCs w:val="28"/>
      <w:lang w:val="ru-RU" w:eastAsia="ru-RU"/>
    </w:rPr>
  </w:style>
  <w:style w:type="character" w:customStyle="1" w:styleId="14pt">
    <w:name w:val="Стиль 14 pt"/>
    <w:rsid w:val="00C25060"/>
    <w:rPr>
      <w:rFonts w:ascii="Times New Roman" w:hAnsi="Times New Roman" w:cs="Times New Roman"/>
      <w:b/>
      <w:bCs/>
      <w:spacing w:val="0"/>
      <w:position w:val="0"/>
      <w:sz w:val="28"/>
      <w:szCs w:val="28"/>
    </w:rPr>
  </w:style>
  <w:style w:type="paragraph" w:customStyle="1" w:styleId="1331">
    <w:name w:val="Обычный 13 Знак3 Знак Знак Знак1 Знак"/>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sz w:val="26"/>
      <w:szCs w:val="26"/>
    </w:rPr>
  </w:style>
  <w:style w:type="character" w:customStyle="1" w:styleId="13311">
    <w:name w:val="Обычный 13 Знак3 Знак Знак Знак1 Знак Знак1"/>
    <w:rsid w:val="00C25060"/>
    <w:rPr>
      <w:snapToGrid w:val="0"/>
      <w:sz w:val="26"/>
      <w:szCs w:val="26"/>
      <w:lang w:val="ru-RU" w:eastAsia="ru-RU"/>
    </w:rPr>
  </w:style>
  <w:style w:type="paragraph" w:customStyle="1" w:styleId="BodyText21">
    <w:name w:val="Body Text 21"/>
    <w:basedOn w:val="af8"/>
    <w:autoRedefine/>
    <w:rsid w:val="00C25060"/>
    <w:pPr>
      <w:tabs>
        <w:tab w:val="left" w:pos="0"/>
      </w:tabs>
      <w:spacing w:before="60" w:after="0" w:line="240" w:lineRule="auto"/>
      <w:ind w:firstLine="720"/>
      <w:jc w:val="both"/>
    </w:pPr>
    <w:rPr>
      <w:rFonts w:ascii="Times New Roman" w:eastAsia="Times New Roman" w:hAnsi="Times New Roman" w:cs="Times New Roman"/>
      <w:sz w:val="24"/>
      <w:szCs w:val="24"/>
    </w:rPr>
  </w:style>
  <w:style w:type="character" w:customStyle="1" w:styleId="1fff2">
    <w:name w:val="Строгий1"/>
    <w:rsid w:val="00C25060"/>
    <w:rPr>
      <w:b/>
      <w:bCs/>
      <w:color w:val="auto"/>
      <w:sz w:val="24"/>
      <w:szCs w:val="24"/>
    </w:rPr>
  </w:style>
  <w:style w:type="paragraph" w:customStyle="1" w:styleId="xl22">
    <w:name w:val="xl22"/>
    <w:basedOn w:val="af8"/>
    <w:rsid w:val="00C2506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4"/>
      <w:szCs w:val="24"/>
    </w:rPr>
  </w:style>
  <w:style w:type="paragraph" w:customStyle="1" w:styleId="1340">
    <w:name w:val="Обычный 13 Знак4"/>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b/>
      <w:bCs/>
      <w:sz w:val="26"/>
      <w:szCs w:val="26"/>
    </w:rPr>
  </w:style>
  <w:style w:type="character" w:customStyle="1" w:styleId="1341">
    <w:name w:val="Обычный 13 Знак4 Знак"/>
    <w:rsid w:val="00C25060"/>
    <w:rPr>
      <w:b/>
      <w:bCs/>
      <w:sz w:val="26"/>
      <w:szCs w:val="26"/>
      <w:lang w:val="ru-RU" w:eastAsia="ru-RU"/>
    </w:rPr>
  </w:style>
  <w:style w:type="character" w:customStyle="1" w:styleId="1330">
    <w:name w:val="Обычный 13 Знак3 Знак Знак Знак"/>
    <w:rsid w:val="00C25060"/>
    <w:rPr>
      <w:sz w:val="26"/>
      <w:szCs w:val="26"/>
      <w:lang w:val="ru-RU" w:eastAsia="ru-RU"/>
    </w:rPr>
  </w:style>
  <w:style w:type="character" w:customStyle="1" w:styleId="1342">
    <w:name w:val="Обычный 13 Знак4 Знак Знак"/>
    <w:rsid w:val="00C25060"/>
    <w:rPr>
      <w:b/>
      <w:bCs/>
      <w:sz w:val="26"/>
      <w:szCs w:val="26"/>
      <w:lang w:val="ru-RU" w:eastAsia="ru-RU"/>
    </w:rPr>
  </w:style>
  <w:style w:type="character" w:customStyle="1" w:styleId="13310">
    <w:name w:val="Обычный 13 Знак3 Знак Знак1"/>
    <w:rsid w:val="00C25060"/>
    <w:rPr>
      <w:sz w:val="26"/>
      <w:szCs w:val="26"/>
      <w:lang w:val="ru-RU" w:eastAsia="ru-RU"/>
    </w:rPr>
  </w:style>
  <w:style w:type="paragraph" w:customStyle="1" w:styleId="1332">
    <w:name w:val="Обычный 13 Знак3 Знак Знак"/>
    <w:basedOn w:val="af8"/>
    <w:autoRedefine/>
    <w:rsid w:val="00C25060"/>
    <w:pPr>
      <w:keepNext/>
      <w:tabs>
        <w:tab w:val="left" w:leader="dot" w:pos="9356"/>
      </w:tabs>
      <w:spacing w:before="120" w:after="0" w:line="252" w:lineRule="auto"/>
      <w:ind w:firstLine="567"/>
      <w:jc w:val="both"/>
    </w:pPr>
    <w:rPr>
      <w:rFonts w:ascii="Times New Roman" w:eastAsia="Times New Roman" w:hAnsi="Times New Roman" w:cs="Times New Roman"/>
      <w:sz w:val="26"/>
      <w:szCs w:val="26"/>
    </w:rPr>
  </w:style>
  <w:style w:type="character" w:customStyle="1" w:styleId="13312">
    <w:name w:val="Обычный 13 Знак3 Знак Знак Знак1 Знак Знак"/>
    <w:rsid w:val="00C25060"/>
    <w:rPr>
      <w:sz w:val="26"/>
      <w:szCs w:val="26"/>
      <w:lang w:val="ru-RU" w:eastAsia="ru-RU"/>
    </w:rPr>
  </w:style>
  <w:style w:type="character" w:customStyle="1" w:styleId="1333">
    <w:name w:val="Обычный 13 Знак3 Знак"/>
    <w:rsid w:val="00C25060"/>
    <w:rPr>
      <w:sz w:val="26"/>
      <w:szCs w:val="26"/>
      <w:lang w:val="ru-RU" w:eastAsia="ru-RU"/>
    </w:rPr>
  </w:style>
  <w:style w:type="paragraph" w:customStyle="1" w:styleId="xl23">
    <w:name w:val="xl23"/>
    <w:basedOn w:val="af8"/>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4"/>
      <w:szCs w:val="24"/>
    </w:rPr>
  </w:style>
  <w:style w:type="paragraph" w:customStyle="1" w:styleId="1130">
    <w:name w:val="1.1.Нумерованный 3"/>
    <w:basedOn w:val="134"/>
    <w:rsid w:val="00C25060"/>
    <w:pPr>
      <w:numPr>
        <w:ilvl w:val="1"/>
        <w:numId w:val="25"/>
      </w:numPr>
      <w:spacing w:after="0" w:line="240" w:lineRule="auto"/>
    </w:pPr>
    <w:rPr>
      <w:i/>
      <w:iCs/>
      <w:lang w:val="ru-RU" w:bidi="ar-SA"/>
    </w:rPr>
  </w:style>
  <w:style w:type="paragraph" w:customStyle="1" w:styleId="1114">
    <w:name w:val="1.1.1.Нумерованный список 4"/>
    <w:basedOn w:val="134"/>
    <w:rsid w:val="00C25060"/>
    <w:pPr>
      <w:numPr>
        <w:ilvl w:val="2"/>
        <w:numId w:val="26"/>
      </w:numPr>
      <w:tabs>
        <w:tab w:val="clear" w:pos="6804"/>
        <w:tab w:val="clear" w:pos="6946"/>
        <w:tab w:val="left" w:pos="1430"/>
      </w:tabs>
      <w:spacing w:after="0" w:line="240" w:lineRule="auto"/>
    </w:pPr>
    <w:rPr>
      <w:lang w:val="ru-RU" w:bidi="ar-SA"/>
    </w:rPr>
  </w:style>
  <w:style w:type="character" w:customStyle="1" w:styleId="21c">
    <w:name w:val="Основной текст 2 Знак1"/>
    <w:rsid w:val="00C25060"/>
    <w:rPr>
      <w:rFonts w:ascii="Times New Roman" w:eastAsia="Times New Roman" w:hAnsi="Times New Roman"/>
      <w:b/>
      <w:sz w:val="24"/>
    </w:rPr>
  </w:style>
  <w:style w:type="paragraph" w:customStyle="1" w:styleId="21d">
    <w:name w:val="Основной текст 21"/>
    <w:basedOn w:val="af8"/>
    <w:rsid w:val="00C25060"/>
    <w:pPr>
      <w:spacing w:after="0" w:line="360" w:lineRule="auto"/>
      <w:ind w:firstLine="720"/>
    </w:pPr>
    <w:rPr>
      <w:rFonts w:ascii="Arial" w:eastAsia="Times New Roman" w:hAnsi="Arial" w:cs="Times New Roman"/>
      <w:sz w:val="24"/>
      <w:szCs w:val="20"/>
    </w:rPr>
  </w:style>
  <w:style w:type="paragraph" w:customStyle="1" w:styleId="af7">
    <w:name w:val="подпись таблицы"/>
    <w:basedOn w:val="af8"/>
    <w:autoRedefine/>
    <w:rsid w:val="00C25060"/>
    <w:pPr>
      <w:numPr>
        <w:numId w:val="28"/>
      </w:numPr>
      <w:suppressLineNumbers/>
      <w:tabs>
        <w:tab w:val="clear" w:pos="2160"/>
      </w:tabs>
      <w:spacing w:after="0" w:line="324" w:lineRule="auto"/>
      <w:ind w:left="0" w:firstLine="720"/>
      <w:jc w:val="center"/>
    </w:pPr>
    <w:rPr>
      <w:rFonts w:ascii="Times New Roman" w:eastAsia="Times New Roman" w:hAnsi="Times New Roman" w:cs="Times New Roman"/>
      <w:b/>
      <w:sz w:val="24"/>
      <w:szCs w:val="24"/>
    </w:rPr>
  </w:style>
  <w:style w:type="paragraph" w:customStyle="1" w:styleId="1a">
    <w:name w:val="Стиль Рис.1. Подрисуночная надпись + полужирный"/>
    <w:basedOn w:val="af8"/>
    <w:autoRedefine/>
    <w:rsid w:val="00C25060"/>
    <w:pPr>
      <w:keepNext/>
      <w:numPr>
        <w:numId w:val="29"/>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paragraph" w:customStyle="1" w:styleId="af">
    <w:name w:val="подпись рисунка"/>
    <w:basedOn w:val="af8"/>
    <w:autoRedefine/>
    <w:rsid w:val="00C25060"/>
    <w:pPr>
      <w:widowControl w:val="0"/>
      <w:numPr>
        <w:numId w:val="27"/>
      </w:numPr>
      <w:shd w:val="clear" w:color="auto" w:fill="FFFFFF"/>
      <w:tabs>
        <w:tab w:val="clear" w:pos="3154"/>
        <w:tab w:val="left" w:pos="0"/>
        <w:tab w:val="num" w:pos="1560"/>
      </w:tabs>
      <w:autoSpaceDE w:val="0"/>
      <w:autoSpaceDN w:val="0"/>
      <w:adjustRightInd w:val="0"/>
      <w:spacing w:before="240" w:after="0" w:line="240" w:lineRule="auto"/>
      <w:ind w:left="0" w:firstLine="720"/>
      <w:jc w:val="center"/>
    </w:pPr>
    <w:rPr>
      <w:rFonts w:ascii="Times New Roman" w:eastAsia="Times New Roman" w:hAnsi="Times New Roman" w:cs="Times New Roman"/>
      <w:b/>
      <w:sz w:val="24"/>
      <w:szCs w:val="20"/>
    </w:rPr>
  </w:style>
  <w:style w:type="character" w:customStyle="1" w:styleId="afffffffff4">
    <w:name w:val="подпись рисунка Знак"/>
    <w:rsid w:val="00C25060"/>
    <w:rPr>
      <w:b/>
      <w:sz w:val="24"/>
      <w:lang w:val="ru-RU" w:eastAsia="ru-RU" w:bidi="ar-SA"/>
    </w:rPr>
  </w:style>
  <w:style w:type="paragraph" w:customStyle="1" w:styleId="111">
    <w:name w:val="Стиль Рис.1. Подрисуночная надпись + полужирный1"/>
    <w:basedOn w:val="af8"/>
    <w:autoRedefine/>
    <w:rsid w:val="00C25060"/>
    <w:pPr>
      <w:keepNext/>
      <w:numPr>
        <w:numId w:val="30"/>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character" w:customStyle="1" w:styleId="affffffff8">
    <w:name w:val="Подрисуночная надпись Знак Знак"/>
    <w:link w:val="affffffff7"/>
    <w:rsid w:val="00C25060"/>
    <w:rPr>
      <w:rFonts w:ascii="Times New Roman" w:eastAsia="Times New Roman" w:hAnsi="Times New Roman" w:cs="Times New Roman"/>
      <w:b/>
      <w:bCs/>
      <w:sz w:val="24"/>
      <w:szCs w:val="24"/>
    </w:rPr>
  </w:style>
  <w:style w:type="table" w:customStyle="1" w:styleId="190">
    <w:name w:val="Сетка таблицы1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Текст-2"/>
    <w:basedOn w:val="af8"/>
    <w:link w:val="-24"/>
    <w:qFormat/>
    <w:rsid w:val="00C25060"/>
    <w:pPr>
      <w:suppressLineNumbers/>
      <w:tabs>
        <w:tab w:val="left" w:leader="dot" w:pos="540"/>
      </w:tabs>
      <w:suppressAutoHyphens/>
      <w:spacing w:before="120" w:after="0" w:line="240" w:lineRule="auto"/>
      <w:ind w:firstLine="539"/>
      <w:jc w:val="both"/>
    </w:pPr>
    <w:rPr>
      <w:rFonts w:ascii="Times New Roman CYR" w:eastAsia="Times New Roman" w:hAnsi="Times New Roman CYR" w:cs="Times New Roman CYR"/>
      <w:sz w:val="26"/>
      <w:szCs w:val="26"/>
    </w:rPr>
  </w:style>
  <w:style w:type="character" w:customStyle="1" w:styleId="-24">
    <w:name w:val="Текст-2 Знак"/>
    <w:link w:val="-23"/>
    <w:rsid w:val="00C25060"/>
    <w:rPr>
      <w:rFonts w:ascii="Times New Roman CYR" w:eastAsia="Times New Roman" w:hAnsi="Times New Roman CYR" w:cs="Times New Roman CYR"/>
      <w:sz w:val="26"/>
      <w:szCs w:val="26"/>
    </w:rPr>
  </w:style>
  <w:style w:type="paragraph" w:customStyle="1" w:styleId="a8">
    <w:name w:val="таблица"/>
    <w:basedOn w:val="afff3"/>
    <w:link w:val="afffffffff5"/>
    <w:autoRedefine/>
    <w:rsid w:val="00C25060"/>
    <w:pPr>
      <w:keepNext w:val="0"/>
      <w:numPr>
        <w:numId w:val="31"/>
      </w:numPr>
      <w:spacing w:before="120" w:line="240" w:lineRule="auto"/>
      <w:jc w:val="center"/>
    </w:pPr>
    <w:rPr>
      <w:rFonts w:ascii="Times New Roman" w:hAnsi="Times New Roman" w:cs="Arial"/>
      <w:spacing w:val="0"/>
      <w:kern w:val="0"/>
      <w:szCs w:val="20"/>
      <w:lang w:val="ru-RU" w:eastAsia="ru-RU" w:bidi="ar-SA"/>
    </w:rPr>
  </w:style>
  <w:style w:type="paragraph" w:customStyle="1" w:styleId="11f6">
    <w:name w:val="Обычный11"/>
    <w:rsid w:val="00C25060"/>
    <w:pPr>
      <w:spacing w:after="0" w:line="240" w:lineRule="auto"/>
      <w:jc w:val="center"/>
    </w:pPr>
    <w:rPr>
      <w:rFonts w:ascii="Times New Roman" w:eastAsia="Times New Roman" w:hAnsi="Times New Roman" w:cs="Times New Roman"/>
      <w:snapToGrid w:val="0"/>
      <w:sz w:val="24"/>
      <w:szCs w:val="20"/>
    </w:rPr>
  </w:style>
  <w:style w:type="numbering" w:customStyle="1" w:styleId="a6">
    <w:name w:val="Рис."/>
    <w:rsid w:val="00C25060"/>
    <w:pPr>
      <w:numPr>
        <w:numId w:val="32"/>
      </w:numPr>
    </w:pPr>
  </w:style>
  <w:style w:type="paragraph" w:customStyle="1" w:styleId="13">
    <w:name w:val="Рис.1. Подрисуночная надпись"/>
    <w:basedOn w:val="af8"/>
    <w:autoRedefine/>
    <w:rsid w:val="00C25060"/>
    <w:pPr>
      <w:keepNext/>
      <w:numPr>
        <w:numId w:val="33"/>
      </w:numPr>
      <w:suppressLineNumbers/>
      <w:tabs>
        <w:tab w:val="left" w:pos="851"/>
        <w:tab w:val="left" w:leader="dot" w:pos="9356"/>
      </w:tabs>
      <w:suppressAutoHyphens/>
      <w:spacing w:after="0" w:line="240" w:lineRule="auto"/>
      <w:jc w:val="center"/>
    </w:pPr>
    <w:rPr>
      <w:rFonts w:ascii="Times New Roman" w:eastAsia="Times New Roman" w:hAnsi="Times New Roman" w:cs="Times New Roman"/>
      <w:b/>
      <w:bCs/>
      <w:sz w:val="24"/>
      <w:szCs w:val="24"/>
    </w:rPr>
  </w:style>
  <w:style w:type="paragraph" w:customStyle="1" w:styleId="BodyText23">
    <w:name w:val="Body Text 23"/>
    <w:basedOn w:val="af8"/>
    <w:rsid w:val="00C25060"/>
    <w:pPr>
      <w:suppressLineNumbers/>
      <w:tabs>
        <w:tab w:val="left" w:leader="dot" w:pos="9639"/>
      </w:tabs>
      <w:spacing w:before="20" w:after="20" w:line="240" w:lineRule="auto"/>
      <w:jc w:val="center"/>
    </w:pPr>
    <w:rPr>
      <w:rFonts w:ascii="Times New Roman" w:eastAsia="Times New Roman" w:hAnsi="Times New Roman" w:cs="Times New Roman"/>
      <w:snapToGrid w:val="0"/>
      <w:sz w:val="20"/>
      <w:szCs w:val="20"/>
    </w:rPr>
  </w:style>
  <w:style w:type="paragraph" w:customStyle="1" w:styleId="afffffffff6">
    <w:name w:val="НПС"/>
    <w:basedOn w:val="af8"/>
    <w:link w:val="afffffffff7"/>
    <w:rsid w:val="00C25060"/>
    <w:pPr>
      <w:keepNext/>
      <w:spacing w:after="0" w:line="240" w:lineRule="auto"/>
      <w:ind w:firstLine="709"/>
      <w:jc w:val="both"/>
    </w:pPr>
    <w:rPr>
      <w:rFonts w:ascii="Times New Roman" w:eastAsia="Times New Roman" w:hAnsi="Times New Roman" w:cs="Times New Roman"/>
      <w:sz w:val="24"/>
      <w:szCs w:val="24"/>
    </w:rPr>
  </w:style>
  <w:style w:type="character" w:customStyle="1" w:styleId="afffffffff7">
    <w:name w:val="НПС Знак"/>
    <w:link w:val="afffffffff6"/>
    <w:rsid w:val="00C25060"/>
    <w:rPr>
      <w:rFonts w:ascii="Times New Roman" w:eastAsia="Times New Roman" w:hAnsi="Times New Roman" w:cs="Times New Roman"/>
      <w:sz w:val="24"/>
      <w:szCs w:val="24"/>
    </w:rPr>
  </w:style>
  <w:style w:type="paragraph" w:customStyle="1" w:styleId="1fff3">
    <w:name w:val="Таблица 1"/>
    <w:basedOn w:val="af8"/>
    <w:link w:val="1fff4"/>
    <w:qFormat/>
    <w:rsid w:val="00C25060"/>
    <w:pPr>
      <w:autoSpaceDE w:val="0"/>
      <w:autoSpaceDN w:val="0"/>
      <w:adjustRightInd w:val="0"/>
      <w:spacing w:after="0" w:line="240" w:lineRule="auto"/>
      <w:ind w:left="-113" w:right="-113"/>
      <w:jc w:val="center"/>
    </w:pPr>
    <w:rPr>
      <w:rFonts w:ascii="Times New Roman" w:eastAsia="Times New Roman" w:hAnsi="Times New Roman" w:cs="Times New Roman"/>
      <w:color w:val="000000"/>
      <w:sz w:val="20"/>
      <w:szCs w:val="20"/>
    </w:rPr>
  </w:style>
  <w:style w:type="paragraph" w:customStyle="1" w:styleId="-13">
    <w:name w:val="Текст - 1"/>
    <w:basedOn w:val="133"/>
    <w:link w:val="-112"/>
    <w:rsid w:val="00C25060"/>
    <w:pPr>
      <w:tabs>
        <w:tab w:val="clear" w:pos="9356"/>
        <w:tab w:val="left" w:leader="dot" w:pos="540"/>
      </w:tabs>
      <w:spacing w:before="120" w:after="0" w:line="240" w:lineRule="auto"/>
      <w:ind w:firstLine="547"/>
      <w:jc w:val="left"/>
    </w:pPr>
    <w:rPr>
      <w:rFonts w:ascii="Times New Roman CYR" w:hAnsi="Times New Roman CYR" w:cs="Times New Roman CYR"/>
      <w:b/>
      <w:sz w:val="24"/>
      <w:szCs w:val="24"/>
      <w:lang w:val="ru-RU" w:bidi="ar-SA"/>
    </w:rPr>
  </w:style>
  <w:style w:type="character" w:customStyle="1" w:styleId="1fff4">
    <w:name w:val="Таблица 1 Знак"/>
    <w:link w:val="1fff3"/>
    <w:rsid w:val="00C25060"/>
    <w:rPr>
      <w:rFonts w:ascii="Times New Roman" w:eastAsia="Times New Roman" w:hAnsi="Times New Roman" w:cs="Times New Roman"/>
      <w:color w:val="000000"/>
      <w:sz w:val="20"/>
      <w:szCs w:val="20"/>
    </w:rPr>
  </w:style>
  <w:style w:type="paragraph" w:customStyle="1" w:styleId="FR3">
    <w:name w:val="FR3"/>
    <w:rsid w:val="00C25060"/>
    <w:pPr>
      <w:widowControl w:val="0"/>
      <w:spacing w:after="0" w:line="240" w:lineRule="auto"/>
      <w:jc w:val="center"/>
    </w:pPr>
    <w:rPr>
      <w:rFonts w:ascii="Arial" w:eastAsia="Times New Roman" w:hAnsi="Arial" w:cs="Times New Roman"/>
      <w:sz w:val="24"/>
      <w:szCs w:val="20"/>
    </w:rPr>
  </w:style>
  <w:style w:type="character" w:customStyle="1" w:styleId="-14">
    <w:name w:val="Текст - 1 Знак"/>
    <w:rsid w:val="00C25060"/>
    <w:rPr>
      <w:rFonts w:ascii="Times New Roman CYR" w:hAnsi="Times New Roman CYR" w:cs="Times New Roman CYR"/>
      <w:sz w:val="26"/>
      <w:szCs w:val="26"/>
      <w:lang w:val="ru-RU" w:eastAsia="ru-RU"/>
    </w:rPr>
  </w:style>
  <w:style w:type="paragraph" w:customStyle="1" w:styleId="2116">
    <w:name w:val="Основной текст 211"/>
    <w:basedOn w:val="af8"/>
    <w:rsid w:val="00C25060"/>
    <w:pPr>
      <w:spacing w:after="0" w:line="360" w:lineRule="auto"/>
      <w:ind w:firstLine="720"/>
    </w:pPr>
    <w:rPr>
      <w:rFonts w:ascii="Arial" w:eastAsia="Times New Roman" w:hAnsi="Arial" w:cs="Times New Roman"/>
      <w:sz w:val="24"/>
      <w:szCs w:val="20"/>
    </w:rPr>
  </w:style>
  <w:style w:type="paragraph" w:customStyle="1" w:styleId="2ffc">
    <w:name w:val="Таблица 2"/>
    <w:basedOn w:val="1fff3"/>
    <w:link w:val="2ffd"/>
    <w:qFormat/>
    <w:rsid w:val="00C25060"/>
    <w:pPr>
      <w:ind w:left="-34" w:right="-76"/>
    </w:pPr>
  </w:style>
  <w:style w:type="character" w:customStyle="1" w:styleId="2ffd">
    <w:name w:val="Таблица 2 Знак"/>
    <w:link w:val="2ffc"/>
    <w:rsid w:val="00C25060"/>
    <w:rPr>
      <w:rFonts w:ascii="Times New Roman" w:eastAsia="Times New Roman" w:hAnsi="Times New Roman" w:cs="Times New Roman"/>
      <w:color w:val="000000"/>
      <w:sz w:val="20"/>
      <w:szCs w:val="20"/>
    </w:rPr>
  </w:style>
  <w:style w:type="paragraph" w:customStyle="1" w:styleId="afffffffff8">
    <w:name w:val="Заголовок рис."/>
    <w:basedOn w:val="affffffff7"/>
    <w:link w:val="afffffffff9"/>
    <w:qFormat/>
    <w:rsid w:val="00C25060"/>
    <w:pPr>
      <w:suppressLineNumbers/>
      <w:tabs>
        <w:tab w:val="clear" w:pos="851"/>
        <w:tab w:val="left" w:pos="709"/>
      </w:tabs>
      <w:spacing w:before="60"/>
      <w:ind w:firstLine="288"/>
    </w:pPr>
    <w:rPr>
      <w:bCs w:val="0"/>
      <w:szCs w:val="20"/>
    </w:rPr>
  </w:style>
  <w:style w:type="paragraph" w:customStyle="1" w:styleId="-15">
    <w:name w:val="Текст-1"/>
    <w:basedOn w:val="-13"/>
    <w:link w:val="-16"/>
    <w:rsid w:val="00C25060"/>
  </w:style>
  <w:style w:type="character" w:customStyle="1" w:styleId="1fff5">
    <w:name w:val="Подрисуночная надпись Знак1"/>
    <w:rsid w:val="00C25060"/>
    <w:rPr>
      <w:b/>
      <w:sz w:val="24"/>
    </w:rPr>
  </w:style>
  <w:style w:type="character" w:customStyle="1" w:styleId="afffffffff9">
    <w:name w:val="Заголовок рис. Знак"/>
    <w:link w:val="afffffffff8"/>
    <w:rsid w:val="00C25060"/>
    <w:rPr>
      <w:rFonts w:ascii="Times New Roman" w:eastAsia="Times New Roman" w:hAnsi="Times New Roman" w:cs="Times New Roman"/>
      <w:b/>
      <w:sz w:val="24"/>
      <w:szCs w:val="20"/>
    </w:rPr>
  </w:style>
  <w:style w:type="character" w:customStyle="1" w:styleId="-112">
    <w:name w:val="Текст - 1 Знак1"/>
    <w:link w:val="-13"/>
    <w:rsid w:val="00C25060"/>
    <w:rPr>
      <w:rFonts w:ascii="Times New Roman CYR" w:eastAsia="Times New Roman" w:hAnsi="Times New Roman CYR" w:cs="Times New Roman CYR"/>
      <w:b/>
      <w:sz w:val="24"/>
      <w:szCs w:val="24"/>
    </w:rPr>
  </w:style>
  <w:style w:type="character" w:customStyle="1" w:styleId="-16">
    <w:name w:val="Текст-1 Знак"/>
    <w:link w:val="-15"/>
    <w:rsid w:val="00C25060"/>
    <w:rPr>
      <w:rFonts w:ascii="Times New Roman CYR" w:eastAsia="Times New Roman" w:hAnsi="Times New Roman CYR" w:cs="Times New Roman CYR"/>
      <w:b/>
      <w:sz w:val="24"/>
      <w:szCs w:val="24"/>
    </w:rPr>
  </w:style>
  <w:style w:type="paragraph" w:customStyle="1" w:styleId="-17">
    <w:name w:val="Рис-1"/>
    <w:basedOn w:val="affffffff7"/>
    <w:link w:val="-18"/>
    <w:qFormat/>
    <w:rsid w:val="00C25060"/>
  </w:style>
  <w:style w:type="paragraph" w:customStyle="1" w:styleId="-19">
    <w:name w:val="Табл-1"/>
    <w:basedOn w:val="af8"/>
    <w:link w:val="-1a"/>
    <w:qFormat/>
    <w:rsid w:val="00C25060"/>
    <w:pPr>
      <w:keepNext/>
      <w:suppressLineNumbers/>
      <w:tabs>
        <w:tab w:val="num" w:pos="1440"/>
        <w:tab w:val="left" w:leader="dot" w:pos="9356"/>
      </w:tabs>
      <w:suppressAutoHyphens/>
      <w:spacing w:before="120" w:after="120" w:line="240" w:lineRule="auto"/>
      <w:ind w:left="900" w:hanging="900"/>
      <w:jc w:val="center"/>
    </w:pPr>
    <w:rPr>
      <w:rFonts w:ascii="Times New Roman" w:eastAsia="Times New Roman" w:hAnsi="Times New Roman" w:cs="Times New Roman"/>
      <w:b/>
      <w:bCs/>
      <w:sz w:val="24"/>
      <w:szCs w:val="24"/>
    </w:rPr>
  </w:style>
  <w:style w:type="character" w:customStyle="1" w:styleId="-18">
    <w:name w:val="Рис-1 Знак"/>
    <w:link w:val="-17"/>
    <w:rsid w:val="00C25060"/>
    <w:rPr>
      <w:rFonts w:ascii="Times New Roman" w:eastAsia="Times New Roman" w:hAnsi="Times New Roman" w:cs="Times New Roman"/>
      <w:b/>
      <w:bCs/>
      <w:sz w:val="24"/>
      <w:szCs w:val="24"/>
    </w:rPr>
  </w:style>
  <w:style w:type="character" w:customStyle="1" w:styleId="-1a">
    <w:name w:val="Табл-1 Знак"/>
    <w:link w:val="-19"/>
    <w:rsid w:val="00C25060"/>
    <w:rPr>
      <w:rFonts w:ascii="Times New Roman" w:eastAsia="Times New Roman" w:hAnsi="Times New Roman" w:cs="Times New Roman"/>
      <w:b/>
      <w:bCs/>
      <w:sz w:val="24"/>
      <w:szCs w:val="24"/>
    </w:rPr>
  </w:style>
  <w:style w:type="paragraph" w:customStyle="1" w:styleId="-1b">
    <w:name w:val="Таблица-1"/>
    <w:basedOn w:val="af8"/>
    <w:link w:val="-1c"/>
    <w:qFormat/>
    <w:rsid w:val="00C25060"/>
    <w:pPr>
      <w:autoSpaceDE w:val="0"/>
      <w:autoSpaceDN w:val="0"/>
      <w:adjustRightInd w:val="0"/>
      <w:spacing w:after="0" w:line="240" w:lineRule="auto"/>
      <w:jc w:val="center"/>
    </w:pPr>
    <w:rPr>
      <w:rFonts w:ascii="Times New Roman" w:eastAsia="Times New Roman" w:hAnsi="Times New Roman" w:cs="Times New Roman"/>
      <w:color w:val="000000"/>
      <w:sz w:val="20"/>
      <w:szCs w:val="20"/>
    </w:rPr>
  </w:style>
  <w:style w:type="character" w:customStyle="1" w:styleId="-1c">
    <w:name w:val="Таблица-1 Знак"/>
    <w:link w:val="-1b"/>
    <w:rsid w:val="00C25060"/>
    <w:rPr>
      <w:rFonts w:ascii="Times New Roman" w:eastAsia="Times New Roman" w:hAnsi="Times New Roman" w:cs="Times New Roman"/>
      <w:color w:val="000000"/>
      <w:sz w:val="20"/>
      <w:szCs w:val="20"/>
    </w:rPr>
  </w:style>
  <w:style w:type="character" w:customStyle="1" w:styleId="2212111">
    <w:name w:val="Заголовок 2;Заголовок 2 Знак1;Заголовок 2 Знак Знак;Знак1 Знак Знак;Знак1 Знак1"/>
    <w:rsid w:val="00C25060"/>
    <w:rPr>
      <w:b/>
      <w:bCs/>
      <w:kern w:val="28"/>
      <w:sz w:val="24"/>
      <w:szCs w:val="26"/>
      <w:lang w:val="ru-RU" w:eastAsia="ru-RU" w:bidi="ar-SA"/>
    </w:rPr>
  </w:style>
  <w:style w:type="character" w:customStyle="1" w:styleId="afffffffffa">
    <w:name w:val="заголовок табл Знак Знак"/>
    <w:rsid w:val="00C25060"/>
    <w:rPr>
      <w:b/>
      <w:bCs/>
      <w:sz w:val="24"/>
      <w:szCs w:val="24"/>
      <w:lang w:val="ru-RU" w:eastAsia="ru-RU" w:bidi="ar-SA"/>
    </w:rPr>
  </w:style>
  <w:style w:type="paragraph" w:customStyle="1" w:styleId="a0">
    <w:name w:val="маркированный"/>
    <w:basedOn w:val="af8"/>
    <w:autoRedefine/>
    <w:rsid w:val="00C25060"/>
    <w:pPr>
      <w:numPr>
        <w:numId w:val="34"/>
      </w:numPr>
      <w:tabs>
        <w:tab w:val="left" w:pos="1134"/>
        <w:tab w:val="left" w:pos="1418"/>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jc w:val="both"/>
    </w:pPr>
    <w:rPr>
      <w:rFonts w:ascii="Times New Roman" w:eastAsia="Times New Roman" w:hAnsi="Times New Roman" w:cs="Times New Roman"/>
      <w:sz w:val="24"/>
      <w:szCs w:val="24"/>
    </w:rPr>
  </w:style>
  <w:style w:type="paragraph" w:customStyle="1" w:styleId="1d">
    <w:name w:val="Подрисуночная надпись Знак1 Знак Знак Знак"/>
    <w:basedOn w:val="af8"/>
    <w:autoRedefine/>
    <w:rsid w:val="00C25060"/>
    <w:pPr>
      <w:keepNext/>
      <w:numPr>
        <w:numId w:val="35"/>
      </w:numPr>
      <w:tabs>
        <w:tab w:val="left" w:pos="709"/>
        <w:tab w:val="left" w:pos="851"/>
        <w:tab w:val="left" w:pos="1418"/>
      </w:tabs>
      <w:spacing w:after="0" w:line="240" w:lineRule="auto"/>
      <w:jc w:val="center"/>
    </w:pPr>
    <w:rPr>
      <w:rFonts w:ascii="Times New Roman" w:eastAsia="Times New Roman" w:hAnsi="Times New Roman" w:cs="Times New Roman"/>
      <w:b/>
      <w:sz w:val="24"/>
      <w:szCs w:val="20"/>
    </w:rPr>
  </w:style>
  <w:style w:type="character" w:customStyle="1" w:styleId="21212111221121211">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Знак Знак"/>
    <w:rsid w:val="00C25060"/>
    <w:rPr>
      <w:b/>
      <w:bCs/>
      <w:kern w:val="28"/>
      <w:sz w:val="26"/>
      <w:szCs w:val="26"/>
      <w:lang w:val="ru-RU" w:eastAsia="ru-RU" w:bidi="ar-SA"/>
    </w:rPr>
  </w:style>
  <w:style w:type="paragraph" w:customStyle="1" w:styleId="afffffffffb">
    <w:name w:val="Заголовок табл."/>
    <w:basedOn w:val="affffffff4"/>
    <w:link w:val="afffffffffc"/>
    <w:qFormat/>
    <w:rsid w:val="00C25060"/>
    <w:pPr>
      <w:widowControl w:val="0"/>
      <w:tabs>
        <w:tab w:val="clear" w:pos="9356"/>
        <w:tab w:val="right" w:pos="-3969"/>
        <w:tab w:val="left" w:pos="426"/>
        <w:tab w:val="left" w:pos="567"/>
        <w:tab w:val="left" w:pos="3686"/>
        <w:tab w:val="left" w:pos="5387"/>
        <w:tab w:val="left" w:pos="5670"/>
      </w:tabs>
      <w:suppressAutoHyphens w:val="0"/>
      <w:ind w:left="0" w:firstLine="288"/>
    </w:pPr>
    <w:rPr>
      <w:bCs w:val="0"/>
    </w:rPr>
  </w:style>
  <w:style w:type="character" w:customStyle="1" w:styleId="afffffffffc">
    <w:name w:val="Заголовок табл. Знак"/>
    <w:link w:val="afffffffffb"/>
    <w:rsid w:val="00C25060"/>
    <w:rPr>
      <w:rFonts w:ascii="Times New Roman" w:eastAsia="Times New Roman" w:hAnsi="Times New Roman" w:cs="Times New Roman"/>
      <w:b/>
      <w:sz w:val="24"/>
      <w:szCs w:val="24"/>
    </w:rPr>
  </w:style>
  <w:style w:type="character" w:customStyle="1" w:styleId="afffffffffd">
    <w:name w:val="заголовок таблицы Знак Знак"/>
    <w:rsid w:val="00C25060"/>
    <w:rPr>
      <w:b/>
      <w:sz w:val="24"/>
    </w:rPr>
  </w:style>
  <w:style w:type="paragraph" w:customStyle="1" w:styleId="SmartView3">
    <w:name w:val="Smart View 3"/>
    <w:basedOn w:val="af8"/>
    <w:qFormat/>
    <w:rsid w:val="00C25060"/>
    <w:pPr>
      <w:keepNext/>
      <w:keepLines/>
      <w:spacing w:after="0" w:line="240" w:lineRule="auto"/>
      <w:contextualSpacing/>
    </w:pPr>
    <w:rPr>
      <w:rFonts w:ascii="Arial" w:eastAsia="Times New Roman" w:hAnsi="Arial" w:cs="Times New Roman"/>
      <w:b/>
      <w:bCs/>
      <w:sz w:val="24"/>
      <w:szCs w:val="28"/>
      <w:lang w:val="en-US" w:eastAsia="en-US"/>
    </w:rPr>
  </w:style>
  <w:style w:type="paragraph" w:customStyle="1" w:styleId="SmartView">
    <w:name w:val="Smart View"/>
    <w:basedOn w:val="af8"/>
    <w:qFormat/>
    <w:rsid w:val="00C25060"/>
    <w:pPr>
      <w:spacing w:after="0" w:line="240" w:lineRule="auto"/>
      <w:contextualSpacing/>
    </w:pPr>
    <w:rPr>
      <w:rFonts w:ascii="Arial" w:eastAsia="Calibri" w:hAnsi="Arial" w:cs="Times New Roman"/>
      <w:sz w:val="20"/>
      <w:szCs w:val="20"/>
      <w:lang w:val="en-US" w:eastAsia="en-US"/>
    </w:rPr>
  </w:style>
  <w:style w:type="character" w:customStyle="1" w:styleId="11f7">
    <w:name w:val="Заголовок 1 Знак1"/>
    <w:aliases w:val="Заголовок 1 (табл) Знак,заголовок 1 Знак1,Заголовок 1 Знак Знак,заголовок 1 Знак Знак,Заголовок 1 Знак2 Знак,Заголовок 1 Знак1 Знак Знак,Заголовок 1 Знак Знак Знак Знак,Заголовок 1 (табл) Знак Знак Знак Знак,Слева:  0... Знак"/>
    <w:qFormat/>
    <w:rsid w:val="00C25060"/>
    <w:rPr>
      <w:b/>
      <w:bCs/>
      <w:caps/>
      <w:kern w:val="28"/>
      <w:sz w:val="26"/>
      <w:szCs w:val="26"/>
    </w:rPr>
  </w:style>
  <w:style w:type="paragraph" w:customStyle="1" w:styleId="2ffe">
    <w:name w:val="Обычный2"/>
    <w:rsid w:val="00C25060"/>
    <w:pPr>
      <w:spacing w:after="0" w:line="240" w:lineRule="auto"/>
      <w:jc w:val="center"/>
    </w:pPr>
    <w:rPr>
      <w:rFonts w:ascii="Times New Roman" w:eastAsia="Times New Roman" w:hAnsi="Times New Roman" w:cs="Times New Roman"/>
      <w:snapToGrid w:val="0"/>
      <w:sz w:val="24"/>
      <w:szCs w:val="20"/>
    </w:rPr>
  </w:style>
  <w:style w:type="paragraph" w:customStyle="1" w:styleId="229">
    <w:name w:val="Основной текст 22"/>
    <w:basedOn w:val="af8"/>
    <w:rsid w:val="00C25060"/>
    <w:pPr>
      <w:spacing w:after="0" w:line="360" w:lineRule="auto"/>
      <w:ind w:firstLine="720"/>
    </w:pPr>
    <w:rPr>
      <w:rFonts w:ascii="Arial" w:eastAsia="Times New Roman" w:hAnsi="Arial" w:cs="Times New Roman"/>
      <w:sz w:val="24"/>
      <w:szCs w:val="20"/>
    </w:rPr>
  </w:style>
  <w:style w:type="paragraph" w:customStyle="1" w:styleId="afffffffffe">
    <w:name w:val="Стиль По центру"/>
    <w:basedOn w:val="af8"/>
    <w:rsid w:val="00C25060"/>
    <w:pPr>
      <w:spacing w:after="0" w:line="240" w:lineRule="auto"/>
      <w:jc w:val="center"/>
    </w:pPr>
    <w:rPr>
      <w:rFonts w:ascii="Times New Roman" w:eastAsia="Times New Roman" w:hAnsi="Times New Roman" w:cs="Times New Roman"/>
      <w:sz w:val="24"/>
      <w:szCs w:val="20"/>
    </w:rPr>
  </w:style>
  <w:style w:type="paragraph" w:customStyle="1" w:styleId="affffffffff">
    <w:name w:val="Заголовок таблиц"/>
    <w:basedOn w:val="afffff1"/>
    <w:autoRedefine/>
    <w:rsid w:val="00C25060"/>
    <w:pPr>
      <w:keepNext/>
      <w:keepLines/>
      <w:suppressLineNumbers/>
      <w:suppressAutoHyphens/>
      <w:spacing w:line="240" w:lineRule="auto"/>
      <w:ind w:firstLine="567"/>
    </w:pPr>
    <w:rPr>
      <w:rFonts w:ascii="Times New Roman" w:hAnsi="Times New Roman"/>
      <w:sz w:val="28"/>
      <w:szCs w:val="28"/>
      <w:lang w:val="ru-RU" w:eastAsia="ru-RU" w:bidi="ar-SA"/>
    </w:rPr>
  </w:style>
  <w:style w:type="character" w:customStyle="1" w:styleId="affffffffff0">
    <w:name w:val="заголовок табл Знак"/>
    <w:rsid w:val="00C25060"/>
    <w:rPr>
      <w:b/>
      <w:bCs/>
      <w:sz w:val="24"/>
      <w:szCs w:val="24"/>
      <w:lang w:val="ru-RU" w:eastAsia="ru-RU" w:bidi="ar-SA"/>
    </w:rPr>
  </w:style>
  <w:style w:type="character" w:customStyle="1" w:styleId="95">
    <w:name w:val="Знак Знак9"/>
    <w:rsid w:val="00C25060"/>
    <w:rPr>
      <w:lang w:val="ru-RU" w:eastAsia="ru-RU" w:bidi="ar-SA"/>
    </w:rPr>
  </w:style>
  <w:style w:type="paragraph" w:customStyle="1" w:styleId="22a">
    <w:name w:val="стиль2 заголовок2"/>
    <w:basedOn w:val="20"/>
    <w:autoRedefine/>
    <w:rsid w:val="00C25060"/>
    <w:pPr>
      <w:keepLines/>
      <w:numPr>
        <w:ilvl w:val="0"/>
        <w:numId w:val="0"/>
      </w:numPr>
      <w:suppressLineNumbers/>
      <w:tabs>
        <w:tab w:val="num" w:pos="1944"/>
      </w:tabs>
      <w:spacing w:before="120" w:after="0" w:line="240" w:lineRule="auto"/>
      <w:ind w:left="1584"/>
      <w:jc w:val="left"/>
    </w:pPr>
    <w:rPr>
      <w:rFonts w:cs="Times New Roman"/>
      <w:bCs/>
      <w:kern w:val="28"/>
      <w:sz w:val="24"/>
      <w:lang w:eastAsia="ru-RU" w:bidi="ar-SA"/>
    </w:rPr>
  </w:style>
  <w:style w:type="character" w:customStyle="1" w:styleId="212121112211212110">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w:rsid w:val="00C25060"/>
    <w:rPr>
      <w:b/>
      <w:kern w:val="28"/>
      <w:sz w:val="24"/>
      <w:szCs w:val="24"/>
      <w:lang w:val="ru-RU" w:eastAsia="ru-RU" w:bidi="ar-SA"/>
    </w:rPr>
  </w:style>
  <w:style w:type="paragraph" w:customStyle="1" w:styleId="13313">
    <w:name w:val="Стиль Обычный 13 Знак3 + Первая строка:  1 см"/>
    <w:basedOn w:val="af8"/>
    <w:rsid w:val="00C25060"/>
    <w:pPr>
      <w:keepNext/>
      <w:keepLines/>
      <w:suppressLineNumbers/>
      <w:tabs>
        <w:tab w:val="left" w:leader="dot" w:pos="9356"/>
      </w:tabs>
      <w:suppressAutoHyphens/>
      <w:spacing w:before="60" w:after="0" w:line="324" w:lineRule="auto"/>
      <w:ind w:firstLine="567"/>
      <w:jc w:val="both"/>
    </w:pPr>
    <w:rPr>
      <w:rFonts w:ascii="Times New Roman" w:eastAsia="Times New Roman" w:hAnsi="Times New Roman" w:cs="Times New Roman"/>
      <w:sz w:val="26"/>
      <w:szCs w:val="20"/>
    </w:rPr>
  </w:style>
  <w:style w:type="paragraph" w:customStyle="1" w:styleId="affffffffff1">
    <w:name w:val="основной текст"/>
    <w:basedOn w:val="af8"/>
    <w:autoRedefine/>
    <w:rsid w:val="00C25060"/>
    <w:pPr>
      <w:keepNext/>
      <w:keepLines/>
      <w:suppressLineNumbers/>
      <w:suppressAutoHyphens/>
      <w:spacing w:after="0" w:line="324" w:lineRule="auto"/>
      <w:ind w:firstLine="567"/>
      <w:jc w:val="both"/>
    </w:pPr>
    <w:rPr>
      <w:rFonts w:ascii="Times New Roman" w:eastAsia="Times New Roman" w:hAnsi="Times New Roman" w:cs="Times New Roman"/>
      <w:sz w:val="26"/>
      <w:szCs w:val="20"/>
    </w:rPr>
  </w:style>
  <w:style w:type="paragraph" w:customStyle="1" w:styleId="-">
    <w:name w:val="таблица-заголовок"/>
    <w:basedOn w:val="af8"/>
    <w:autoRedefine/>
    <w:rsid w:val="00C25060"/>
    <w:pPr>
      <w:keepNext/>
      <w:numPr>
        <w:numId w:val="36"/>
      </w:numPr>
      <w:tabs>
        <w:tab w:val="clear" w:pos="1724"/>
        <w:tab w:val="num" w:pos="1260"/>
      </w:tabs>
      <w:spacing w:after="0" w:line="240" w:lineRule="auto"/>
      <w:ind w:left="1260" w:right="-190"/>
      <w:jc w:val="center"/>
    </w:pPr>
    <w:rPr>
      <w:rFonts w:ascii="Times New Roman" w:eastAsia="Times New Roman" w:hAnsi="Times New Roman" w:cs="Times New Roman"/>
      <w:b/>
      <w:bCs/>
      <w:sz w:val="24"/>
      <w:szCs w:val="24"/>
    </w:rPr>
  </w:style>
  <w:style w:type="paragraph" w:customStyle="1" w:styleId="10">
    <w:name w:val="Заг 1"/>
    <w:basedOn w:val="af8"/>
    <w:rsid w:val="00C25060"/>
    <w:pPr>
      <w:numPr>
        <w:numId w:val="37"/>
      </w:numPr>
      <w:suppressLineNumbers/>
      <w:spacing w:after="0" w:line="324" w:lineRule="auto"/>
      <w:jc w:val="both"/>
    </w:pPr>
    <w:rPr>
      <w:rFonts w:ascii="Times New Roman" w:eastAsia="Times New Roman" w:hAnsi="Times New Roman" w:cs="Times New Roman"/>
      <w:sz w:val="24"/>
      <w:szCs w:val="20"/>
    </w:rPr>
  </w:style>
  <w:style w:type="paragraph" w:customStyle="1" w:styleId="17">
    <w:name w:val="Стиль Заголовок 1"/>
    <w:aliases w:val="Заголовок 1 (табл) + Times New Roman 12 пт"/>
    <w:basedOn w:val="19"/>
    <w:autoRedefine/>
    <w:rsid w:val="00C25060"/>
    <w:pPr>
      <w:keepNext/>
      <w:numPr>
        <w:numId w:val="38"/>
      </w:numPr>
      <w:suppressLineNumbers/>
      <w:suppressAutoHyphens w:val="0"/>
      <w:spacing w:before="240" w:after="60" w:line="324" w:lineRule="auto"/>
      <w:contextualSpacing w:val="0"/>
    </w:pPr>
    <w:rPr>
      <w:rFonts w:cs="Arial"/>
      <w:bCs/>
      <w:smallCaps w:val="0"/>
      <w:spacing w:val="0"/>
      <w:kern w:val="32"/>
      <w:sz w:val="24"/>
      <w:szCs w:val="32"/>
      <w:lang w:eastAsia="ru-RU" w:bidi="ar-SA"/>
    </w:rPr>
  </w:style>
  <w:style w:type="paragraph" w:customStyle="1" w:styleId="3130">
    <w:name w:val="Заголовок 3 + 13 пт не полужирный Авто По левому краю сни..."/>
    <w:basedOn w:val="30"/>
    <w:rsid w:val="00C25060"/>
    <w:pPr>
      <w:keepLines/>
      <w:numPr>
        <w:numId w:val="0"/>
      </w:numPr>
      <w:shd w:val="clear" w:color="auto" w:fill="FFFFFF"/>
      <w:tabs>
        <w:tab w:val="left" w:pos="1134"/>
        <w:tab w:val="num" w:pos="1260"/>
        <w:tab w:val="left" w:pos="1440"/>
        <w:tab w:val="left" w:leader="dot" w:pos="9356"/>
        <w:tab w:val="left" w:leader="dot" w:pos="9639"/>
      </w:tabs>
      <w:autoSpaceDE w:val="0"/>
      <w:autoSpaceDN w:val="0"/>
      <w:adjustRightInd w:val="0"/>
      <w:spacing w:before="60" w:after="60" w:line="240" w:lineRule="auto"/>
      <w:ind w:left="1151" w:firstLine="170"/>
      <w:jc w:val="both"/>
      <w:textAlignment w:val="baseline"/>
    </w:pPr>
    <w:rPr>
      <w:rFonts w:ascii="Times New Roman" w:hAnsi="Times New Roman" w:cs="Times New Roman"/>
      <w:b w:val="0"/>
      <w:bCs/>
      <w:i w:val="0"/>
      <w:iCs w:val="0"/>
      <w:lang w:eastAsia="ru-RU" w:bidi="ar-SA"/>
    </w:rPr>
  </w:style>
  <w:style w:type="character" w:customStyle="1" w:styleId="1fff6">
    <w:name w:val="Рис.1 Подрисуночная надпись Знак"/>
    <w:rsid w:val="00C25060"/>
    <w:rPr>
      <w:rFonts w:ascii="Times New Roman" w:hAnsi="Times New Roman"/>
      <w:b/>
      <w:bCs/>
      <w:iCs/>
      <w:sz w:val="24"/>
      <w:szCs w:val="24"/>
      <w:lang w:val="ru-RU" w:eastAsia="ru-RU" w:bidi="ar-SA"/>
    </w:rPr>
  </w:style>
  <w:style w:type="paragraph" w:customStyle="1" w:styleId="11115">
    <w:name w:val="Стиль Заголовок 1Заголовок 1 (табл)заголовок 1Заголовок 1 Знакз..."/>
    <w:basedOn w:val="19"/>
    <w:autoRedefine/>
    <w:rsid w:val="00C25060"/>
    <w:pPr>
      <w:keepNext/>
      <w:widowControl w:val="0"/>
      <w:numPr>
        <w:numId w:val="0"/>
      </w:numPr>
      <w:tabs>
        <w:tab w:val="num" w:pos="556"/>
        <w:tab w:val="num" w:pos="1080"/>
      </w:tabs>
      <w:suppressAutoHyphens w:val="0"/>
      <w:autoSpaceDE w:val="0"/>
      <w:autoSpaceDN w:val="0"/>
      <w:adjustRightInd w:val="0"/>
      <w:spacing w:before="0" w:after="0" w:line="240" w:lineRule="auto"/>
      <w:ind w:left="556" w:hanging="72"/>
      <w:contextualSpacing w:val="0"/>
    </w:pPr>
    <w:rPr>
      <w:rFonts w:cs="Arial"/>
      <w:b w:val="0"/>
      <w:bCs/>
      <w:caps/>
      <w:smallCaps w:val="0"/>
      <w:spacing w:val="0"/>
      <w:kern w:val="28"/>
      <w:szCs w:val="20"/>
      <w:lang w:eastAsia="ru-RU" w:bidi="ar-SA"/>
    </w:rPr>
  </w:style>
  <w:style w:type="character" w:customStyle="1" w:styleId="22121111">
    <w:name w:val="Заголовок 2;Заголовок 2 Знак1;Заголовок 2 Знак Знак;Знак1 Знак Знак;Знак1 Знак11"/>
    <w:rsid w:val="00C25060"/>
    <w:rPr>
      <w:b/>
      <w:bCs/>
      <w:kern w:val="28"/>
      <w:sz w:val="24"/>
      <w:szCs w:val="26"/>
      <w:lang w:val="ru-RU" w:eastAsia="ru-RU" w:bidi="ar-SA"/>
    </w:rPr>
  </w:style>
  <w:style w:type="table" w:customStyle="1" w:styleId="-33">
    <w:name w:val="Веб-таблица 3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1">
    <w:name w:val="Style1"/>
    <w:basedOn w:val="af8"/>
    <w:rsid w:val="00C2506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1">
    <w:name w:val="Font Style11"/>
    <w:rsid w:val="00C25060"/>
    <w:rPr>
      <w:rFonts w:ascii="Century Schoolbook" w:hAnsi="Century Schoolbook" w:cs="Century Schoolbook"/>
      <w:color w:val="000000"/>
      <w:sz w:val="22"/>
      <w:szCs w:val="22"/>
    </w:rPr>
  </w:style>
  <w:style w:type="character" w:customStyle="1" w:styleId="13b">
    <w:name w:val="Обычный 13 Знак Знак Знак"/>
    <w:link w:val="13a"/>
    <w:rsid w:val="00C25060"/>
    <w:rPr>
      <w:rFonts w:ascii="Times New Roman" w:eastAsia="Times New Roman" w:hAnsi="Times New Roman" w:cs="Times New Roman"/>
      <w:sz w:val="26"/>
      <w:szCs w:val="26"/>
    </w:rPr>
  </w:style>
  <w:style w:type="paragraph" w:customStyle="1" w:styleId="1fff7">
    <w:name w:val="1. Заголовок"/>
    <w:basedOn w:val="19"/>
    <w:link w:val="1fff8"/>
    <w:qFormat/>
    <w:rsid w:val="00C25060"/>
    <w:pPr>
      <w:keepNext/>
      <w:keepLines/>
      <w:numPr>
        <w:numId w:val="0"/>
      </w:numPr>
      <w:suppressLineNumbers/>
      <w:tabs>
        <w:tab w:val="num" w:pos="643"/>
        <w:tab w:val="left" w:leader="dot" w:pos="9356"/>
      </w:tabs>
      <w:spacing w:after="120" w:line="240" w:lineRule="auto"/>
      <w:ind w:left="643" w:hanging="360"/>
      <w:contextualSpacing w:val="0"/>
    </w:pPr>
    <w:rPr>
      <w:caps/>
      <w:smallCaps w:val="0"/>
      <w:spacing w:val="0"/>
      <w:kern w:val="28"/>
      <w:szCs w:val="26"/>
      <w:lang w:bidi="ar-SA"/>
    </w:rPr>
  </w:style>
  <w:style w:type="character" w:customStyle="1" w:styleId="1fff8">
    <w:name w:val="1. Заголовок Знак"/>
    <w:link w:val="1fff7"/>
    <w:rsid w:val="00C25060"/>
    <w:rPr>
      <w:rFonts w:ascii="Times New Roman" w:eastAsia="Times New Roman" w:hAnsi="Times New Roman" w:cs="Times New Roman"/>
      <w:b/>
      <w:caps/>
      <w:kern w:val="28"/>
      <w:sz w:val="28"/>
      <w:szCs w:val="26"/>
      <w:lang w:eastAsia="en-US"/>
    </w:rPr>
  </w:style>
  <w:style w:type="character" w:customStyle="1" w:styleId="211">
    <w:name w:val="заголовок 2 Знак1"/>
    <w:link w:val="2f8"/>
    <w:rsid w:val="00C25060"/>
    <w:rPr>
      <w:rFonts w:ascii="Arial Narrow" w:eastAsia="MS Mincho" w:hAnsi="Arial Narrow" w:cs="Arial"/>
      <w:iCs/>
      <w:caps/>
      <w:snapToGrid w:val="0"/>
      <w:color w:val="1F497D"/>
      <w:spacing w:val="20"/>
      <w:sz w:val="20"/>
      <w:szCs w:val="20"/>
      <w:lang w:bidi="en-US"/>
    </w:rPr>
  </w:style>
  <w:style w:type="paragraph" w:customStyle="1" w:styleId="affffffffff2">
    <w:name w:val="отчетный"/>
    <w:basedOn w:val="af8"/>
    <w:link w:val="affffffffff3"/>
    <w:qFormat/>
    <w:rsid w:val="00C25060"/>
    <w:pPr>
      <w:suppressLineNumbers/>
      <w:tabs>
        <w:tab w:val="left" w:leader="dot" w:pos="540"/>
      </w:tabs>
      <w:suppressAutoHyphens/>
      <w:spacing w:before="120" w:after="0" w:line="240" w:lineRule="auto"/>
      <w:ind w:firstLine="539"/>
      <w:jc w:val="both"/>
    </w:pPr>
    <w:rPr>
      <w:rFonts w:ascii="Times New Roman CYR" w:eastAsia="Times New Roman" w:hAnsi="Times New Roman CYR" w:cs="Times New Roman"/>
      <w:sz w:val="26"/>
      <w:szCs w:val="26"/>
      <w:lang w:eastAsia="en-US"/>
    </w:rPr>
  </w:style>
  <w:style w:type="character" w:customStyle="1" w:styleId="affffffffff3">
    <w:name w:val="отчетный Знак"/>
    <w:link w:val="affffffffff2"/>
    <w:rsid w:val="00C25060"/>
    <w:rPr>
      <w:rFonts w:ascii="Times New Roman CYR" w:eastAsia="Times New Roman" w:hAnsi="Times New Roman CYR" w:cs="Times New Roman"/>
      <w:sz w:val="26"/>
      <w:szCs w:val="26"/>
      <w:lang w:eastAsia="en-US"/>
    </w:rPr>
  </w:style>
  <w:style w:type="paragraph" w:styleId="z-">
    <w:name w:val="HTML Top of Form"/>
    <w:basedOn w:val="af8"/>
    <w:next w:val="af8"/>
    <w:link w:val="z-0"/>
    <w:hidden/>
    <w:uiPriority w:val="99"/>
    <w:unhideWhenUsed/>
    <w:rsid w:val="00C2506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f9"/>
    <w:link w:val="z-"/>
    <w:uiPriority w:val="99"/>
    <w:rsid w:val="00C25060"/>
    <w:rPr>
      <w:rFonts w:ascii="Arial" w:eastAsia="Times New Roman" w:hAnsi="Arial" w:cs="Arial"/>
      <w:vanish/>
      <w:sz w:val="16"/>
      <w:szCs w:val="16"/>
    </w:rPr>
  </w:style>
  <w:style w:type="paragraph" w:styleId="z-1">
    <w:name w:val="HTML Bottom of Form"/>
    <w:basedOn w:val="af8"/>
    <w:next w:val="af8"/>
    <w:link w:val="z-2"/>
    <w:hidden/>
    <w:uiPriority w:val="99"/>
    <w:unhideWhenUsed/>
    <w:rsid w:val="00C25060"/>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f9"/>
    <w:link w:val="z-1"/>
    <w:uiPriority w:val="99"/>
    <w:rsid w:val="00C25060"/>
    <w:rPr>
      <w:rFonts w:ascii="Arial" w:eastAsia="Times New Roman" w:hAnsi="Arial" w:cs="Arial"/>
      <w:vanish/>
      <w:sz w:val="16"/>
      <w:szCs w:val="16"/>
    </w:rPr>
  </w:style>
  <w:style w:type="paragraph" w:customStyle="1" w:styleId="affffffffff4">
    <w:name w:val="Для записок"/>
    <w:basedOn w:val="af8"/>
    <w:rsid w:val="00C25060"/>
    <w:pPr>
      <w:spacing w:before="120" w:after="0" w:line="240" w:lineRule="auto"/>
      <w:ind w:firstLine="720"/>
      <w:jc w:val="both"/>
    </w:pPr>
    <w:rPr>
      <w:rFonts w:ascii="Times New Roman" w:eastAsia="Times New Roman" w:hAnsi="Times New Roman" w:cs="Times New Roman"/>
      <w:sz w:val="24"/>
      <w:szCs w:val="20"/>
    </w:rPr>
  </w:style>
  <w:style w:type="paragraph" w:customStyle="1" w:styleId="maintext">
    <w:name w:val="maintext"/>
    <w:basedOn w:val="af8"/>
    <w:rsid w:val="00C25060"/>
    <w:pPr>
      <w:spacing w:after="0" w:line="240" w:lineRule="auto"/>
      <w:ind w:left="480" w:right="480"/>
      <w:jc w:val="both"/>
    </w:pPr>
    <w:rPr>
      <w:rFonts w:ascii="Arial" w:eastAsia="Times New Roman" w:hAnsi="Arial" w:cs="Arial"/>
      <w:color w:val="202020"/>
      <w:sz w:val="20"/>
      <w:szCs w:val="20"/>
    </w:rPr>
  </w:style>
  <w:style w:type="paragraph" w:customStyle="1" w:styleId="maintextbi">
    <w:name w:val="maintextbi"/>
    <w:basedOn w:val="af8"/>
    <w:rsid w:val="00C25060"/>
    <w:pPr>
      <w:spacing w:after="0" w:line="240" w:lineRule="auto"/>
      <w:ind w:left="480" w:right="480"/>
      <w:jc w:val="center"/>
    </w:pPr>
    <w:rPr>
      <w:rFonts w:ascii="Arial" w:eastAsia="Times New Roman" w:hAnsi="Arial" w:cs="Arial"/>
      <w:b/>
      <w:bCs/>
      <w:i/>
      <w:iCs/>
      <w:color w:val="202020"/>
      <w:sz w:val="20"/>
      <w:szCs w:val="20"/>
    </w:rPr>
  </w:style>
  <w:style w:type="numbering" w:customStyle="1" w:styleId="1123">
    <w:name w:val="Нет списка112"/>
    <w:next w:val="afb"/>
    <w:uiPriority w:val="99"/>
    <w:semiHidden/>
    <w:unhideWhenUsed/>
    <w:rsid w:val="00C25060"/>
  </w:style>
  <w:style w:type="table" w:customStyle="1" w:styleId="2117">
    <w:name w:val="Сетка таблицы21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d">
    <w:name w:val="Сетка таблицы11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985">
    <w:name w:val="xl1985"/>
    <w:basedOn w:val="af8"/>
    <w:rsid w:val="00C25060"/>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986">
    <w:name w:val="xl1986"/>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987">
    <w:name w:val="xl1987"/>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988">
    <w:name w:val="xl1988"/>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89">
    <w:name w:val="xl1989"/>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0">
    <w:name w:val="xl1990"/>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1">
    <w:name w:val="xl1991"/>
    <w:basedOn w:val="af8"/>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2">
    <w:name w:val="xl1992"/>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3">
    <w:name w:val="xl1993"/>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994">
    <w:name w:val="xl1994"/>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5">
    <w:name w:val="xl1995"/>
    <w:basedOn w:val="af8"/>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996">
    <w:name w:val="xl1996"/>
    <w:basedOn w:val="af8"/>
    <w:rsid w:val="00C25060"/>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97">
    <w:name w:val="xl1997"/>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1998">
    <w:name w:val="xl1998"/>
    <w:basedOn w:val="af8"/>
    <w:rsid w:val="00C25060"/>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999">
    <w:name w:val="xl1999"/>
    <w:basedOn w:val="af8"/>
    <w:rsid w:val="00C25060"/>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0">
    <w:name w:val="xl2000"/>
    <w:basedOn w:val="af8"/>
    <w:rsid w:val="00C25060"/>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1">
    <w:name w:val="xl2001"/>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2">
    <w:name w:val="xl200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3">
    <w:name w:val="xl2003"/>
    <w:basedOn w:val="af8"/>
    <w:rsid w:val="00C25060"/>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4">
    <w:name w:val="xl2004"/>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5">
    <w:name w:val="xl2005"/>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6">
    <w:name w:val="xl2006"/>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7">
    <w:name w:val="xl2007"/>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08">
    <w:name w:val="xl2008"/>
    <w:basedOn w:val="af8"/>
    <w:rsid w:val="00C25060"/>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09">
    <w:name w:val="xl2009"/>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0">
    <w:name w:val="xl2010"/>
    <w:basedOn w:val="af8"/>
    <w:rsid w:val="00C25060"/>
    <w:pPr>
      <w:pBdr>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11">
    <w:name w:val="xl2011"/>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12">
    <w:name w:val="xl2012"/>
    <w:basedOn w:val="af8"/>
    <w:rsid w:val="00C25060"/>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character" w:customStyle="1" w:styleId="29pt1">
    <w:name w:val="Основной текст (2) + 9 pt;Малые прописные"/>
    <w:rsid w:val="00C25060"/>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paragraph" w:customStyle="1" w:styleId="xl2013">
    <w:name w:val="xl2013"/>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4">
    <w:name w:val="xl2014"/>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5">
    <w:name w:val="xl2015"/>
    <w:basedOn w:val="af8"/>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16">
    <w:name w:val="xl2016"/>
    <w:basedOn w:val="af8"/>
    <w:rsid w:val="00C25060"/>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17">
    <w:name w:val="xl2017"/>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8">
    <w:name w:val="xl2018"/>
    <w:basedOn w:val="af8"/>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19">
    <w:name w:val="xl2019"/>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0">
    <w:name w:val="xl2020"/>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1">
    <w:name w:val="xl2021"/>
    <w:basedOn w:val="af8"/>
    <w:rsid w:val="00C2506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2">
    <w:name w:val="xl2022"/>
    <w:basedOn w:val="af8"/>
    <w:rsid w:val="00C25060"/>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3">
    <w:name w:val="xl2023"/>
    <w:basedOn w:val="af8"/>
    <w:rsid w:val="00C25060"/>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211pt0">
    <w:name w:val="Основной текст (2) + 11 pt;Полужирный"/>
    <w:rsid w:val="00C2506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5pt">
    <w:name w:val="Основной текст (2) + 11;5 pt"/>
    <w:rsid w:val="00C2506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60pt">
    <w:name w:val="Основной текст (16) + Курсив;Интервал 0 pt"/>
    <w:rsid w:val="00C25060"/>
    <w:rPr>
      <w:rFonts w:ascii="Times New Roman" w:eastAsia="Times New Roman" w:hAnsi="Times New Roman" w:cs="Times New Roman"/>
      <w:b w:val="0"/>
      <w:bCs w:val="0"/>
      <w:i/>
      <w:iCs/>
      <w:smallCaps w:val="0"/>
      <w:strike w:val="0"/>
      <w:color w:val="000000"/>
      <w:spacing w:val="-10"/>
      <w:w w:val="100"/>
      <w:position w:val="0"/>
      <w:sz w:val="17"/>
      <w:szCs w:val="17"/>
      <w:u w:val="none"/>
      <w:lang w:val="ru-RU" w:eastAsia="ru-RU" w:bidi="ru-RU"/>
    </w:rPr>
  </w:style>
  <w:style w:type="character" w:customStyle="1" w:styleId="28pt">
    <w:name w:val="Основной текст (2) + 8 pt"/>
    <w:rsid w:val="00C2506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76">
    <w:name w:val="Основной текст (7)_"/>
    <w:link w:val="77"/>
    <w:rsid w:val="00C25060"/>
    <w:rPr>
      <w:b/>
      <w:bCs/>
      <w:shd w:val="clear" w:color="auto" w:fill="FFFFFF"/>
    </w:rPr>
  </w:style>
  <w:style w:type="paragraph" w:customStyle="1" w:styleId="77">
    <w:name w:val="Основной текст (7)"/>
    <w:basedOn w:val="af8"/>
    <w:link w:val="76"/>
    <w:rsid w:val="00C25060"/>
    <w:pPr>
      <w:widowControl w:val="0"/>
      <w:shd w:val="clear" w:color="auto" w:fill="FFFFFF"/>
      <w:spacing w:after="0" w:line="0" w:lineRule="atLeast"/>
      <w:jc w:val="center"/>
    </w:pPr>
    <w:rPr>
      <w:b/>
      <w:bCs/>
    </w:rPr>
  </w:style>
  <w:style w:type="character" w:customStyle="1" w:styleId="280">
    <w:name w:val="Подпись к картинке (28)_"/>
    <w:link w:val="281"/>
    <w:rsid w:val="00C25060"/>
    <w:rPr>
      <w:b/>
      <w:bCs/>
      <w:shd w:val="clear" w:color="auto" w:fill="FFFFFF"/>
    </w:rPr>
  </w:style>
  <w:style w:type="paragraph" w:customStyle="1" w:styleId="281">
    <w:name w:val="Подпись к картинке (28)"/>
    <w:basedOn w:val="af8"/>
    <w:link w:val="280"/>
    <w:rsid w:val="00C25060"/>
    <w:pPr>
      <w:widowControl w:val="0"/>
      <w:shd w:val="clear" w:color="auto" w:fill="FFFFFF"/>
      <w:spacing w:after="0" w:line="0" w:lineRule="atLeast"/>
    </w:pPr>
    <w:rPr>
      <w:b/>
      <w:bCs/>
    </w:rPr>
  </w:style>
  <w:style w:type="character" w:customStyle="1" w:styleId="7Candara13pt-2pt">
    <w:name w:val="Основной текст (7) + Candara;13 pt;Не полужирный;Интервал -2 pt"/>
    <w:rsid w:val="00C25060"/>
    <w:rPr>
      <w:rFonts w:ascii="Candara" w:eastAsia="Candara" w:hAnsi="Candara" w:cs="Candara"/>
      <w:b/>
      <w:bCs/>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13pt">
    <w:name w:val="Колонтитул + 13 pt"/>
    <w:rsid w:val="00C25060"/>
    <w:rPr>
      <w:color w:val="000000"/>
      <w:spacing w:val="0"/>
      <w:w w:val="100"/>
      <w:position w:val="0"/>
      <w:sz w:val="26"/>
      <w:szCs w:val="26"/>
      <w:shd w:val="clear" w:color="auto" w:fill="FFFFFF"/>
      <w:lang w:val="ru-RU" w:eastAsia="ru-RU" w:bidi="ru-RU"/>
    </w:rPr>
  </w:style>
  <w:style w:type="paragraph" w:customStyle="1" w:styleId="affffffffff5">
    <w:name w:val="Содержимое таблицы"/>
    <w:basedOn w:val="af8"/>
    <w:rsid w:val="00C25060"/>
    <w:pPr>
      <w:suppressLineNumbers/>
      <w:suppressAutoHyphens/>
      <w:spacing w:after="0" w:line="240" w:lineRule="auto"/>
    </w:pPr>
    <w:rPr>
      <w:rFonts w:ascii="Times New Roman" w:eastAsia="Times New Roman" w:hAnsi="Times New Roman" w:cs="Times New Roman"/>
      <w:sz w:val="20"/>
      <w:szCs w:val="20"/>
      <w:lang w:eastAsia="ar-SA"/>
    </w:rPr>
  </w:style>
  <w:style w:type="character" w:customStyle="1" w:styleId="66">
    <w:name w:val="Основной текст (6)_"/>
    <w:link w:val="67"/>
    <w:rsid w:val="00C25060"/>
    <w:rPr>
      <w:b/>
      <w:bCs/>
      <w:sz w:val="28"/>
      <w:szCs w:val="28"/>
      <w:shd w:val="clear" w:color="auto" w:fill="FFFFFF"/>
    </w:rPr>
  </w:style>
  <w:style w:type="paragraph" w:customStyle="1" w:styleId="67">
    <w:name w:val="Основной текст (6)"/>
    <w:basedOn w:val="af8"/>
    <w:link w:val="66"/>
    <w:rsid w:val="00C25060"/>
    <w:pPr>
      <w:widowControl w:val="0"/>
      <w:shd w:val="clear" w:color="auto" w:fill="FFFFFF"/>
      <w:spacing w:before="60" w:after="420" w:line="0" w:lineRule="atLeast"/>
    </w:pPr>
    <w:rPr>
      <w:b/>
      <w:bCs/>
      <w:sz w:val="28"/>
      <w:szCs w:val="28"/>
    </w:rPr>
  </w:style>
  <w:style w:type="character" w:customStyle="1" w:styleId="2115pt0pt">
    <w:name w:val="Основной текст (2) + 11;5 pt;Интервал 0 pt"/>
    <w:rsid w:val="00C25060"/>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Exact">
    <w:name w:val="Основной текст (2) Exact"/>
    <w:rsid w:val="00C25060"/>
    <w:rPr>
      <w:rFonts w:ascii="Times New Roman" w:eastAsia="Times New Roman" w:hAnsi="Times New Roman" w:cs="Times New Roman"/>
      <w:b w:val="0"/>
      <w:bCs w:val="0"/>
      <w:i w:val="0"/>
      <w:iCs w:val="0"/>
      <w:smallCaps w:val="0"/>
      <w:strike w:val="0"/>
      <w:sz w:val="28"/>
      <w:szCs w:val="28"/>
      <w:u w:val="none"/>
    </w:rPr>
  </w:style>
  <w:style w:type="character" w:customStyle="1" w:styleId="2115pt1">
    <w:name w:val="Основной текст (2) + 11;5 pt1"/>
    <w:rsid w:val="00C2506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710">
    <w:name w:val="Основной текст (7)1"/>
    <w:basedOn w:val="af8"/>
    <w:rsid w:val="00C25060"/>
    <w:pPr>
      <w:widowControl w:val="0"/>
      <w:shd w:val="clear" w:color="auto" w:fill="FFFFFF"/>
      <w:spacing w:after="0" w:line="0" w:lineRule="atLeast"/>
      <w:jc w:val="center"/>
    </w:pPr>
    <w:rPr>
      <w:rFonts w:ascii="Times New Roman" w:eastAsia="Times New Roman" w:hAnsi="Times New Roman" w:cs="Times New Roman"/>
      <w:b/>
      <w:bCs/>
      <w:color w:val="000000"/>
      <w:lang w:bidi="ru-RU"/>
    </w:rPr>
  </w:style>
  <w:style w:type="paragraph" w:customStyle="1" w:styleId="xl2096">
    <w:name w:val="xl2096"/>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7">
    <w:name w:val="xl209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8">
    <w:name w:val="xl209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99">
    <w:name w:val="xl209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0">
    <w:name w:val="xl210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1">
    <w:name w:val="xl2101"/>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102">
    <w:name w:val="xl210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03">
    <w:name w:val="xl2103"/>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4">
    <w:name w:val="xl2104"/>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5">
    <w:name w:val="xl210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6">
    <w:name w:val="xl2106"/>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7">
    <w:name w:val="xl2107"/>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8">
    <w:name w:val="xl210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09">
    <w:name w:val="xl210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0">
    <w:name w:val="xl211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1">
    <w:name w:val="xl2111"/>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2">
    <w:name w:val="xl211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3">
    <w:name w:val="xl211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4">
    <w:name w:val="xl211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5">
    <w:name w:val="xl211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16">
    <w:name w:val="xl211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17">
    <w:name w:val="xl2117"/>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18">
    <w:name w:val="xl2118"/>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19">
    <w:name w:val="xl211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0">
    <w:name w:val="xl212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21">
    <w:name w:val="xl212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2">
    <w:name w:val="xl2122"/>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3">
    <w:name w:val="xl212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24">
    <w:name w:val="xl212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5">
    <w:name w:val="xl212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6">
    <w:name w:val="xl2126"/>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7">
    <w:name w:val="xl212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28">
    <w:name w:val="xl2128"/>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29">
    <w:name w:val="xl21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0">
    <w:name w:val="xl2130"/>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1">
    <w:name w:val="xl2131"/>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2">
    <w:name w:val="xl2132"/>
    <w:basedOn w:val="af8"/>
    <w:rsid w:val="00C2506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3">
    <w:name w:val="xl2133"/>
    <w:basedOn w:val="af8"/>
    <w:rsid w:val="00C25060"/>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4">
    <w:name w:val="xl2134"/>
    <w:basedOn w:val="af8"/>
    <w:rsid w:val="00C25060"/>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5">
    <w:name w:val="xl2135"/>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6">
    <w:name w:val="xl213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7">
    <w:name w:val="xl2137"/>
    <w:basedOn w:val="af8"/>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38">
    <w:name w:val="xl2138"/>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39">
    <w:name w:val="xl2139"/>
    <w:basedOn w:val="af8"/>
    <w:rsid w:val="00C25060"/>
    <w:pPr>
      <w:pBdr>
        <w:top w:val="single" w:sz="4" w:space="0" w:color="auto"/>
        <w:bottom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0">
    <w:name w:val="xl214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1">
    <w:name w:val="xl2141"/>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2">
    <w:name w:val="xl214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3">
    <w:name w:val="xl2143"/>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4">
    <w:name w:val="xl21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145">
    <w:name w:val="xl214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46">
    <w:name w:val="xl2146"/>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7">
    <w:name w:val="xl2147"/>
    <w:basedOn w:val="af8"/>
    <w:rsid w:val="00C25060"/>
    <w:pPr>
      <w:pBdr>
        <w:top w:val="single" w:sz="4" w:space="0" w:color="auto"/>
        <w:left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8">
    <w:name w:val="xl2148"/>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49">
    <w:name w:val="xl214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50">
    <w:name w:val="xl2150"/>
    <w:basedOn w:val="af8"/>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51">
    <w:name w:val="xl215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52">
    <w:name w:val="xl2152"/>
    <w:basedOn w:val="af8"/>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53">
    <w:name w:val="xl2153"/>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4">
    <w:name w:val="xl2154"/>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5">
    <w:name w:val="xl2155"/>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character" w:customStyle="1" w:styleId="21e">
    <w:name w:val="Знак2 Знак1"/>
    <w:aliases w:val="Заголовок 3 Знак + 12 pt Знак1,не полужирный Знак1,влево Знак1,Перед:  0 пт Знак1,Пос... Знак1,Заголовок 3 Знак + Знак1,Пер... Знак1,Знак Знак Знак2"/>
    <w:rsid w:val="00C25060"/>
    <w:rPr>
      <w:rFonts w:ascii="Cambria" w:eastAsia="Times New Roman" w:hAnsi="Cambria" w:cs="Times New Roman"/>
      <w:b/>
      <w:bCs/>
      <w:color w:val="4F81BD"/>
    </w:rPr>
  </w:style>
  <w:style w:type="paragraph" w:customStyle="1" w:styleId="xl2157">
    <w:name w:val="xl2157"/>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8">
    <w:name w:val="xl215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9">
    <w:name w:val="xl215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0">
    <w:name w:val="xl216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1">
    <w:name w:val="xl216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2">
    <w:name w:val="xl2162"/>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163">
    <w:name w:val="xl216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4">
    <w:name w:val="xl2164"/>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5">
    <w:name w:val="xl216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6">
    <w:name w:val="xl216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7">
    <w:name w:val="xl216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8">
    <w:name w:val="xl216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69">
    <w:name w:val="xl216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0">
    <w:name w:val="xl2170"/>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1">
    <w:name w:val="xl2171"/>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2">
    <w:name w:val="xl217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3">
    <w:name w:val="xl2173"/>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4">
    <w:name w:val="xl217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5">
    <w:name w:val="xl217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6">
    <w:name w:val="xl217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7">
    <w:name w:val="xl217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78">
    <w:name w:val="xl217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9">
    <w:name w:val="xl217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80">
    <w:name w:val="xl2180"/>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1">
    <w:name w:val="xl218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2">
    <w:name w:val="xl21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3">
    <w:name w:val="xl2183"/>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4">
    <w:name w:val="xl21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5">
    <w:name w:val="xl21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6">
    <w:name w:val="xl21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87">
    <w:name w:val="xl218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8">
    <w:name w:val="xl218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189">
    <w:name w:val="xl218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190">
    <w:name w:val="xl219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1">
    <w:name w:val="xl219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92">
    <w:name w:val="xl219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93">
    <w:name w:val="xl219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194">
    <w:name w:val="xl219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95">
    <w:name w:val="xl2195"/>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6">
    <w:name w:val="xl2196"/>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7">
    <w:name w:val="xl2197"/>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98">
    <w:name w:val="xl219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199">
    <w:name w:val="xl219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0">
    <w:name w:val="xl220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6">
    <w:name w:val="xl215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affffffffff6">
    <w:name w:val="_Обычный"/>
    <w:basedOn w:val="af8"/>
    <w:link w:val="affffffffff7"/>
    <w:qFormat/>
    <w:rsid w:val="00C25060"/>
    <w:pPr>
      <w:spacing w:after="0" w:line="360" w:lineRule="auto"/>
      <w:ind w:firstLine="709"/>
      <w:jc w:val="both"/>
    </w:pPr>
    <w:rPr>
      <w:rFonts w:ascii="Calibri" w:eastAsia="Calibri" w:hAnsi="Calibri" w:cs="Calibri"/>
      <w:sz w:val="26"/>
      <w:szCs w:val="26"/>
      <w:lang w:eastAsia="en-US"/>
    </w:rPr>
  </w:style>
  <w:style w:type="paragraph" w:customStyle="1" w:styleId="ac">
    <w:name w:val="_Таблица"/>
    <w:basedOn w:val="affff6"/>
    <w:link w:val="affffffffff8"/>
    <w:uiPriority w:val="99"/>
    <w:qFormat/>
    <w:rsid w:val="00C25060"/>
    <w:pPr>
      <w:keepNext/>
      <w:numPr>
        <w:numId w:val="39"/>
      </w:numPr>
      <w:tabs>
        <w:tab w:val="left" w:pos="1985"/>
      </w:tabs>
      <w:spacing w:before="240" w:after="120" w:line="240" w:lineRule="auto"/>
      <w:ind w:right="282"/>
      <w:contextualSpacing w:val="0"/>
    </w:pPr>
    <w:rPr>
      <w:rFonts w:ascii="Calibri" w:eastAsia="Calibri" w:hAnsi="Calibri" w:cs="Calibri"/>
      <w:b/>
      <w:bCs/>
      <w:sz w:val="26"/>
      <w:szCs w:val="26"/>
      <w:lang w:val="ru-RU" w:bidi="ar-SA"/>
    </w:rPr>
  </w:style>
  <w:style w:type="character" w:customStyle="1" w:styleId="affffffffff7">
    <w:name w:val="_Обычный Знак"/>
    <w:link w:val="affffffffff6"/>
    <w:locked/>
    <w:rsid w:val="00C25060"/>
    <w:rPr>
      <w:rFonts w:ascii="Calibri" w:eastAsia="Calibri" w:hAnsi="Calibri" w:cs="Calibri"/>
      <w:sz w:val="26"/>
      <w:szCs w:val="26"/>
      <w:lang w:eastAsia="en-US"/>
    </w:rPr>
  </w:style>
  <w:style w:type="paragraph" w:customStyle="1" w:styleId="ae">
    <w:name w:val="_Рисунок"/>
    <w:basedOn w:val="affff6"/>
    <w:link w:val="affffffffff9"/>
    <w:qFormat/>
    <w:rsid w:val="00C25060"/>
    <w:pPr>
      <w:numPr>
        <w:numId w:val="40"/>
      </w:numPr>
      <w:spacing w:after="200" w:line="276" w:lineRule="auto"/>
      <w:contextualSpacing w:val="0"/>
      <w:jc w:val="center"/>
    </w:pPr>
    <w:rPr>
      <w:rFonts w:ascii="Calibri" w:eastAsia="Calibri" w:hAnsi="Calibri" w:cs="Calibri"/>
      <w:b/>
      <w:bCs/>
      <w:sz w:val="26"/>
      <w:szCs w:val="26"/>
      <w:lang w:val="ru-RU" w:eastAsia="ru-RU" w:bidi="ar-SA"/>
    </w:rPr>
  </w:style>
  <w:style w:type="character" w:customStyle="1" w:styleId="affffffffff8">
    <w:name w:val="_Таблица Знак"/>
    <w:link w:val="ac"/>
    <w:uiPriority w:val="99"/>
    <w:locked/>
    <w:rsid w:val="00C25060"/>
    <w:rPr>
      <w:rFonts w:ascii="Calibri" w:eastAsia="Calibri" w:hAnsi="Calibri" w:cs="Calibri"/>
      <w:b/>
      <w:bCs/>
      <w:sz w:val="26"/>
      <w:szCs w:val="26"/>
      <w:lang w:eastAsia="en-US"/>
    </w:rPr>
  </w:style>
  <w:style w:type="character" w:customStyle="1" w:styleId="affffffffff9">
    <w:name w:val="_Рисунок Знак"/>
    <w:link w:val="ae"/>
    <w:locked/>
    <w:rsid w:val="00C25060"/>
    <w:rPr>
      <w:rFonts w:ascii="Calibri" w:eastAsia="Calibri" w:hAnsi="Calibri" w:cs="Calibri"/>
      <w:b/>
      <w:bCs/>
      <w:sz w:val="26"/>
      <w:szCs w:val="26"/>
    </w:rPr>
  </w:style>
  <w:style w:type="paragraph" w:customStyle="1" w:styleId="00">
    <w:name w:val="00_Обычный текст"/>
    <w:basedOn w:val="af8"/>
    <w:link w:val="000"/>
    <w:qFormat/>
    <w:rsid w:val="00C25060"/>
    <w:pPr>
      <w:snapToGrid w:val="0"/>
      <w:spacing w:after="0" w:line="360" w:lineRule="auto"/>
      <w:ind w:firstLine="709"/>
      <w:jc w:val="both"/>
    </w:pPr>
    <w:rPr>
      <w:rFonts w:ascii="Times New Roman" w:eastAsia="Times New Roman" w:hAnsi="Times New Roman" w:cs="Times New Roman"/>
      <w:sz w:val="26"/>
      <w:szCs w:val="26"/>
      <w:lang w:eastAsia="en-US"/>
    </w:rPr>
  </w:style>
  <w:style w:type="character" w:customStyle="1" w:styleId="000">
    <w:name w:val="00_Обычный текст Знак"/>
    <w:link w:val="00"/>
    <w:locked/>
    <w:rsid w:val="00C25060"/>
    <w:rPr>
      <w:rFonts w:ascii="Times New Roman" w:eastAsia="Times New Roman" w:hAnsi="Times New Roman" w:cs="Times New Roman"/>
      <w:sz w:val="26"/>
      <w:szCs w:val="26"/>
      <w:lang w:eastAsia="en-US"/>
    </w:rPr>
  </w:style>
  <w:style w:type="paragraph" w:customStyle="1" w:styleId="116">
    <w:name w:val="1_1 Список ненумерной"/>
    <w:basedOn w:val="af8"/>
    <w:link w:val="11f8"/>
    <w:qFormat/>
    <w:rsid w:val="00C25060"/>
    <w:pPr>
      <w:numPr>
        <w:numId w:val="41"/>
      </w:numPr>
      <w:snapToGrid w:val="0"/>
      <w:spacing w:after="40" w:line="360" w:lineRule="auto"/>
      <w:jc w:val="both"/>
    </w:pPr>
    <w:rPr>
      <w:rFonts w:ascii="Times New Roman" w:eastAsia="Times New Roman" w:hAnsi="Times New Roman" w:cs="Times New Roman"/>
      <w:sz w:val="26"/>
      <w:szCs w:val="26"/>
      <w:lang w:eastAsia="en-US"/>
    </w:rPr>
  </w:style>
  <w:style w:type="character" w:customStyle="1" w:styleId="11f8">
    <w:name w:val="1_1 Список ненумерной Знак"/>
    <w:link w:val="116"/>
    <w:locked/>
    <w:rsid w:val="00C25060"/>
    <w:rPr>
      <w:rFonts w:ascii="Times New Roman" w:eastAsia="Times New Roman" w:hAnsi="Times New Roman" w:cs="Times New Roman"/>
      <w:sz w:val="26"/>
      <w:szCs w:val="26"/>
      <w:lang w:eastAsia="en-US"/>
    </w:rPr>
  </w:style>
  <w:style w:type="paragraph" w:customStyle="1" w:styleId="xl2201">
    <w:name w:val="xl220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02">
    <w:name w:val="xl2202"/>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03">
    <w:name w:val="xl220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4">
    <w:name w:val="xl220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5">
    <w:name w:val="xl22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206">
    <w:name w:val="xl220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7">
    <w:name w:val="xl220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8">
    <w:name w:val="xl2208"/>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09">
    <w:name w:val="xl2209"/>
    <w:basedOn w:val="af8"/>
    <w:rsid w:val="00C2506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0">
    <w:name w:val="xl2210"/>
    <w:basedOn w:val="af8"/>
    <w:rsid w:val="00C25060"/>
    <w:pP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11">
    <w:name w:val="xl2211"/>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2">
    <w:name w:val="xl221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13">
    <w:name w:val="xl22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4">
    <w:name w:val="xl2214"/>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5">
    <w:name w:val="xl221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6">
    <w:name w:val="xl221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7">
    <w:name w:val="xl221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8">
    <w:name w:val="xl2218"/>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9">
    <w:name w:val="xl2219"/>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0">
    <w:name w:val="xl222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21">
    <w:name w:val="xl22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2">
    <w:name w:val="xl2222"/>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3">
    <w:name w:val="xl2223"/>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4">
    <w:name w:val="xl2224"/>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5">
    <w:name w:val="xl2225"/>
    <w:basedOn w:val="af8"/>
    <w:rsid w:val="00C2506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6">
    <w:name w:val="xl222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7">
    <w:name w:val="xl222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8">
    <w:name w:val="xl222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29">
    <w:name w:val="xl222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30">
    <w:name w:val="xl223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31">
    <w:name w:val="xl223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232">
    <w:name w:val="xl22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33">
    <w:name w:val="xl2233"/>
    <w:basedOn w:val="af8"/>
    <w:rsid w:val="00C25060"/>
    <w:pPr>
      <w:pBdr>
        <w:lef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4">
    <w:name w:val="xl2234"/>
    <w:basedOn w:val="af8"/>
    <w:rsid w:val="00C25060"/>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5">
    <w:name w:val="xl2235"/>
    <w:basedOn w:val="af8"/>
    <w:rsid w:val="00C25060"/>
    <w:pPr>
      <w:pBdr>
        <w:top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6">
    <w:name w:val="xl2236"/>
    <w:basedOn w:val="af8"/>
    <w:rsid w:val="00C25060"/>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37">
    <w:name w:val="xl223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38">
    <w:name w:val="xl223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39">
    <w:name w:val="xl2239"/>
    <w:basedOn w:val="af8"/>
    <w:rsid w:val="00C25060"/>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0">
    <w:name w:val="xl2240"/>
    <w:basedOn w:val="af8"/>
    <w:rsid w:val="00C25060"/>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1">
    <w:name w:val="xl2241"/>
    <w:basedOn w:val="af8"/>
    <w:rsid w:val="00C25060"/>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2242">
    <w:name w:val="xl2242"/>
    <w:basedOn w:val="af8"/>
    <w:rsid w:val="00C25060"/>
    <w:pPr>
      <w:pBdr>
        <w:left w:val="single" w:sz="4" w:space="0" w:color="auto"/>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3">
    <w:name w:val="xl2243"/>
    <w:basedOn w:val="af8"/>
    <w:rsid w:val="00C25060"/>
    <w:pPr>
      <w:pBdr>
        <w:bottom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4">
    <w:name w:val="xl2244"/>
    <w:basedOn w:val="af8"/>
    <w:rsid w:val="00C25060"/>
    <w:pPr>
      <w:pBdr>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5">
    <w:name w:val="xl2245"/>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6">
    <w:name w:val="xl2246"/>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7">
    <w:name w:val="xl2247"/>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48">
    <w:name w:val="xl2248"/>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2249">
    <w:name w:val="xl2249"/>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0">
    <w:name w:val="xl2250"/>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1">
    <w:name w:val="xl225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2">
    <w:name w:val="xl225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3">
    <w:name w:val="xl225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4">
    <w:name w:val="xl2254"/>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55">
    <w:name w:val="xl225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56">
    <w:name w:val="xl225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7">
    <w:name w:val="xl2257"/>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8">
    <w:name w:val="xl2258"/>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59">
    <w:name w:val="xl225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0">
    <w:name w:val="xl226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1">
    <w:name w:val="xl226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62">
    <w:name w:val="xl226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3">
    <w:name w:val="xl2263"/>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4">
    <w:name w:val="xl2264"/>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5">
    <w:name w:val="xl2265"/>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6">
    <w:name w:val="xl226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67">
    <w:name w:val="xl2267"/>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8">
    <w:name w:val="xl2268"/>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69">
    <w:name w:val="xl2269"/>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2270">
    <w:name w:val="xl2270"/>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1">
    <w:name w:val="xl2271"/>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2">
    <w:name w:val="xl2272"/>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3">
    <w:name w:val="xl2273"/>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4">
    <w:name w:val="xl227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5">
    <w:name w:val="xl2275"/>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6">
    <w:name w:val="xl2276"/>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7">
    <w:name w:val="xl2277"/>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278">
    <w:name w:val="xl2278"/>
    <w:basedOn w:val="af8"/>
    <w:rsid w:val="00C25060"/>
    <w:pP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numbering" w:customStyle="1" w:styleId="22b">
    <w:name w:val="Нет списка22"/>
    <w:next w:val="afb"/>
    <w:uiPriority w:val="99"/>
    <w:semiHidden/>
    <w:unhideWhenUsed/>
    <w:rsid w:val="00C25060"/>
  </w:style>
  <w:style w:type="table" w:customStyle="1" w:styleId="316">
    <w:name w:val="Сетка таблицы3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Рис.1"/>
    <w:rsid w:val="00C25060"/>
    <w:pPr>
      <w:numPr>
        <w:numId w:val="24"/>
      </w:numPr>
    </w:pPr>
  </w:style>
  <w:style w:type="table" w:customStyle="1" w:styleId="-312">
    <w:name w:val="Веб-таблица 31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3">
    <w:name w:val="Нет списка121"/>
    <w:next w:val="afb"/>
    <w:uiPriority w:val="99"/>
    <w:semiHidden/>
    <w:unhideWhenUsed/>
    <w:rsid w:val="00C25060"/>
  </w:style>
  <w:style w:type="table" w:customStyle="1" w:styleId="TableGridReport11">
    <w:name w:val="Table Grid Report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a">
    <w:name w:val="ТЕКСТ"/>
    <w:basedOn w:val="af8"/>
    <w:link w:val="affffffffffb"/>
    <w:qFormat/>
    <w:rsid w:val="00C25060"/>
    <w:pPr>
      <w:spacing w:after="0" w:line="360" w:lineRule="auto"/>
      <w:ind w:firstLine="567"/>
      <w:contextualSpacing/>
      <w:jc w:val="both"/>
    </w:pPr>
    <w:rPr>
      <w:rFonts w:ascii="Times New Roman" w:eastAsia="Calibri" w:hAnsi="Times New Roman" w:cs="Times New Roman"/>
      <w:sz w:val="24"/>
      <w:szCs w:val="24"/>
      <w:lang w:eastAsia="en-US"/>
    </w:rPr>
  </w:style>
  <w:style w:type="character" w:customStyle="1" w:styleId="affffffffffb">
    <w:name w:val="ТЕКСТ Знак"/>
    <w:link w:val="affffffffffa"/>
    <w:rsid w:val="00C25060"/>
    <w:rPr>
      <w:rFonts w:ascii="Times New Roman" w:eastAsia="Calibri" w:hAnsi="Times New Roman" w:cs="Times New Roman"/>
      <w:sz w:val="24"/>
      <w:szCs w:val="24"/>
      <w:lang w:eastAsia="en-US"/>
    </w:rPr>
  </w:style>
  <w:style w:type="paragraph" w:customStyle="1" w:styleId="af1">
    <w:name w:val="ТАБЛ"/>
    <w:basedOn w:val="af8"/>
    <w:link w:val="affffffffffc"/>
    <w:autoRedefine/>
    <w:qFormat/>
    <w:rsid w:val="00C25060"/>
    <w:pPr>
      <w:numPr>
        <w:numId w:val="43"/>
      </w:numPr>
      <w:tabs>
        <w:tab w:val="left" w:pos="1418"/>
      </w:tabs>
      <w:spacing w:before="120" w:after="120" w:line="240" w:lineRule="auto"/>
      <w:ind w:left="0" w:firstLine="0"/>
      <w:contextualSpacing/>
      <w:jc w:val="both"/>
    </w:pPr>
    <w:rPr>
      <w:rFonts w:ascii="Times New Roman" w:eastAsia="Calibri" w:hAnsi="Times New Roman" w:cs="Times New Roman"/>
      <w:b/>
      <w:szCs w:val="24"/>
      <w:lang w:eastAsia="en-US"/>
    </w:rPr>
  </w:style>
  <w:style w:type="paragraph" w:customStyle="1" w:styleId="1fff9">
    <w:name w:val="Мой 1"/>
    <w:basedOn w:val="19"/>
    <w:next w:val="af8"/>
    <w:link w:val="1fffa"/>
    <w:autoRedefine/>
    <w:qFormat/>
    <w:rsid w:val="00C25060"/>
    <w:pPr>
      <w:keepNext/>
      <w:keepLines/>
      <w:numPr>
        <w:numId w:val="0"/>
      </w:numPr>
      <w:suppressAutoHyphens w:val="0"/>
      <w:spacing w:after="0" w:line="240" w:lineRule="auto"/>
      <w:ind w:left="357" w:hanging="357"/>
      <w:contextualSpacing w:val="0"/>
      <w:jc w:val="both"/>
    </w:pPr>
    <w:rPr>
      <w:rFonts w:eastAsia="TimesNewRomanPSMT"/>
      <w:smallCaps w:val="0"/>
      <w:color w:val="0070C0"/>
      <w:spacing w:val="0"/>
      <w:szCs w:val="20"/>
      <w:lang w:bidi="ar-SA"/>
    </w:rPr>
  </w:style>
  <w:style w:type="paragraph" w:customStyle="1" w:styleId="11f9">
    <w:name w:val="Мой 11"/>
    <w:basedOn w:val="20"/>
    <w:next w:val="af8"/>
    <w:link w:val="11fa"/>
    <w:qFormat/>
    <w:rsid w:val="00C25060"/>
    <w:pPr>
      <w:keepNext w:val="0"/>
      <w:widowControl w:val="0"/>
      <w:numPr>
        <w:numId w:val="0"/>
      </w:numPr>
      <w:spacing w:before="240" w:line="240" w:lineRule="auto"/>
      <w:ind w:left="1570" w:right="-108" w:hanging="578"/>
      <w:jc w:val="left"/>
    </w:pPr>
    <w:rPr>
      <w:rFonts w:eastAsia="Calibri" w:cs="Times New Roman"/>
      <w:bCs/>
      <w:iCs/>
      <w:sz w:val="26"/>
      <w:szCs w:val="26"/>
      <w:lang w:bidi="ar-SA"/>
    </w:rPr>
  </w:style>
  <w:style w:type="character" w:customStyle="1" w:styleId="11fa">
    <w:name w:val="Мой 11 Знак"/>
    <w:link w:val="11f9"/>
    <w:rsid w:val="00C25060"/>
    <w:rPr>
      <w:rFonts w:ascii="Times New Roman" w:eastAsia="Calibri" w:hAnsi="Times New Roman" w:cs="Times New Roman"/>
      <w:b/>
      <w:bCs/>
      <w:iCs/>
      <w:sz w:val="26"/>
      <w:szCs w:val="26"/>
      <w:lang w:eastAsia="en-US"/>
    </w:rPr>
  </w:style>
  <w:style w:type="paragraph" w:customStyle="1" w:styleId="affffffffffd">
    <w:name w:val="Мой Таб"/>
    <w:basedOn w:val="af1"/>
    <w:link w:val="affffffffffe"/>
    <w:qFormat/>
    <w:rsid w:val="00C25060"/>
  </w:style>
  <w:style w:type="character" w:customStyle="1" w:styleId="affffffffffe">
    <w:name w:val="Мой Таб Знак"/>
    <w:link w:val="affffffffffd"/>
    <w:rsid w:val="00C25060"/>
    <w:rPr>
      <w:rFonts w:ascii="Times New Roman" w:eastAsia="Calibri" w:hAnsi="Times New Roman" w:cs="Times New Roman"/>
      <w:b/>
      <w:szCs w:val="24"/>
      <w:lang w:eastAsia="en-US"/>
    </w:rPr>
  </w:style>
  <w:style w:type="paragraph" w:customStyle="1" w:styleId="6">
    <w:name w:val="Стиль6"/>
    <w:basedOn w:val="af8"/>
    <w:link w:val="68"/>
    <w:rsid w:val="00C25060"/>
    <w:pPr>
      <w:numPr>
        <w:numId w:val="44"/>
      </w:numPr>
      <w:spacing w:after="0" w:line="360" w:lineRule="auto"/>
      <w:ind w:left="0" w:firstLine="0"/>
      <w:contextualSpacing/>
      <w:jc w:val="center"/>
    </w:pPr>
    <w:rPr>
      <w:rFonts w:ascii="Times New Roman" w:eastAsia="Calibri" w:hAnsi="Times New Roman" w:cs="Times New Roman"/>
      <w:b/>
      <w:szCs w:val="24"/>
      <w:lang w:eastAsia="en-US"/>
    </w:rPr>
  </w:style>
  <w:style w:type="character" w:customStyle="1" w:styleId="68">
    <w:name w:val="Стиль6 Знак"/>
    <w:link w:val="6"/>
    <w:rsid w:val="00C25060"/>
    <w:rPr>
      <w:rFonts w:ascii="Times New Roman" w:eastAsia="Calibri" w:hAnsi="Times New Roman" w:cs="Times New Roman"/>
      <w:b/>
      <w:szCs w:val="24"/>
      <w:lang w:eastAsia="en-US"/>
    </w:rPr>
  </w:style>
  <w:style w:type="paragraph" w:customStyle="1" w:styleId="afffffffffff">
    <w:name w:val="Мой Рис."/>
    <w:basedOn w:val="af8"/>
    <w:link w:val="afffffffffff0"/>
    <w:qFormat/>
    <w:rsid w:val="00C25060"/>
    <w:pPr>
      <w:tabs>
        <w:tab w:val="num" w:pos="360"/>
        <w:tab w:val="left" w:pos="1418"/>
      </w:tabs>
      <w:spacing w:after="0" w:line="240" w:lineRule="auto"/>
      <w:contextualSpacing/>
      <w:jc w:val="center"/>
    </w:pPr>
    <w:rPr>
      <w:rFonts w:ascii="Times New Roman" w:eastAsia="Calibri" w:hAnsi="Times New Roman" w:cs="Times New Roman"/>
      <w:b/>
      <w:szCs w:val="24"/>
      <w:lang w:eastAsia="en-US"/>
    </w:rPr>
  </w:style>
  <w:style w:type="character" w:customStyle="1" w:styleId="afffffffffff0">
    <w:name w:val="Мой Рис. Знак"/>
    <w:link w:val="afffffffffff"/>
    <w:rsid w:val="00C25060"/>
    <w:rPr>
      <w:rFonts w:ascii="Times New Roman" w:eastAsia="Calibri" w:hAnsi="Times New Roman" w:cs="Times New Roman"/>
      <w:b/>
      <w:szCs w:val="24"/>
      <w:lang w:eastAsia="en-US"/>
    </w:rPr>
  </w:style>
  <w:style w:type="paragraph" w:customStyle="1" w:styleId="afffffffffff1">
    <w:name w:val="Рисунок картинка"/>
    <w:basedOn w:val="affffffff0"/>
    <w:link w:val="afffffffffff2"/>
    <w:qFormat/>
    <w:rsid w:val="00C25060"/>
    <w:pPr>
      <w:spacing w:before="120" w:line="300" w:lineRule="auto"/>
      <w:ind w:left="-284" w:firstLine="0"/>
      <w:jc w:val="center"/>
    </w:pPr>
    <w:rPr>
      <w:rFonts w:ascii="Times New Roman" w:hAnsi="Times New Roman" w:cs="Times New Roman"/>
      <w:b/>
      <w:noProof/>
    </w:rPr>
  </w:style>
  <w:style w:type="character" w:customStyle="1" w:styleId="afffffffffff2">
    <w:name w:val="Рисунок картинка Знак"/>
    <w:link w:val="afffffffffff1"/>
    <w:rsid w:val="00C25060"/>
    <w:rPr>
      <w:rFonts w:ascii="Times New Roman" w:eastAsia="Calibri" w:hAnsi="Times New Roman" w:cs="Times New Roman"/>
      <w:b/>
      <w:noProof/>
      <w:sz w:val="24"/>
      <w:szCs w:val="28"/>
    </w:rPr>
  </w:style>
  <w:style w:type="character" w:customStyle="1" w:styleId="afffffffffff3">
    <w:name w:val="Мой без № Знак"/>
    <w:link w:val="afffffffffff4"/>
    <w:locked/>
    <w:rsid w:val="00C25060"/>
    <w:rPr>
      <w:rFonts w:ascii="Times New Roman" w:hAnsi="Times New Roman"/>
      <w:b/>
      <w:sz w:val="28"/>
      <w:szCs w:val="28"/>
    </w:rPr>
  </w:style>
  <w:style w:type="paragraph" w:customStyle="1" w:styleId="afffffffffff4">
    <w:name w:val="Мой без №"/>
    <w:basedOn w:val="af8"/>
    <w:next w:val="af8"/>
    <w:link w:val="afffffffffff3"/>
    <w:autoRedefine/>
    <w:qFormat/>
    <w:rsid w:val="00C25060"/>
    <w:pPr>
      <w:spacing w:after="0" w:line="360" w:lineRule="auto"/>
      <w:contextualSpacing/>
    </w:pPr>
    <w:rPr>
      <w:rFonts w:ascii="Times New Roman" w:hAnsi="Times New Roman"/>
      <w:b/>
      <w:sz w:val="28"/>
      <w:szCs w:val="28"/>
    </w:rPr>
  </w:style>
  <w:style w:type="character" w:customStyle="1" w:styleId="afffffffffff5">
    <w:name w:val="Мой текст книги Знак"/>
    <w:link w:val="afffffffffff6"/>
    <w:locked/>
    <w:rsid w:val="00C25060"/>
    <w:rPr>
      <w:rFonts w:ascii="Times New Roman" w:hAnsi="Times New Roman"/>
      <w:sz w:val="24"/>
      <w:szCs w:val="24"/>
    </w:rPr>
  </w:style>
  <w:style w:type="paragraph" w:customStyle="1" w:styleId="afffffffffff6">
    <w:name w:val="Мой текст книги"/>
    <w:basedOn w:val="affffff3"/>
    <w:link w:val="afffffffffff5"/>
    <w:rsid w:val="00C25060"/>
    <w:pPr>
      <w:ind w:firstLine="851"/>
      <w:contextualSpacing/>
    </w:pPr>
    <w:rPr>
      <w:rFonts w:ascii="Times New Roman" w:eastAsiaTheme="minorEastAsia" w:hAnsi="Times New Roman" w:cstheme="minorBidi"/>
      <w:sz w:val="24"/>
      <w:szCs w:val="24"/>
      <w:lang w:val="ru-RU" w:bidi="ar-SA"/>
    </w:rPr>
  </w:style>
  <w:style w:type="paragraph" w:customStyle="1" w:styleId="3fb">
    <w:name w:val="Стиль3"/>
    <w:basedOn w:val="-19"/>
    <w:link w:val="3fc"/>
    <w:qFormat/>
    <w:rsid w:val="00C25060"/>
    <w:pPr>
      <w:jc w:val="left"/>
    </w:pPr>
  </w:style>
  <w:style w:type="character" w:customStyle="1" w:styleId="3fc">
    <w:name w:val="Стиль3 Знак"/>
    <w:link w:val="3fb"/>
    <w:rsid w:val="00C25060"/>
    <w:rPr>
      <w:rFonts w:ascii="Times New Roman" w:eastAsia="Times New Roman" w:hAnsi="Times New Roman" w:cs="Times New Roman"/>
      <w:b/>
      <w:bCs/>
      <w:sz w:val="24"/>
      <w:szCs w:val="24"/>
    </w:rPr>
  </w:style>
  <w:style w:type="character" w:customStyle="1" w:styleId="25Exact">
    <w:name w:val="Основной текст (25) Exact"/>
    <w:link w:val="252"/>
    <w:rsid w:val="00C25060"/>
    <w:rPr>
      <w:sz w:val="18"/>
      <w:szCs w:val="18"/>
      <w:shd w:val="clear" w:color="auto" w:fill="FFFFFF"/>
    </w:rPr>
  </w:style>
  <w:style w:type="character" w:customStyle="1" w:styleId="251ptExact">
    <w:name w:val="Основной текст (25) + Интервал 1 pt Exact"/>
    <w:rsid w:val="00C25060"/>
    <w:rPr>
      <w:rFonts w:ascii="Tahoma" w:eastAsia="Tahoma" w:hAnsi="Tahoma" w:cs="Tahoma"/>
      <w:color w:val="000000"/>
      <w:spacing w:val="20"/>
      <w:w w:val="100"/>
      <w:position w:val="0"/>
      <w:sz w:val="18"/>
      <w:szCs w:val="18"/>
      <w:shd w:val="clear" w:color="auto" w:fill="FFFFFF"/>
      <w:lang w:val="ru-RU" w:eastAsia="ru-RU" w:bidi="ru-RU"/>
    </w:rPr>
  </w:style>
  <w:style w:type="paragraph" w:customStyle="1" w:styleId="252">
    <w:name w:val="Основной текст (25)"/>
    <w:basedOn w:val="af8"/>
    <w:link w:val="25Exact"/>
    <w:rsid w:val="00C25060"/>
    <w:pPr>
      <w:widowControl w:val="0"/>
      <w:shd w:val="clear" w:color="auto" w:fill="FFFFFF"/>
      <w:spacing w:after="180" w:line="0" w:lineRule="atLeast"/>
      <w:ind w:hanging="280"/>
    </w:pPr>
    <w:rPr>
      <w:sz w:val="18"/>
      <w:szCs w:val="18"/>
    </w:rPr>
  </w:style>
  <w:style w:type="character" w:customStyle="1" w:styleId="afffffffffff7">
    <w:name w:val="Подпись к таблице_"/>
    <w:link w:val="afffffffffff8"/>
    <w:rsid w:val="00C25060"/>
    <w:rPr>
      <w:rFonts w:ascii="Times New Roman" w:eastAsia="Times New Roman" w:hAnsi="Times New Roman"/>
      <w:shd w:val="clear" w:color="auto" w:fill="FFFFFF"/>
    </w:rPr>
  </w:style>
  <w:style w:type="character" w:customStyle="1" w:styleId="2105pt">
    <w:name w:val="Основной текст (2) + 10;5 pt;Полужирный"/>
    <w:rsid w:val="00C2506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fffffffff8">
    <w:name w:val="Подпись к таблице"/>
    <w:basedOn w:val="af8"/>
    <w:link w:val="afffffffffff7"/>
    <w:rsid w:val="00C25060"/>
    <w:pPr>
      <w:widowControl w:val="0"/>
      <w:shd w:val="clear" w:color="auto" w:fill="FFFFFF"/>
      <w:spacing w:after="0" w:line="0" w:lineRule="atLeast"/>
    </w:pPr>
    <w:rPr>
      <w:rFonts w:ascii="Times New Roman" w:eastAsia="Times New Roman" w:hAnsi="Times New Roman"/>
    </w:rPr>
  </w:style>
  <w:style w:type="character" w:customStyle="1" w:styleId="212pt">
    <w:name w:val="Основной текст (2) + 12 pt"/>
    <w:rsid w:val="00C2506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Narrow14pt">
    <w:name w:val="Основной текст (2) + Arial Narrow;14 pt;Полужирный"/>
    <w:rsid w:val="00C25060"/>
    <w:rPr>
      <w:rFonts w:ascii="Arial Narrow" w:eastAsia="Arial Narrow" w:hAnsi="Arial Narrow" w:cs="Arial Narrow"/>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7">
    <w:name w:val="Основной текст (2) + 9 pt7"/>
    <w:rsid w:val="00C2506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2">
    <w:name w:val="Основной текст (2) + 9 pt;Курсив2"/>
    <w:rsid w:val="00C25060"/>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1">
    <w:name w:val="Основной текст (2) + 10;5 pt;Полужирный1"/>
    <w:rsid w:val="00C2506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0pt0pt">
    <w:name w:val="Основной текст (2) + Trebuchet MS;10 pt;Интервал 0 pt"/>
    <w:rsid w:val="00C25060"/>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52">
    <w:name w:val="Основной текст (15)_"/>
    <w:link w:val="1510"/>
    <w:rsid w:val="00C25060"/>
    <w:rPr>
      <w:rFonts w:ascii="Times New Roman" w:eastAsia="Times New Roman" w:hAnsi="Times New Roman"/>
      <w:sz w:val="18"/>
      <w:szCs w:val="18"/>
      <w:shd w:val="clear" w:color="auto" w:fill="FFFFFF"/>
    </w:rPr>
  </w:style>
  <w:style w:type="paragraph" w:customStyle="1" w:styleId="1510">
    <w:name w:val="Основной текст (15)1"/>
    <w:basedOn w:val="af8"/>
    <w:link w:val="152"/>
    <w:rsid w:val="00C25060"/>
    <w:pPr>
      <w:widowControl w:val="0"/>
      <w:shd w:val="clear" w:color="auto" w:fill="FFFFFF"/>
      <w:spacing w:after="60" w:line="104" w:lineRule="exact"/>
    </w:pPr>
    <w:rPr>
      <w:rFonts w:ascii="Times New Roman" w:eastAsia="Times New Roman" w:hAnsi="Times New Roman"/>
      <w:sz w:val="18"/>
      <w:szCs w:val="18"/>
    </w:rPr>
  </w:style>
  <w:style w:type="character" w:customStyle="1" w:styleId="2Arial65pt2">
    <w:name w:val="Основной текст (2) + Arial;6;5 pt2"/>
    <w:rsid w:val="00C25060"/>
    <w:rPr>
      <w:rFonts w:ascii="Arial" w:eastAsia="Arial" w:hAnsi="Arial" w:cs="Arial"/>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97">
    <w:name w:val="Основной текст (97)_"/>
    <w:link w:val="971"/>
    <w:rsid w:val="00C25060"/>
    <w:rPr>
      <w:rFonts w:ascii="Times New Roman" w:eastAsia="Times New Roman" w:hAnsi="Times New Roman"/>
      <w:i/>
      <w:iCs/>
      <w:sz w:val="18"/>
      <w:szCs w:val="18"/>
      <w:shd w:val="clear" w:color="auto" w:fill="FFFFFF"/>
    </w:rPr>
  </w:style>
  <w:style w:type="paragraph" w:customStyle="1" w:styleId="971">
    <w:name w:val="Основной текст (97)1"/>
    <w:basedOn w:val="af8"/>
    <w:link w:val="97"/>
    <w:rsid w:val="00C25060"/>
    <w:pPr>
      <w:widowControl w:val="0"/>
      <w:shd w:val="clear" w:color="auto" w:fill="FFFFFF"/>
      <w:spacing w:after="0" w:line="112" w:lineRule="exact"/>
    </w:pPr>
    <w:rPr>
      <w:rFonts w:ascii="Times New Roman" w:eastAsia="Times New Roman" w:hAnsi="Times New Roman"/>
      <w:i/>
      <w:iCs/>
      <w:sz w:val="18"/>
      <w:szCs w:val="18"/>
    </w:rPr>
  </w:style>
  <w:style w:type="character" w:customStyle="1" w:styleId="9TimesNewRoman9ptExact">
    <w:name w:val="Основной текст (9) + Times New Roman;9 pt;Полужирный Exact"/>
    <w:rsid w:val="00C25060"/>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600">
    <w:name w:val="Основной текст (160)_"/>
    <w:link w:val="1601"/>
    <w:rsid w:val="00C25060"/>
    <w:rPr>
      <w:rFonts w:ascii="Times New Roman" w:eastAsia="Times New Roman" w:hAnsi="Times New Roman"/>
      <w:b/>
      <w:bCs/>
      <w:i/>
      <w:iCs/>
      <w:shd w:val="clear" w:color="auto" w:fill="FFFFFF"/>
    </w:rPr>
  </w:style>
  <w:style w:type="paragraph" w:customStyle="1" w:styleId="1601">
    <w:name w:val="Основной текст (160)1"/>
    <w:basedOn w:val="af8"/>
    <w:link w:val="1600"/>
    <w:rsid w:val="00C25060"/>
    <w:pPr>
      <w:widowControl w:val="0"/>
      <w:shd w:val="clear" w:color="auto" w:fill="FFFFFF"/>
      <w:spacing w:after="120" w:line="0" w:lineRule="atLeast"/>
      <w:ind w:hanging="1540"/>
    </w:pPr>
    <w:rPr>
      <w:rFonts w:ascii="Times New Roman" w:eastAsia="Times New Roman" w:hAnsi="Times New Roman"/>
      <w:b/>
      <w:bCs/>
      <w:i/>
      <w:iCs/>
    </w:rPr>
  </w:style>
  <w:style w:type="character" w:customStyle="1" w:styleId="22c">
    <w:name w:val="Основной текст (2) + Полужирный;Курсив2"/>
    <w:rsid w:val="00C25060"/>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118">
    <w:name w:val="Основной текст (2)11"/>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7">
    <w:name w:val="Основной текст (8)_"/>
    <w:link w:val="88"/>
    <w:rsid w:val="00C25060"/>
    <w:rPr>
      <w:rFonts w:ascii="Trebuchet MS" w:eastAsia="Trebuchet MS" w:hAnsi="Trebuchet MS" w:cs="Trebuchet MS"/>
      <w:sz w:val="26"/>
      <w:szCs w:val="26"/>
      <w:shd w:val="clear" w:color="auto" w:fill="FFFFFF"/>
    </w:rPr>
  </w:style>
  <w:style w:type="paragraph" w:customStyle="1" w:styleId="88">
    <w:name w:val="Основной текст (8)"/>
    <w:basedOn w:val="af8"/>
    <w:link w:val="87"/>
    <w:rsid w:val="00C25060"/>
    <w:pPr>
      <w:widowControl w:val="0"/>
      <w:shd w:val="clear" w:color="auto" w:fill="FFFFFF"/>
      <w:spacing w:after="0" w:line="0" w:lineRule="atLeast"/>
    </w:pPr>
    <w:rPr>
      <w:rFonts w:ascii="Trebuchet MS" w:eastAsia="Trebuchet MS" w:hAnsi="Trebuchet MS" w:cs="Trebuchet MS"/>
      <w:sz w:val="26"/>
      <w:szCs w:val="26"/>
    </w:rPr>
  </w:style>
  <w:style w:type="character" w:customStyle="1" w:styleId="21f">
    <w:name w:val="Основной текст (21)_"/>
    <w:link w:val="21f0"/>
    <w:rsid w:val="00C25060"/>
    <w:rPr>
      <w:rFonts w:ascii="Times New Roman" w:eastAsia="Times New Roman" w:hAnsi="Times New Roman"/>
      <w:sz w:val="16"/>
      <w:szCs w:val="16"/>
      <w:shd w:val="clear" w:color="auto" w:fill="FFFFFF"/>
    </w:rPr>
  </w:style>
  <w:style w:type="character" w:customStyle="1" w:styleId="159">
    <w:name w:val="Основной текст (159)_"/>
    <w:link w:val="1591"/>
    <w:rsid w:val="00C25060"/>
    <w:rPr>
      <w:rFonts w:ascii="Times New Roman" w:eastAsia="Times New Roman" w:hAnsi="Times New Roman"/>
      <w:shd w:val="clear" w:color="auto" w:fill="FFFFFF"/>
    </w:rPr>
  </w:style>
  <w:style w:type="character" w:customStyle="1" w:styleId="15911pt">
    <w:name w:val="Основной текст (159) + 11 pt;Малые прописные"/>
    <w:rsid w:val="00C25060"/>
    <w:rPr>
      <w:rFonts w:ascii="Times New Roman" w:eastAsia="Times New Roman" w:hAnsi="Times New Roman"/>
      <w:smallCaps/>
      <w:color w:val="000000"/>
      <w:spacing w:val="0"/>
      <w:w w:val="100"/>
      <w:position w:val="0"/>
      <w:sz w:val="22"/>
      <w:szCs w:val="22"/>
      <w:shd w:val="clear" w:color="auto" w:fill="FFFFFF"/>
      <w:lang w:val="en-US" w:eastAsia="en-US" w:bidi="en-US"/>
    </w:rPr>
  </w:style>
  <w:style w:type="character" w:customStyle="1" w:styleId="159Arial55pt">
    <w:name w:val="Основной текст (159) + Arial;5;5 pt;Малые прописные"/>
    <w:rsid w:val="00C25060"/>
    <w:rPr>
      <w:rFonts w:ascii="Arial" w:eastAsia="Arial" w:hAnsi="Arial" w:cs="Arial"/>
      <w:smallCaps/>
      <w:color w:val="000000"/>
      <w:spacing w:val="0"/>
      <w:w w:val="100"/>
      <w:position w:val="0"/>
      <w:sz w:val="11"/>
      <w:szCs w:val="11"/>
      <w:shd w:val="clear" w:color="auto" w:fill="FFFFFF"/>
      <w:lang w:val="ru-RU" w:eastAsia="ru-RU" w:bidi="ru-RU"/>
    </w:rPr>
  </w:style>
  <w:style w:type="paragraph" w:customStyle="1" w:styleId="21f0">
    <w:name w:val="Основной текст (21)"/>
    <w:basedOn w:val="af8"/>
    <w:link w:val="21f"/>
    <w:rsid w:val="00C25060"/>
    <w:pPr>
      <w:widowControl w:val="0"/>
      <w:shd w:val="clear" w:color="auto" w:fill="FFFFFF"/>
      <w:spacing w:after="0" w:line="0" w:lineRule="atLeast"/>
    </w:pPr>
    <w:rPr>
      <w:rFonts w:ascii="Times New Roman" w:eastAsia="Times New Roman" w:hAnsi="Times New Roman"/>
      <w:sz w:val="16"/>
      <w:szCs w:val="16"/>
    </w:rPr>
  </w:style>
  <w:style w:type="paragraph" w:customStyle="1" w:styleId="1591">
    <w:name w:val="Основной текст (159)1"/>
    <w:basedOn w:val="af8"/>
    <w:link w:val="159"/>
    <w:rsid w:val="00C25060"/>
    <w:pPr>
      <w:widowControl w:val="0"/>
      <w:shd w:val="clear" w:color="auto" w:fill="FFFFFF"/>
      <w:spacing w:after="0" w:line="320" w:lineRule="exact"/>
      <w:ind w:hanging="460"/>
      <w:jc w:val="both"/>
    </w:pPr>
    <w:rPr>
      <w:rFonts w:ascii="Times New Roman" w:eastAsia="Times New Roman" w:hAnsi="Times New Roman"/>
    </w:rPr>
  </w:style>
  <w:style w:type="character" w:customStyle="1" w:styleId="1590">
    <w:name w:val="Основной текст (159) + Малые прописные"/>
    <w:rsid w:val="00C25060"/>
    <w:rPr>
      <w:rFonts w:ascii="Times New Roman" w:eastAsia="Times New Roman" w:hAnsi="Times New Roman" w:cs="Times New Roman"/>
      <w:smallCaps/>
      <w:color w:val="000000"/>
      <w:spacing w:val="0"/>
      <w:w w:val="100"/>
      <w:position w:val="0"/>
      <w:sz w:val="24"/>
      <w:szCs w:val="24"/>
      <w:shd w:val="clear" w:color="auto" w:fill="FFFFFF"/>
      <w:lang w:val="en-US" w:eastAsia="en-US" w:bidi="en-US"/>
    </w:rPr>
  </w:style>
  <w:style w:type="character" w:customStyle="1" w:styleId="159Exact">
    <w:name w:val="Основной текст (159) Exact"/>
    <w:rsid w:val="00C25060"/>
    <w:rPr>
      <w:rFonts w:ascii="Times New Roman" w:eastAsia="Times New Roman" w:hAnsi="Times New Roman" w:cs="Times New Roman"/>
      <w:b w:val="0"/>
      <w:bCs w:val="0"/>
      <w:i w:val="0"/>
      <w:iCs w:val="0"/>
      <w:smallCaps w:val="0"/>
      <w:strike w:val="0"/>
      <w:u w:val="none"/>
    </w:rPr>
  </w:style>
  <w:style w:type="character" w:customStyle="1" w:styleId="62Exact">
    <w:name w:val="Основной текст (62) Exact"/>
    <w:link w:val="620"/>
    <w:rsid w:val="00C25060"/>
    <w:rPr>
      <w:rFonts w:ascii="Arial" w:eastAsia="Arial" w:hAnsi="Arial" w:cs="Arial"/>
      <w:sz w:val="13"/>
      <w:szCs w:val="13"/>
      <w:shd w:val="clear" w:color="auto" w:fill="FFFFFF"/>
    </w:rPr>
  </w:style>
  <w:style w:type="paragraph" w:customStyle="1" w:styleId="620">
    <w:name w:val="Основной текст (62)"/>
    <w:basedOn w:val="af8"/>
    <w:link w:val="62Exact"/>
    <w:rsid w:val="00C25060"/>
    <w:pPr>
      <w:widowControl w:val="0"/>
      <w:shd w:val="clear" w:color="auto" w:fill="FFFFFF"/>
      <w:spacing w:after="0" w:line="166" w:lineRule="exact"/>
    </w:pPr>
    <w:rPr>
      <w:rFonts w:ascii="Arial" w:eastAsia="Arial" w:hAnsi="Arial" w:cs="Arial"/>
      <w:sz w:val="13"/>
      <w:szCs w:val="13"/>
    </w:rPr>
  </w:style>
  <w:style w:type="character" w:customStyle="1" w:styleId="317">
    <w:name w:val="Основной текст (31)_"/>
    <w:link w:val="3114"/>
    <w:rsid w:val="00C25060"/>
    <w:rPr>
      <w:rFonts w:ascii="Times New Roman" w:eastAsia="Times New Roman" w:hAnsi="Times New Roman"/>
      <w:i/>
      <w:iCs/>
      <w:shd w:val="clear" w:color="auto" w:fill="FFFFFF"/>
    </w:rPr>
  </w:style>
  <w:style w:type="character" w:customStyle="1" w:styleId="318">
    <w:name w:val="Основной текст (31)"/>
    <w:rsid w:val="00C25060"/>
    <w:rPr>
      <w:rFonts w:ascii="Times New Roman" w:eastAsia="Times New Roman" w:hAnsi="Times New Roman"/>
      <w:i/>
      <w:iCs/>
      <w:color w:val="000000"/>
      <w:spacing w:val="0"/>
      <w:w w:val="100"/>
      <w:position w:val="0"/>
      <w:sz w:val="22"/>
      <w:szCs w:val="22"/>
      <w:u w:val="single"/>
      <w:shd w:val="clear" w:color="auto" w:fill="FFFFFF"/>
      <w:lang w:val="ru-RU" w:eastAsia="ru-RU" w:bidi="ru-RU"/>
    </w:rPr>
  </w:style>
  <w:style w:type="paragraph" w:customStyle="1" w:styleId="3114">
    <w:name w:val="Основной текст (31)1"/>
    <w:basedOn w:val="af8"/>
    <w:link w:val="317"/>
    <w:rsid w:val="00C25060"/>
    <w:pPr>
      <w:widowControl w:val="0"/>
      <w:shd w:val="clear" w:color="auto" w:fill="FFFFFF"/>
      <w:spacing w:after="0" w:line="259" w:lineRule="exact"/>
      <w:ind w:firstLine="880"/>
      <w:jc w:val="both"/>
    </w:pPr>
    <w:rPr>
      <w:rFonts w:ascii="Times New Roman" w:eastAsia="Times New Roman" w:hAnsi="Times New Roman"/>
      <w:i/>
      <w:iCs/>
    </w:rPr>
  </w:style>
  <w:style w:type="character" w:customStyle="1" w:styleId="28pt5">
    <w:name w:val="Основной текст (2) + 8 pt5"/>
    <w:rsid w:val="00C2506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81">
    <w:name w:val="Основной текст (18)_"/>
    <w:link w:val="1810"/>
    <w:rsid w:val="00C25060"/>
    <w:rPr>
      <w:rFonts w:ascii="Times New Roman" w:eastAsia="Times New Roman" w:hAnsi="Times New Roman"/>
      <w:b/>
      <w:bCs/>
      <w:i/>
      <w:iCs/>
      <w:shd w:val="clear" w:color="auto" w:fill="FFFFFF"/>
    </w:rPr>
  </w:style>
  <w:style w:type="paragraph" w:customStyle="1" w:styleId="1810">
    <w:name w:val="Основной текст (18)1"/>
    <w:basedOn w:val="af8"/>
    <w:link w:val="181"/>
    <w:rsid w:val="00C25060"/>
    <w:pPr>
      <w:widowControl w:val="0"/>
      <w:shd w:val="clear" w:color="auto" w:fill="FFFFFF"/>
      <w:spacing w:after="0" w:line="0" w:lineRule="atLeast"/>
    </w:pPr>
    <w:rPr>
      <w:rFonts w:ascii="Times New Roman" w:eastAsia="Times New Roman" w:hAnsi="Times New Roman"/>
      <w:b/>
      <w:bCs/>
      <w:i/>
      <w:iCs/>
    </w:rPr>
  </w:style>
  <w:style w:type="character" w:customStyle="1" w:styleId="1592">
    <w:name w:val="Основной текст (159) + Полужирный;Курсив"/>
    <w:rsid w:val="00C25060"/>
    <w:rPr>
      <w:rFonts w:ascii="Times New Roman" w:eastAsia="Times New Roman" w:hAnsi="Times New Roman" w:cs="Times New Roman"/>
      <w:b/>
      <w:bCs/>
      <w:i/>
      <w:iCs/>
      <w:color w:val="000000"/>
      <w:spacing w:val="0"/>
      <w:w w:val="100"/>
      <w:position w:val="0"/>
      <w:sz w:val="24"/>
      <w:szCs w:val="24"/>
      <w:u w:val="single"/>
      <w:shd w:val="clear" w:color="auto" w:fill="FFFFFF"/>
      <w:lang w:val="ru-RU" w:eastAsia="ru-RU" w:bidi="ru-RU"/>
    </w:rPr>
  </w:style>
  <w:style w:type="character" w:customStyle="1" w:styleId="15910">
    <w:name w:val="Основной текст (159) + Полужирный;Курсив1"/>
    <w:rsid w:val="00C25060"/>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15920">
    <w:name w:val="Основной текст (159)2"/>
    <w:rsid w:val="00C2506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720">
    <w:name w:val="Заголовок №7 (2)_"/>
    <w:link w:val="721"/>
    <w:rsid w:val="00C25060"/>
    <w:rPr>
      <w:rFonts w:ascii="Times New Roman" w:eastAsia="Times New Roman" w:hAnsi="Times New Roman"/>
      <w:sz w:val="28"/>
      <w:szCs w:val="28"/>
      <w:shd w:val="clear" w:color="auto" w:fill="FFFFFF"/>
    </w:rPr>
  </w:style>
  <w:style w:type="paragraph" w:customStyle="1" w:styleId="721">
    <w:name w:val="Заголовок №7 (2)"/>
    <w:basedOn w:val="af8"/>
    <w:link w:val="720"/>
    <w:rsid w:val="00C25060"/>
    <w:pPr>
      <w:widowControl w:val="0"/>
      <w:shd w:val="clear" w:color="auto" w:fill="FFFFFF"/>
      <w:spacing w:after="0" w:line="0" w:lineRule="atLeast"/>
      <w:outlineLvl w:val="6"/>
    </w:pPr>
    <w:rPr>
      <w:rFonts w:ascii="Times New Roman" w:eastAsia="Times New Roman" w:hAnsi="Times New Roman"/>
      <w:sz w:val="28"/>
      <w:szCs w:val="28"/>
    </w:rPr>
  </w:style>
  <w:style w:type="character" w:customStyle="1" w:styleId="29pt20">
    <w:name w:val="Основной текст (2) + 9 pt;Полужирный2"/>
    <w:rsid w:val="00C25060"/>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1">
    <w:name w:val="Основной текст (2) + 7;5 pt1"/>
    <w:rsid w:val="00C25060"/>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12pt1">
    <w:name w:val="Основной текст (2) + 12 pt;Полужирный1"/>
    <w:rsid w:val="00C2506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Exact">
    <w:name w:val="Основной текст (6) Exact"/>
    <w:rsid w:val="00C2506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1fffb">
    <w:name w:val="_1.Таблиц"/>
    <w:basedOn w:val="affffffffff6"/>
    <w:next w:val="af8"/>
    <w:link w:val="1fffc"/>
    <w:qFormat/>
    <w:rsid w:val="00C25060"/>
    <w:pPr>
      <w:widowControl w:val="0"/>
      <w:spacing w:line="240" w:lineRule="auto"/>
      <w:ind w:firstLine="0"/>
      <w:jc w:val="center"/>
    </w:pPr>
    <w:rPr>
      <w:rFonts w:ascii="Times New Roman" w:hAnsi="Times New Roman"/>
      <w:bCs/>
      <w:sz w:val="20"/>
      <w:lang w:eastAsia="ru-RU"/>
    </w:rPr>
  </w:style>
  <w:style w:type="paragraph" w:customStyle="1" w:styleId="1110">
    <w:name w:val="_1.1.1."/>
    <w:basedOn w:val="30"/>
    <w:next w:val="af8"/>
    <w:link w:val="111e"/>
    <w:qFormat/>
    <w:rsid w:val="00C25060"/>
    <w:pPr>
      <w:keepLines/>
      <w:numPr>
        <w:numId w:val="45"/>
      </w:numPr>
      <w:suppressAutoHyphens w:val="0"/>
      <w:spacing w:before="360" w:after="360" w:line="240" w:lineRule="auto"/>
      <w:jc w:val="center"/>
    </w:pPr>
    <w:rPr>
      <w:rFonts w:ascii="Times New Roman" w:hAnsi="Times New Roman" w:cs="Times New Roman"/>
      <w:bCs/>
      <w:i w:val="0"/>
      <w:iCs w:val="0"/>
      <w:lang w:bidi="ar-SA"/>
    </w:rPr>
  </w:style>
  <w:style w:type="character" w:customStyle="1" w:styleId="111e">
    <w:name w:val="_1.1.1. Знак"/>
    <w:link w:val="1110"/>
    <w:locked/>
    <w:rsid w:val="00C25060"/>
    <w:rPr>
      <w:rFonts w:ascii="Times New Roman" w:eastAsia="Times New Roman" w:hAnsi="Times New Roman" w:cs="Times New Roman"/>
      <w:b/>
      <w:bCs/>
      <w:sz w:val="26"/>
      <w:szCs w:val="26"/>
      <w:lang w:eastAsia="en-US"/>
    </w:rPr>
  </w:style>
  <w:style w:type="table" w:customStyle="1" w:styleId="TableNormal">
    <w:name w:val="Table Normal"/>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paragraph" w:customStyle="1" w:styleId="11fb">
    <w:name w:val="Оглавление 11"/>
    <w:basedOn w:val="af8"/>
    <w:uiPriority w:val="1"/>
    <w:qFormat/>
    <w:rsid w:val="00C25060"/>
    <w:pPr>
      <w:widowControl w:val="0"/>
      <w:spacing w:after="0" w:line="240" w:lineRule="auto"/>
      <w:ind w:left="601" w:hanging="439"/>
    </w:pPr>
    <w:rPr>
      <w:rFonts w:ascii="Arial" w:eastAsia="Arial" w:hAnsi="Arial" w:cs="Arial"/>
      <w:sz w:val="20"/>
      <w:szCs w:val="20"/>
      <w:lang w:val="en-US" w:eastAsia="en-US"/>
    </w:rPr>
  </w:style>
  <w:style w:type="paragraph" w:customStyle="1" w:styleId="21f1">
    <w:name w:val="Оглавление 21"/>
    <w:basedOn w:val="af8"/>
    <w:uiPriority w:val="1"/>
    <w:qFormat/>
    <w:rsid w:val="00C25060"/>
    <w:pPr>
      <w:widowControl w:val="0"/>
      <w:spacing w:after="0" w:line="240" w:lineRule="auto"/>
      <w:ind w:left="382"/>
    </w:pPr>
    <w:rPr>
      <w:rFonts w:ascii="Arial" w:eastAsia="Arial" w:hAnsi="Arial" w:cs="Arial"/>
      <w:sz w:val="20"/>
      <w:szCs w:val="20"/>
      <w:lang w:val="en-US" w:eastAsia="en-US"/>
    </w:rPr>
  </w:style>
  <w:style w:type="paragraph" w:customStyle="1" w:styleId="319">
    <w:name w:val="Оглавление 31"/>
    <w:basedOn w:val="af8"/>
    <w:uiPriority w:val="1"/>
    <w:qFormat/>
    <w:rsid w:val="00C25060"/>
    <w:pPr>
      <w:widowControl w:val="0"/>
      <w:spacing w:before="34" w:after="0" w:line="240" w:lineRule="auto"/>
      <w:ind w:left="1482" w:hanging="881"/>
    </w:pPr>
    <w:rPr>
      <w:rFonts w:ascii="Arial" w:eastAsia="Arial" w:hAnsi="Arial" w:cs="Arial"/>
      <w:sz w:val="20"/>
      <w:szCs w:val="20"/>
      <w:lang w:val="en-US" w:eastAsia="en-US"/>
    </w:rPr>
  </w:style>
  <w:style w:type="paragraph" w:customStyle="1" w:styleId="11fc">
    <w:name w:val="Заголовок 11"/>
    <w:basedOn w:val="af8"/>
    <w:uiPriority w:val="1"/>
    <w:qFormat/>
    <w:rsid w:val="00C25060"/>
    <w:pPr>
      <w:widowControl w:val="0"/>
      <w:spacing w:after="0" w:line="240" w:lineRule="auto"/>
      <w:ind w:left="1" w:right="2"/>
      <w:jc w:val="center"/>
      <w:outlineLvl w:val="1"/>
    </w:pPr>
    <w:rPr>
      <w:rFonts w:ascii="Arial" w:eastAsia="Arial" w:hAnsi="Arial" w:cs="Arial"/>
      <w:b/>
      <w:bCs/>
      <w:sz w:val="36"/>
      <w:szCs w:val="36"/>
      <w:lang w:val="en-US" w:eastAsia="en-US"/>
    </w:rPr>
  </w:style>
  <w:style w:type="paragraph" w:customStyle="1" w:styleId="21f2">
    <w:name w:val="Заголовок 21"/>
    <w:basedOn w:val="af8"/>
    <w:uiPriority w:val="1"/>
    <w:qFormat/>
    <w:rsid w:val="00C25060"/>
    <w:pPr>
      <w:widowControl w:val="0"/>
      <w:spacing w:after="0" w:line="240" w:lineRule="auto"/>
      <w:outlineLvl w:val="2"/>
    </w:pPr>
    <w:rPr>
      <w:rFonts w:ascii="Times New Roman" w:eastAsia="Times New Roman" w:hAnsi="Times New Roman" w:cs="Times New Roman"/>
      <w:sz w:val="26"/>
      <w:szCs w:val="26"/>
      <w:lang w:val="en-US" w:eastAsia="en-US"/>
    </w:rPr>
  </w:style>
  <w:style w:type="paragraph" w:customStyle="1" w:styleId="31a">
    <w:name w:val="Заголовок 31"/>
    <w:basedOn w:val="af8"/>
    <w:uiPriority w:val="1"/>
    <w:qFormat/>
    <w:rsid w:val="00C25060"/>
    <w:pPr>
      <w:widowControl w:val="0"/>
      <w:spacing w:after="0" w:line="240" w:lineRule="auto"/>
      <w:ind w:left="2096"/>
      <w:outlineLvl w:val="3"/>
    </w:pPr>
    <w:rPr>
      <w:rFonts w:ascii="Arial" w:eastAsia="Arial" w:hAnsi="Arial" w:cs="Arial"/>
      <w:b/>
      <w:bCs/>
      <w:sz w:val="24"/>
      <w:szCs w:val="24"/>
      <w:lang w:val="en-US" w:eastAsia="en-US"/>
    </w:rPr>
  </w:style>
  <w:style w:type="paragraph" w:customStyle="1" w:styleId="413">
    <w:name w:val="Заголовок 41"/>
    <w:basedOn w:val="af8"/>
    <w:uiPriority w:val="1"/>
    <w:qFormat/>
    <w:rsid w:val="00C25060"/>
    <w:pPr>
      <w:widowControl w:val="0"/>
      <w:spacing w:after="0" w:line="240" w:lineRule="auto"/>
      <w:ind w:left="728"/>
      <w:outlineLvl w:val="4"/>
    </w:pPr>
    <w:rPr>
      <w:rFonts w:ascii="Arial" w:eastAsia="Arial" w:hAnsi="Arial" w:cs="Arial"/>
      <w:b/>
      <w:bCs/>
      <w:i/>
      <w:sz w:val="24"/>
      <w:szCs w:val="24"/>
      <w:lang w:val="en-US" w:eastAsia="en-US"/>
    </w:rPr>
  </w:style>
  <w:style w:type="paragraph" w:customStyle="1" w:styleId="TableParagraph">
    <w:name w:val="Table Paragraph"/>
    <w:basedOn w:val="af8"/>
    <w:uiPriority w:val="1"/>
    <w:qFormat/>
    <w:rsid w:val="00C25060"/>
    <w:pPr>
      <w:widowControl w:val="0"/>
      <w:spacing w:after="0" w:line="240" w:lineRule="auto"/>
      <w:jc w:val="center"/>
    </w:pPr>
    <w:rPr>
      <w:rFonts w:ascii="Arial" w:eastAsia="Arial" w:hAnsi="Arial" w:cs="Arial"/>
      <w:lang w:val="en-US" w:eastAsia="en-US"/>
    </w:rPr>
  </w:style>
  <w:style w:type="character" w:customStyle="1" w:styleId="12pt1pt">
    <w:name w:val="Колонтитул + 12 pt;Интервал 1 pt"/>
    <w:rsid w:val="00C25060"/>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paragraph" w:customStyle="1" w:styleId="number-facts">
    <w:name w:val="number-facts"/>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75pt">
    <w:name w:val="Основной текст (3) + 7;5 pt;Полужирный"/>
    <w:rsid w:val="00C25060"/>
    <w:rPr>
      <w:rFonts w:ascii="Tahoma" w:eastAsia="Tahoma" w:hAnsi="Tahoma" w:cs="Tahoma"/>
      <w:b/>
      <w:bCs/>
      <w:i w:val="0"/>
      <w:iCs w:val="0"/>
      <w:smallCaps w:val="0"/>
      <w:strike w:val="0"/>
      <w:color w:val="000000"/>
      <w:spacing w:val="0"/>
      <w:w w:val="100"/>
      <w:position w:val="0"/>
      <w:sz w:val="15"/>
      <w:szCs w:val="15"/>
      <w:u w:val="none"/>
      <w:lang w:val="ru-RU" w:eastAsia="ru-RU" w:bidi="ru-RU"/>
    </w:rPr>
  </w:style>
  <w:style w:type="character" w:customStyle="1" w:styleId="89">
    <w:name w:val="Заголовок №8_"/>
    <w:link w:val="8a"/>
    <w:rsid w:val="00C25060"/>
    <w:rPr>
      <w:rFonts w:ascii="Times New Roman" w:eastAsia="Times New Roman" w:hAnsi="Times New Roman"/>
      <w:b/>
      <w:bCs/>
      <w:shd w:val="clear" w:color="auto" w:fill="FFFFFF"/>
    </w:rPr>
  </w:style>
  <w:style w:type="paragraph" w:customStyle="1" w:styleId="8a">
    <w:name w:val="Заголовок №8"/>
    <w:basedOn w:val="af8"/>
    <w:link w:val="89"/>
    <w:rsid w:val="00C25060"/>
    <w:pPr>
      <w:widowControl w:val="0"/>
      <w:shd w:val="clear" w:color="auto" w:fill="FFFFFF"/>
      <w:spacing w:before="240" w:after="420" w:line="0" w:lineRule="atLeast"/>
      <w:ind w:hanging="2060"/>
      <w:jc w:val="both"/>
      <w:outlineLvl w:val="7"/>
    </w:pPr>
    <w:rPr>
      <w:rFonts w:ascii="Times New Roman" w:eastAsia="Times New Roman" w:hAnsi="Times New Roman"/>
      <w:b/>
      <w:bCs/>
    </w:rPr>
  </w:style>
  <w:style w:type="character" w:customStyle="1" w:styleId="182">
    <w:name w:val="Основной текст (18)"/>
    <w:rsid w:val="00C25060"/>
    <w:rPr>
      <w:rFonts w:ascii="Times New Roman" w:eastAsia="Times New Roman" w:hAnsi="Times New Roman" w:cs="Times New Roman"/>
      <w:b/>
      <w:bCs/>
      <w:i/>
      <w:iCs/>
      <w:smallCaps w:val="0"/>
      <w:strike w:val="0"/>
      <w:color w:val="000000"/>
      <w:spacing w:val="0"/>
      <w:w w:val="100"/>
      <w:position w:val="0"/>
      <w:sz w:val="22"/>
      <w:szCs w:val="22"/>
      <w:u w:val="single"/>
      <w:shd w:val="clear" w:color="auto" w:fill="FFFFFF"/>
      <w:lang w:val="ru-RU" w:eastAsia="ru-RU" w:bidi="ru-RU"/>
    </w:rPr>
  </w:style>
  <w:style w:type="character" w:customStyle="1" w:styleId="430">
    <w:name w:val="Основной текст (43)_"/>
    <w:link w:val="431"/>
    <w:rsid w:val="00C25060"/>
    <w:rPr>
      <w:rFonts w:ascii="Arial" w:eastAsia="Arial" w:hAnsi="Arial" w:cs="Arial"/>
      <w:sz w:val="13"/>
      <w:szCs w:val="13"/>
      <w:shd w:val="clear" w:color="auto" w:fill="FFFFFF"/>
    </w:rPr>
  </w:style>
  <w:style w:type="paragraph" w:customStyle="1" w:styleId="431">
    <w:name w:val="Основной текст (43)"/>
    <w:basedOn w:val="af8"/>
    <w:link w:val="430"/>
    <w:rsid w:val="00C25060"/>
    <w:pPr>
      <w:widowControl w:val="0"/>
      <w:shd w:val="clear" w:color="auto" w:fill="FFFFFF"/>
      <w:spacing w:after="0" w:line="122" w:lineRule="exact"/>
    </w:pPr>
    <w:rPr>
      <w:rFonts w:ascii="Arial" w:eastAsia="Arial" w:hAnsi="Arial" w:cs="Arial"/>
      <w:sz w:val="13"/>
      <w:szCs w:val="13"/>
    </w:rPr>
  </w:style>
  <w:style w:type="character" w:customStyle="1" w:styleId="76Exact">
    <w:name w:val="Заголовок №7 (6) Exact"/>
    <w:link w:val="760"/>
    <w:rsid w:val="00C25060"/>
    <w:rPr>
      <w:rFonts w:ascii="Times New Roman" w:eastAsia="Times New Roman" w:hAnsi="Times New Roman"/>
      <w:sz w:val="26"/>
      <w:szCs w:val="26"/>
      <w:shd w:val="clear" w:color="auto" w:fill="FFFFFF"/>
    </w:rPr>
  </w:style>
  <w:style w:type="paragraph" w:customStyle="1" w:styleId="153">
    <w:name w:val="Основной текст (15)"/>
    <w:basedOn w:val="af8"/>
    <w:rsid w:val="00C25060"/>
    <w:pPr>
      <w:widowControl w:val="0"/>
      <w:shd w:val="clear" w:color="auto" w:fill="FFFFFF"/>
      <w:spacing w:after="60" w:line="104" w:lineRule="exact"/>
    </w:pPr>
    <w:rPr>
      <w:rFonts w:ascii="Times New Roman" w:eastAsia="Times New Roman" w:hAnsi="Times New Roman" w:cs="Times New Roman"/>
      <w:sz w:val="18"/>
      <w:szCs w:val="18"/>
      <w:lang w:val="en-US" w:eastAsia="en-US"/>
    </w:rPr>
  </w:style>
  <w:style w:type="paragraph" w:customStyle="1" w:styleId="760">
    <w:name w:val="Заголовок №7 (6)"/>
    <w:basedOn w:val="af8"/>
    <w:link w:val="76Exact"/>
    <w:rsid w:val="00C25060"/>
    <w:pPr>
      <w:widowControl w:val="0"/>
      <w:shd w:val="clear" w:color="auto" w:fill="FFFFFF"/>
      <w:spacing w:after="0" w:line="0" w:lineRule="atLeast"/>
      <w:outlineLvl w:val="6"/>
    </w:pPr>
    <w:rPr>
      <w:rFonts w:ascii="Times New Roman" w:eastAsia="Times New Roman" w:hAnsi="Times New Roman"/>
      <w:sz w:val="26"/>
      <w:szCs w:val="26"/>
    </w:rPr>
  </w:style>
  <w:style w:type="character" w:customStyle="1" w:styleId="680">
    <w:name w:val="Основной текст (68)_"/>
    <w:rsid w:val="00C25060"/>
    <w:rPr>
      <w:rFonts w:ascii="Arial" w:eastAsia="Arial" w:hAnsi="Arial" w:cs="Arial"/>
      <w:b w:val="0"/>
      <w:bCs w:val="0"/>
      <w:i w:val="0"/>
      <w:iCs w:val="0"/>
      <w:smallCaps w:val="0"/>
      <w:strike w:val="0"/>
      <w:sz w:val="18"/>
      <w:szCs w:val="18"/>
      <w:u w:val="none"/>
    </w:rPr>
  </w:style>
  <w:style w:type="character" w:customStyle="1" w:styleId="681">
    <w:name w:val="Основной текст (68)"/>
    <w:rsid w:val="00C25060"/>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1fffc">
    <w:name w:val="_1.Таблиц Знак"/>
    <w:link w:val="1fffb"/>
    <w:locked/>
    <w:rsid w:val="00C25060"/>
    <w:rPr>
      <w:rFonts w:ascii="Times New Roman" w:eastAsia="Calibri" w:hAnsi="Times New Roman" w:cs="Calibri"/>
      <w:bCs/>
      <w:sz w:val="20"/>
      <w:szCs w:val="26"/>
    </w:rPr>
  </w:style>
  <w:style w:type="paragraph" w:customStyle="1" w:styleId="113">
    <w:name w:val="_1.1.Маркер"/>
    <w:basedOn w:val="20"/>
    <w:next w:val="af8"/>
    <w:link w:val="11fd"/>
    <w:qFormat/>
    <w:rsid w:val="00C25060"/>
    <w:pPr>
      <w:keepNext w:val="0"/>
      <w:numPr>
        <w:ilvl w:val="0"/>
        <w:numId w:val="78"/>
      </w:numPr>
      <w:tabs>
        <w:tab w:val="left" w:pos="1134"/>
      </w:tabs>
      <w:suppressAutoHyphens w:val="0"/>
      <w:spacing w:before="0" w:after="0"/>
      <w:ind w:left="1135" w:hanging="284"/>
      <w:jc w:val="both"/>
      <w:outlineLvl w:val="9"/>
    </w:pPr>
    <w:rPr>
      <w:rFonts w:cs="Times New Roman"/>
      <w:b w:val="0"/>
      <w:bCs/>
      <w:sz w:val="24"/>
      <w:szCs w:val="26"/>
      <w:lang w:bidi="ar-SA"/>
    </w:rPr>
  </w:style>
  <w:style w:type="character" w:customStyle="1" w:styleId="11fd">
    <w:name w:val="_1.1.Маркер Знак"/>
    <w:link w:val="113"/>
    <w:locked/>
    <w:rsid w:val="00C25060"/>
    <w:rPr>
      <w:rFonts w:ascii="Times New Roman" w:eastAsia="Times New Roman" w:hAnsi="Times New Roman" w:cs="Times New Roman"/>
      <w:bCs/>
      <w:sz w:val="24"/>
      <w:szCs w:val="26"/>
      <w:lang w:eastAsia="en-US"/>
    </w:rPr>
  </w:style>
  <w:style w:type="character" w:customStyle="1" w:styleId="Exact0">
    <w:name w:val="Подпись к картинке Exact"/>
    <w:link w:val="afffffffffff9"/>
    <w:rsid w:val="00C25060"/>
    <w:rPr>
      <w:rFonts w:ascii="Times New Roman" w:eastAsia="Times New Roman" w:hAnsi="Times New Roman"/>
      <w:shd w:val="clear" w:color="auto" w:fill="FFFFFF"/>
    </w:rPr>
  </w:style>
  <w:style w:type="paragraph" w:customStyle="1" w:styleId="afffffffffff9">
    <w:name w:val="Подпись к картинке"/>
    <w:basedOn w:val="af8"/>
    <w:link w:val="Exact0"/>
    <w:rsid w:val="00C25060"/>
    <w:pPr>
      <w:widowControl w:val="0"/>
      <w:shd w:val="clear" w:color="auto" w:fill="FFFFFF"/>
      <w:spacing w:after="0" w:line="0" w:lineRule="atLeast"/>
    </w:pPr>
    <w:rPr>
      <w:rFonts w:ascii="Times New Roman" w:eastAsia="Times New Roman" w:hAnsi="Times New Roman"/>
    </w:rPr>
  </w:style>
  <w:style w:type="character" w:customStyle="1" w:styleId="27pt">
    <w:name w:val="Основной текст (2) + 7 pt"/>
    <w:rsid w:val="00C2506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Exact1">
    <w:name w:val="Подпись к таблице Exact"/>
    <w:rsid w:val="00C25060"/>
    <w:rPr>
      <w:rFonts w:ascii="Times New Roman" w:eastAsia="Times New Roman" w:hAnsi="Times New Roman" w:cs="Times New Roman"/>
      <w:b w:val="0"/>
      <w:bCs w:val="0"/>
      <w:i w:val="0"/>
      <w:iCs w:val="0"/>
      <w:smallCaps w:val="0"/>
      <w:strike w:val="0"/>
      <w:sz w:val="22"/>
      <w:szCs w:val="22"/>
      <w:u w:val="none"/>
    </w:rPr>
  </w:style>
  <w:style w:type="character" w:customStyle="1" w:styleId="2fff">
    <w:name w:val="Основной текст (2) + Полужирный;Курсив"/>
    <w:rsid w:val="00C25060"/>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18Exact">
    <w:name w:val="Основной текст (18) Exact"/>
    <w:rsid w:val="00C25060"/>
    <w:rPr>
      <w:rFonts w:ascii="Times New Roman" w:eastAsia="Times New Roman" w:hAnsi="Times New Roman" w:cs="Times New Roman"/>
      <w:b/>
      <w:bCs/>
      <w:i/>
      <w:iCs/>
      <w:smallCaps w:val="0"/>
      <w:strike w:val="0"/>
      <w:sz w:val="22"/>
      <w:szCs w:val="22"/>
      <w:u w:val="none"/>
    </w:rPr>
  </w:style>
  <w:style w:type="character" w:customStyle="1" w:styleId="113Exact">
    <w:name w:val="Основной текст (113) Exact"/>
    <w:link w:val="1133"/>
    <w:rsid w:val="00C25060"/>
    <w:rPr>
      <w:rFonts w:ascii="Times New Roman" w:eastAsia="Times New Roman" w:hAnsi="Times New Roman"/>
      <w:sz w:val="21"/>
      <w:szCs w:val="21"/>
      <w:shd w:val="clear" w:color="auto" w:fill="FFFFFF"/>
    </w:rPr>
  </w:style>
  <w:style w:type="character" w:customStyle="1" w:styleId="113Arial11ptExact">
    <w:name w:val="Основной текст (113) + Arial;11 pt Exact"/>
    <w:rsid w:val="00C25060"/>
    <w:rPr>
      <w:rFonts w:ascii="Arial" w:eastAsia="Arial" w:hAnsi="Arial" w:cs="Arial"/>
      <w:b/>
      <w:bCs/>
      <w:color w:val="000000"/>
      <w:spacing w:val="0"/>
      <w:w w:val="100"/>
      <w:position w:val="0"/>
      <w:sz w:val="22"/>
      <w:szCs w:val="22"/>
      <w:shd w:val="clear" w:color="auto" w:fill="FFFFFF"/>
      <w:lang w:val="ru-RU" w:eastAsia="ru-RU" w:bidi="ru-RU"/>
    </w:rPr>
  </w:style>
  <w:style w:type="paragraph" w:customStyle="1" w:styleId="1133">
    <w:name w:val="Основной текст (113)"/>
    <w:basedOn w:val="af8"/>
    <w:link w:val="113Exact"/>
    <w:rsid w:val="00C25060"/>
    <w:pPr>
      <w:widowControl w:val="0"/>
      <w:shd w:val="clear" w:color="auto" w:fill="FFFFFF"/>
      <w:spacing w:after="0" w:line="292" w:lineRule="exact"/>
    </w:pPr>
    <w:rPr>
      <w:rFonts w:ascii="Times New Roman" w:eastAsia="Times New Roman" w:hAnsi="Times New Roman"/>
      <w:sz w:val="21"/>
      <w:szCs w:val="21"/>
    </w:rPr>
  </w:style>
  <w:style w:type="paragraph" w:customStyle="1" w:styleId="msonormal0">
    <w:name w:val="msonormal"/>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9Exact">
    <w:name w:val="Заголовок №7 (9) Exact"/>
    <w:link w:val="79"/>
    <w:rsid w:val="00C25060"/>
    <w:rPr>
      <w:rFonts w:ascii="Times New Roman" w:eastAsia="Times New Roman" w:hAnsi="Times New Roman"/>
      <w:b/>
      <w:bCs/>
      <w:shd w:val="clear" w:color="auto" w:fill="FFFFFF"/>
    </w:rPr>
  </w:style>
  <w:style w:type="paragraph" w:customStyle="1" w:styleId="79">
    <w:name w:val="Заголовок №7 (9)"/>
    <w:basedOn w:val="af8"/>
    <w:link w:val="79Exact"/>
    <w:rsid w:val="00C25060"/>
    <w:pPr>
      <w:widowControl w:val="0"/>
      <w:shd w:val="clear" w:color="auto" w:fill="FFFFFF"/>
      <w:spacing w:after="0" w:line="0" w:lineRule="atLeast"/>
      <w:outlineLvl w:val="6"/>
    </w:pPr>
    <w:rPr>
      <w:rFonts w:ascii="Times New Roman" w:eastAsia="Times New Roman" w:hAnsi="Times New Roman"/>
      <w:b/>
      <w:bCs/>
    </w:rPr>
  </w:style>
  <w:style w:type="character" w:customStyle="1" w:styleId="2FranklinGothicHeavy7pt">
    <w:name w:val="Основной текст (2) + Franklin Gothic Heavy;7 pt"/>
    <w:rsid w:val="00C25060"/>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Exact0">
    <w:name w:val="Основной текст (2) + Курсив Exact"/>
    <w:rsid w:val="00C25060"/>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Tahoma10ptExact">
    <w:name w:val="Основной текст (2) + Tahoma;10 pt Exact"/>
    <w:rsid w:val="00C25060"/>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30">
    <w:name w:val="Основной текст (73)_"/>
    <w:link w:val="731"/>
    <w:rsid w:val="00C25060"/>
    <w:rPr>
      <w:rFonts w:ascii="Arial Narrow" w:eastAsia="Arial Narrow" w:hAnsi="Arial Narrow" w:cs="Arial Narrow"/>
      <w:spacing w:val="-20"/>
      <w:w w:val="200"/>
      <w:sz w:val="16"/>
      <w:szCs w:val="16"/>
      <w:shd w:val="clear" w:color="auto" w:fill="FFFFFF"/>
    </w:rPr>
  </w:style>
  <w:style w:type="character" w:customStyle="1" w:styleId="6Exact0">
    <w:name w:val="Заголовок №6 Exact"/>
    <w:link w:val="69"/>
    <w:rsid w:val="00C25060"/>
    <w:rPr>
      <w:rFonts w:ascii="Times New Roman" w:eastAsia="Times New Roman" w:hAnsi="Times New Roman"/>
      <w:shd w:val="clear" w:color="auto" w:fill="FFFFFF"/>
    </w:rPr>
  </w:style>
  <w:style w:type="paragraph" w:customStyle="1" w:styleId="731">
    <w:name w:val="Основной текст (73)"/>
    <w:basedOn w:val="af8"/>
    <w:link w:val="730"/>
    <w:rsid w:val="00C25060"/>
    <w:pPr>
      <w:widowControl w:val="0"/>
      <w:shd w:val="clear" w:color="auto" w:fill="FFFFFF"/>
      <w:spacing w:before="60" w:after="0" w:line="0" w:lineRule="atLeast"/>
      <w:ind w:hanging="240"/>
    </w:pPr>
    <w:rPr>
      <w:rFonts w:ascii="Arial Narrow" w:eastAsia="Arial Narrow" w:hAnsi="Arial Narrow" w:cs="Arial Narrow"/>
      <w:spacing w:val="-20"/>
      <w:w w:val="200"/>
      <w:sz w:val="16"/>
      <w:szCs w:val="16"/>
    </w:rPr>
  </w:style>
  <w:style w:type="paragraph" w:customStyle="1" w:styleId="69">
    <w:name w:val="Заголовок №6"/>
    <w:basedOn w:val="af8"/>
    <w:link w:val="6Exact0"/>
    <w:rsid w:val="00C25060"/>
    <w:pPr>
      <w:widowControl w:val="0"/>
      <w:shd w:val="clear" w:color="auto" w:fill="FFFFFF"/>
      <w:spacing w:after="0" w:line="0" w:lineRule="atLeast"/>
      <w:outlineLvl w:val="5"/>
    </w:pPr>
    <w:rPr>
      <w:rFonts w:ascii="Times New Roman" w:eastAsia="Times New Roman" w:hAnsi="Times New Roman"/>
    </w:rPr>
  </w:style>
  <w:style w:type="character" w:customStyle="1" w:styleId="360">
    <w:name w:val="Основной текст (36)_"/>
    <w:link w:val="361"/>
    <w:rsid w:val="00C25060"/>
    <w:rPr>
      <w:rFonts w:ascii="Times New Roman" w:eastAsia="Times New Roman" w:hAnsi="Times New Roman"/>
      <w:b/>
      <w:bCs/>
      <w:sz w:val="21"/>
      <w:szCs w:val="21"/>
      <w:shd w:val="clear" w:color="auto" w:fill="FFFFFF"/>
    </w:rPr>
  </w:style>
  <w:style w:type="paragraph" w:customStyle="1" w:styleId="361">
    <w:name w:val="Основной текст (36)"/>
    <w:basedOn w:val="af8"/>
    <w:link w:val="360"/>
    <w:rsid w:val="00C25060"/>
    <w:pPr>
      <w:widowControl w:val="0"/>
      <w:shd w:val="clear" w:color="auto" w:fill="FFFFFF"/>
      <w:spacing w:after="0" w:line="252" w:lineRule="exact"/>
      <w:jc w:val="both"/>
    </w:pPr>
    <w:rPr>
      <w:rFonts w:ascii="Times New Roman" w:eastAsia="Times New Roman" w:hAnsi="Times New Roman"/>
      <w:b/>
      <w:bCs/>
      <w:sz w:val="21"/>
      <w:szCs w:val="21"/>
    </w:rPr>
  </w:style>
  <w:style w:type="character" w:customStyle="1" w:styleId="31Tahoma10pt">
    <w:name w:val="Основной текст (31) + Tahoma;10 pt;Не курсив"/>
    <w:rsid w:val="00C25060"/>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3">
    <w:name w:val="Основной текст (2) + 9 pt;Курсив"/>
    <w:rsid w:val="00C25060"/>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96">
    <w:name w:val="Основной текст (96)_"/>
    <w:link w:val="960"/>
    <w:rsid w:val="00C25060"/>
    <w:rPr>
      <w:sz w:val="15"/>
      <w:szCs w:val="15"/>
      <w:shd w:val="clear" w:color="auto" w:fill="FFFFFF"/>
    </w:rPr>
  </w:style>
  <w:style w:type="paragraph" w:customStyle="1" w:styleId="960">
    <w:name w:val="Основной текст (96)"/>
    <w:basedOn w:val="af8"/>
    <w:link w:val="96"/>
    <w:rsid w:val="00C25060"/>
    <w:pPr>
      <w:widowControl w:val="0"/>
      <w:shd w:val="clear" w:color="auto" w:fill="FFFFFF"/>
      <w:spacing w:after="0" w:line="212" w:lineRule="exact"/>
      <w:ind w:hanging="2140"/>
    </w:pPr>
    <w:rPr>
      <w:sz w:val="15"/>
      <w:szCs w:val="15"/>
    </w:rPr>
  </w:style>
  <w:style w:type="character" w:customStyle="1" w:styleId="47Exact">
    <w:name w:val="Основной текст (47) Exact"/>
    <w:link w:val="470"/>
    <w:rsid w:val="00C25060"/>
    <w:rPr>
      <w:rFonts w:ascii="Times New Roman" w:eastAsia="Times New Roman" w:hAnsi="Times New Roman"/>
      <w:sz w:val="28"/>
      <w:szCs w:val="28"/>
      <w:shd w:val="clear" w:color="auto" w:fill="FFFFFF"/>
    </w:rPr>
  </w:style>
  <w:style w:type="character" w:customStyle="1" w:styleId="2fff0">
    <w:name w:val="Основной текст (2) + Малые прописные"/>
    <w:rsid w:val="00C25060"/>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n-US" w:eastAsia="en-US" w:bidi="en-US"/>
    </w:rPr>
  </w:style>
  <w:style w:type="paragraph" w:customStyle="1" w:styleId="470">
    <w:name w:val="Основной текст (47)"/>
    <w:basedOn w:val="af8"/>
    <w:link w:val="47Exact"/>
    <w:rsid w:val="00C25060"/>
    <w:pPr>
      <w:widowControl w:val="0"/>
      <w:shd w:val="clear" w:color="auto" w:fill="FFFFFF"/>
      <w:spacing w:after="0" w:line="370" w:lineRule="exact"/>
      <w:jc w:val="both"/>
    </w:pPr>
    <w:rPr>
      <w:rFonts w:ascii="Times New Roman" w:eastAsia="Times New Roman" w:hAnsi="Times New Roman"/>
      <w:sz w:val="28"/>
      <w:szCs w:val="28"/>
    </w:rPr>
  </w:style>
  <w:style w:type="character" w:customStyle="1" w:styleId="155">
    <w:name w:val="Основной текст (155)_"/>
    <w:link w:val="1550"/>
    <w:rsid w:val="00C25060"/>
    <w:rPr>
      <w:rFonts w:ascii="Arial" w:eastAsia="Arial" w:hAnsi="Arial" w:cs="Arial"/>
      <w:sz w:val="14"/>
      <w:szCs w:val="14"/>
      <w:shd w:val="clear" w:color="auto" w:fill="FFFFFF"/>
    </w:rPr>
  </w:style>
  <w:style w:type="paragraph" w:customStyle="1" w:styleId="1550">
    <w:name w:val="Основной текст (155)"/>
    <w:basedOn w:val="af8"/>
    <w:link w:val="155"/>
    <w:rsid w:val="00C25060"/>
    <w:pPr>
      <w:widowControl w:val="0"/>
      <w:shd w:val="clear" w:color="auto" w:fill="FFFFFF"/>
      <w:spacing w:after="0" w:line="0" w:lineRule="atLeast"/>
    </w:pPr>
    <w:rPr>
      <w:rFonts w:ascii="Arial" w:eastAsia="Arial" w:hAnsi="Arial" w:cs="Arial"/>
      <w:sz w:val="14"/>
      <w:szCs w:val="14"/>
    </w:rPr>
  </w:style>
  <w:style w:type="paragraph" w:customStyle="1" w:styleId="1593">
    <w:name w:val="Основной текст (159)"/>
    <w:basedOn w:val="af8"/>
    <w:rsid w:val="00C25060"/>
    <w:pPr>
      <w:widowControl w:val="0"/>
      <w:shd w:val="clear" w:color="auto" w:fill="FFFFFF"/>
      <w:spacing w:after="0" w:line="320" w:lineRule="exact"/>
      <w:ind w:hanging="460"/>
      <w:jc w:val="both"/>
    </w:pPr>
    <w:rPr>
      <w:rFonts w:ascii="Times New Roman" w:eastAsia="Times New Roman" w:hAnsi="Times New Roman" w:cs="Times New Roman"/>
      <w:color w:val="000000"/>
      <w:sz w:val="24"/>
      <w:szCs w:val="24"/>
      <w:lang w:bidi="ru-RU"/>
    </w:rPr>
  </w:style>
  <w:style w:type="character" w:customStyle="1" w:styleId="15911pt0">
    <w:name w:val="Основной текст (159) + 11 pt"/>
    <w:aliases w:val="Малые прописные"/>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5Exact">
    <w:name w:val="Подпись к таблице (15) Exact"/>
    <w:link w:val="154"/>
    <w:rsid w:val="00C25060"/>
    <w:rPr>
      <w:rFonts w:ascii="Trebuchet MS" w:eastAsia="Trebuchet MS" w:hAnsi="Trebuchet MS" w:cs="Trebuchet MS"/>
      <w:i/>
      <w:iCs/>
      <w:sz w:val="16"/>
      <w:szCs w:val="16"/>
      <w:shd w:val="clear" w:color="auto" w:fill="FFFFFF"/>
    </w:rPr>
  </w:style>
  <w:style w:type="paragraph" w:customStyle="1" w:styleId="154">
    <w:name w:val="Подпись к таблице (15)"/>
    <w:basedOn w:val="af8"/>
    <w:link w:val="15Exact"/>
    <w:rsid w:val="00C25060"/>
    <w:pPr>
      <w:widowControl w:val="0"/>
      <w:shd w:val="clear" w:color="auto" w:fill="FFFFFF"/>
      <w:spacing w:before="60" w:after="60" w:line="0" w:lineRule="atLeast"/>
    </w:pPr>
    <w:rPr>
      <w:rFonts w:ascii="Trebuchet MS" w:eastAsia="Trebuchet MS" w:hAnsi="Trebuchet MS" w:cs="Trebuchet MS"/>
      <w:i/>
      <w:iCs/>
      <w:sz w:val="16"/>
      <w:szCs w:val="16"/>
    </w:rPr>
  </w:style>
  <w:style w:type="character" w:customStyle="1" w:styleId="159Exact0">
    <w:name w:val="Основной текст (159) + Малые прописные Exact"/>
    <w:rsid w:val="00C25060"/>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159Arial55ptExact">
    <w:name w:val="Основной текст (159) + Arial;5;5 pt;Малые прописные Exact"/>
    <w:rsid w:val="00C25060"/>
    <w:rPr>
      <w:rFonts w:ascii="Arial" w:eastAsia="Arial" w:hAnsi="Arial" w:cs="Arial"/>
      <w:b w:val="0"/>
      <w:bCs w:val="0"/>
      <w:i w:val="0"/>
      <w:iCs w:val="0"/>
      <w:smallCaps/>
      <w:strike w:val="0"/>
      <w:color w:val="000000"/>
      <w:spacing w:val="0"/>
      <w:w w:val="100"/>
      <w:position w:val="0"/>
      <w:sz w:val="11"/>
      <w:szCs w:val="11"/>
      <w:u w:val="none"/>
      <w:shd w:val="clear" w:color="auto" w:fill="FFFFFF"/>
      <w:lang w:val="ru-RU" w:eastAsia="ru-RU" w:bidi="ru-RU"/>
    </w:rPr>
  </w:style>
  <w:style w:type="paragraph" w:customStyle="1" w:styleId="afffffffffffa">
    <w:name w:val="Текст титула"/>
    <w:link w:val="afffffffffffb"/>
    <w:qFormat/>
    <w:rsid w:val="00C25060"/>
    <w:pPr>
      <w:spacing w:after="120" w:line="240" w:lineRule="auto"/>
      <w:jc w:val="center"/>
    </w:pPr>
    <w:rPr>
      <w:rFonts w:ascii="Times New Roman" w:eastAsia="Times New Roman" w:hAnsi="Times New Roman" w:cs="Times New Roman"/>
      <w:b/>
      <w:sz w:val="24"/>
      <w:szCs w:val="20"/>
      <w:lang w:eastAsia="en-US"/>
    </w:rPr>
  </w:style>
  <w:style w:type="character" w:customStyle="1" w:styleId="afffffffffffb">
    <w:name w:val="Текст титула Знак"/>
    <w:link w:val="afffffffffffa"/>
    <w:rsid w:val="00C25060"/>
    <w:rPr>
      <w:rFonts w:ascii="Times New Roman" w:eastAsia="Times New Roman" w:hAnsi="Times New Roman" w:cs="Times New Roman"/>
      <w:b/>
      <w:sz w:val="24"/>
      <w:szCs w:val="20"/>
      <w:lang w:eastAsia="en-US"/>
    </w:rPr>
  </w:style>
  <w:style w:type="paragraph" w:customStyle="1" w:styleId="2fff1">
    <w:name w:val="Текст титула 2"/>
    <w:basedOn w:val="af8"/>
    <w:qFormat/>
    <w:rsid w:val="00C25060"/>
    <w:pPr>
      <w:widowControl w:val="0"/>
      <w:snapToGrid w:val="0"/>
      <w:spacing w:before="4800" w:after="0" w:line="300" w:lineRule="auto"/>
      <w:contextualSpacing/>
      <w:jc w:val="center"/>
    </w:pPr>
    <w:rPr>
      <w:rFonts w:ascii="Times New Roman" w:eastAsia="Times New Roman" w:hAnsi="Times New Roman" w:cs="Arial"/>
      <w:b/>
      <w:sz w:val="24"/>
      <w:lang w:eastAsia="en-US"/>
    </w:rPr>
  </w:style>
  <w:style w:type="paragraph" w:customStyle="1" w:styleId="001">
    <w:name w:val="0.0 Текст"/>
    <w:basedOn w:val="af8"/>
    <w:link w:val="002"/>
    <w:qFormat/>
    <w:rsid w:val="00C25060"/>
    <w:pPr>
      <w:snapToGrid w:val="0"/>
      <w:spacing w:before="40" w:after="400" w:line="300" w:lineRule="auto"/>
      <w:ind w:firstLine="709"/>
      <w:contextualSpacing/>
      <w:jc w:val="both"/>
    </w:pPr>
    <w:rPr>
      <w:rFonts w:ascii="Times New Roman" w:eastAsia="Times New Roman" w:hAnsi="Times New Roman" w:cs="Arial"/>
      <w:sz w:val="28"/>
      <w:lang w:eastAsia="en-US"/>
    </w:rPr>
  </w:style>
  <w:style w:type="character" w:customStyle="1" w:styleId="002">
    <w:name w:val="0.0 Текст Знак"/>
    <w:link w:val="001"/>
    <w:rsid w:val="00C25060"/>
    <w:rPr>
      <w:rFonts w:ascii="Times New Roman" w:eastAsia="Times New Roman" w:hAnsi="Times New Roman" w:cs="Arial"/>
      <w:sz w:val="28"/>
      <w:lang w:eastAsia="en-US"/>
    </w:rPr>
  </w:style>
  <w:style w:type="paragraph" w:customStyle="1" w:styleId="formattext">
    <w:name w:val="format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120">
    <w:name w:val="Заголовок 3 ур12"/>
    <w:uiPriority w:val="99"/>
    <w:rsid w:val="00C25060"/>
  </w:style>
  <w:style w:type="table" w:customStyle="1" w:styleId="13c">
    <w:name w:val="Классическая таблица 13"/>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d">
    <w:name w:val="Нет списка13"/>
    <w:next w:val="afb"/>
    <w:uiPriority w:val="99"/>
    <w:semiHidden/>
    <w:unhideWhenUsed/>
    <w:rsid w:val="00C25060"/>
  </w:style>
  <w:style w:type="table" w:customStyle="1" w:styleId="TableGridReport2">
    <w:name w:val="Table Grid Report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Стиль13"/>
    <w:uiPriority w:val="99"/>
    <w:rsid w:val="00C25060"/>
    <w:pPr>
      <w:numPr>
        <w:numId w:val="5"/>
      </w:numPr>
    </w:pPr>
  </w:style>
  <w:style w:type="numbering" w:customStyle="1" w:styleId="143">
    <w:name w:val="Нет списка14"/>
    <w:next w:val="afb"/>
    <w:uiPriority w:val="99"/>
    <w:semiHidden/>
    <w:unhideWhenUsed/>
    <w:rsid w:val="00C25060"/>
  </w:style>
  <w:style w:type="table" w:customStyle="1" w:styleId="1100">
    <w:name w:val="Сетка таблицы11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2">
    <w:name w:val="Рис.2"/>
    <w:rsid w:val="00C25060"/>
  </w:style>
  <w:style w:type="table" w:customStyle="1" w:styleId="-34">
    <w:name w:val="Веб-таблица 34"/>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4">
    <w:name w:val="Нет списка113"/>
    <w:next w:val="afb"/>
    <w:uiPriority w:val="99"/>
    <w:semiHidden/>
    <w:unhideWhenUsed/>
    <w:rsid w:val="00C25060"/>
  </w:style>
  <w:style w:type="table" w:customStyle="1" w:styleId="TableGridReport12">
    <w:name w:val="Table Grid Report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fb"/>
    <w:uiPriority w:val="99"/>
    <w:semiHidden/>
    <w:unhideWhenUsed/>
    <w:rsid w:val="00C25060"/>
  </w:style>
  <w:style w:type="table" w:customStyle="1" w:styleId="323">
    <w:name w:val="Сетка таблицы3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Рис.11"/>
    <w:rsid w:val="00C25060"/>
    <w:pPr>
      <w:numPr>
        <w:numId w:val="82"/>
      </w:numPr>
    </w:pPr>
  </w:style>
  <w:style w:type="table" w:customStyle="1" w:styleId="-313">
    <w:name w:val="Веб-таблица 31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0">
    <w:name w:val="Нет списка122"/>
    <w:next w:val="afb"/>
    <w:uiPriority w:val="99"/>
    <w:semiHidden/>
    <w:unhideWhenUsed/>
    <w:rsid w:val="00C25060"/>
  </w:style>
  <w:style w:type="table" w:customStyle="1" w:styleId="TableGridReport111">
    <w:name w:val="Table Grid Report1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
    <w:name w:val="Заголовок 3 ур13"/>
    <w:uiPriority w:val="99"/>
    <w:rsid w:val="00C25060"/>
    <w:pPr>
      <w:numPr>
        <w:numId w:val="42"/>
      </w:numPr>
    </w:pPr>
  </w:style>
  <w:style w:type="table" w:customStyle="1" w:styleId="144">
    <w:name w:val="Классическая таблица 14"/>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етка таблицы6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Нет списка15"/>
    <w:next w:val="afb"/>
    <w:uiPriority w:val="99"/>
    <w:semiHidden/>
    <w:unhideWhenUsed/>
    <w:rsid w:val="00C25060"/>
  </w:style>
  <w:style w:type="character" w:customStyle="1" w:styleId="26pt">
    <w:name w:val="Основной текст (2) + 6 pt"/>
    <w:rsid w:val="00C25060"/>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8pt0">
    <w:name w:val="Основной текст (2) + 8 pt;Полужирный"/>
    <w:rsid w:val="00C25060"/>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font17">
    <w:name w:val="font17"/>
    <w:basedOn w:val="af8"/>
    <w:uiPriority w:val="99"/>
    <w:rsid w:val="00C25060"/>
    <w:pPr>
      <w:spacing w:before="100" w:beforeAutospacing="1" w:after="100" w:afterAutospacing="1" w:line="240" w:lineRule="auto"/>
    </w:pPr>
    <w:rPr>
      <w:rFonts w:ascii="Calibri" w:eastAsia="Times New Roman" w:hAnsi="Calibri" w:cs="Calibri"/>
      <w:b/>
      <w:bCs/>
      <w:color w:val="000000"/>
      <w:sz w:val="18"/>
      <w:szCs w:val="18"/>
    </w:rPr>
  </w:style>
  <w:style w:type="paragraph" w:customStyle="1" w:styleId="font18">
    <w:name w:val="font18"/>
    <w:basedOn w:val="af8"/>
    <w:uiPriority w:val="99"/>
    <w:rsid w:val="00C25060"/>
    <w:pPr>
      <w:spacing w:before="100" w:beforeAutospacing="1" w:after="100" w:afterAutospacing="1" w:line="240" w:lineRule="auto"/>
    </w:pPr>
    <w:rPr>
      <w:rFonts w:ascii="Times New Roman" w:eastAsia="Times New Roman" w:hAnsi="Times New Roman" w:cs="Times New Roman"/>
      <w:b/>
      <w:bCs/>
      <w:color w:val="000000"/>
      <w:sz w:val="18"/>
      <w:szCs w:val="18"/>
    </w:rPr>
  </w:style>
  <w:style w:type="numbering" w:customStyle="1" w:styleId="161">
    <w:name w:val="Нет списка16"/>
    <w:next w:val="afb"/>
    <w:uiPriority w:val="99"/>
    <w:semiHidden/>
    <w:unhideWhenUsed/>
    <w:rsid w:val="00C25060"/>
  </w:style>
  <w:style w:type="paragraph" w:customStyle="1" w:styleId="S">
    <w:name w:val="S_Обычный"/>
    <w:basedOn w:val="af8"/>
    <w:qFormat/>
    <w:rsid w:val="00C25060"/>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AAA">
    <w:name w:val="! AAA ! Знак"/>
    <w:link w:val="AAA0"/>
    <w:uiPriority w:val="99"/>
    <w:locked/>
    <w:rsid w:val="00C25060"/>
    <w:rPr>
      <w:sz w:val="24"/>
      <w:szCs w:val="16"/>
    </w:rPr>
  </w:style>
  <w:style w:type="paragraph" w:customStyle="1" w:styleId="AAA0">
    <w:name w:val="! AAA !"/>
    <w:link w:val="AAA"/>
    <w:uiPriority w:val="99"/>
    <w:rsid w:val="00C25060"/>
    <w:pPr>
      <w:spacing w:after="120" w:line="240" w:lineRule="auto"/>
      <w:jc w:val="both"/>
    </w:pPr>
    <w:rPr>
      <w:sz w:val="24"/>
      <w:szCs w:val="16"/>
    </w:rPr>
  </w:style>
  <w:style w:type="paragraph" w:customStyle="1" w:styleId="513">
    <w:name w:val="Заголовок 51"/>
    <w:basedOn w:val="af8"/>
    <w:next w:val="af8"/>
    <w:uiPriority w:val="99"/>
    <w:unhideWhenUsed/>
    <w:qFormat/>
    <w:rsid w:val="00C25060"/>
    <w:pPr>
      <w:spacing w:after="0" w:line="271" w:lineRule="auto"/>
      <w:ind w:firstLine="680"/>
      <w:jc w:val="both"/>
      <w:outlineLvl w:val="4"/>
    </w:pPr>
    <w:rPr>
      <w:rFonts w:ascii="Cambria" w:eastAsia="Times New Roman" w:hAnsi="Cambria" w:cs="Times New Roman"/>
      <w:i/>
      <w:iCs/>
      <w:sz w:val="24"/>
      <w:szCs w:val="24"/>
      <w:lang w:val="en-US" w:eastAsia="en-US" w:bidi="en-US"/>
    </w:rPr>
  </w:style>
  <w:style w:type="paragraph" w:customStyle="1" w:styleId="611">
    <w:name w:val="Заголовок 61"/>
    <w:basedOn w:val="af8"/>
    <w:next w:val="af8"/>
    <w:unhideWhenUsed/>
    <w:qFormat/>
    <w:rsid w:val="00C25060"/>
    <w:pPr>
      <w:shd w:val="clear" w:color="auto" w:fill="FFFFFF"/>
      <w:spacing w:after="0" w:line="271" w:lineRule="auto"/>
      <w:ind w:firstLine="680"/>
      <w:jc w:val="both"/>
      <w:outlineLvl w:val="5"/>
    </w:pPr>
    <w:rPr>
      <w:rFonts w:ascii="Cambria" w:eastAsia="Times New Roman" w:hAnsi="Cambria" w:cs="Times New Roman"/>
      <w:b/>
      <w:bCs/>
      <w:color w:val="595959"/>
      <w:spacing w:val="5"/>
      <w:lang w:val="en-US" w:eastAsia="en-US" w:bidi="en-US"/>
    </w:rPr>
  </w:style>
  <w:style w:type="paragraph" w:customStyle="1" w:styleId="712">
    <w:name w:val="Заголовок 71"/>
    <w:basedOn w:val="af8"/>
    <w:next w:val="af8"/>
    <w:unhideWhenUsed/>
    <w:qFormat/>
    <w:rsid w:val="00C25060"/>
    <w:pPr>
      <w:spacing w:after="0" w:line="360" w:lineRule="auto"/>
      <w:ind w:firstLine="680"/>
      <w:jc w:val="both"/>
      <w:outlineLvl w:val="6"/>
    </w:pPr>
    <w:rPr>
      <w:rFonts w:ascii="Cambria" w:eastAsia="Times New Roman" w:hAnsi="Cambria" w:cs="Times New Roman"/>
      <w:b/>
      <w:bCs/>
      <w:i/>
      <w:iCs/>
      <w:color w:val="5A5A5A"/>
      <w:sz w:val="20"/>
      <w:szCs w:val="20"/>
      <w:lang w:val="en-US" w:eastAsia="en-US" w:bidi="en-US"/>
    </w:rPr>
  </w:style>
  <w:style w:type="paragraph" w:customStyle="1" w:styleId="812">
    <w:name w:val="Заголовок 81"/>
    <w:basedOn w:val="af8"/>
    <w:next w:val="af8"/>
    <w:unhideWhenUsed/>
    <w:qFormat/>
    <w:rsid w:val="00C25060"/>
    <w:pPr>
      <w:spacing w:after="0" w:line="360" w:lineRule="auto"/>
      <w:ind w:firstLine="680"/>
      <w:jc w:val="both"/>
      <w:outlineLvl w:val="7"/>
    </w:pPr>
    <w:rPr>
      <w:rFonts w:ascii="Cambria" w:eastAsia="Times New Roman" w:hAnsi="Cambria" w:cs="Times New Roman"/>
      <w:b/>
      <w:bCs/>
      <w:color w:val="7F7F7F"/>
      <w:sz w:val="20"/>
      <w:szCs w:val="20"/>
      <w:lang w:val="en-US" w:eastAsia="en-US" w:bidi="en-US"/>
    </w:rPr>
  </w:style>
  <w:style w:type="paragraph" w:customStyle="1" w:styleId="910">
    <w:name w:val="Заголовок 91"/>
    <w:basedOn w:val="af8"/>
    <w:next w:val="af8"/>
    <w:unhideWhenUsed/>
    <w:qFormat/>
    <w:rsid w:val="00C25060"/>
    <w:pPr>
      <w:spacing w:after="0" w:line="271" w:lineRule="auto"/>
      <w:ind w:firstLine="680"/>
      <w:jc w:val="both"/>
      <w:outlineLvl w:val="8"/>
    </w:pPr>
    <w:rPr>
      <w:rFonts w:ascii="Cambria" w:eastAsia="Times New Roman" w:hAnsi="Cambria" w:cs="Times New Roman"/>
      <w:b/>
      <w:bCs/>
      <w:i/>
      <w:iCs/>
      <w:color w:val="7F7F7F"/>
      <w:sz w:val="18"/>
      <w:szCs w:val="18"/>
      <w:lang w:val="en-US" w:eastAsia="en-US" w:bidi="en-US"/>
    </w:rPr>
  </w:style>
  <w:style w:type="numbering" w:customStyle="1" w:styleId="171">
    <w:name w:val="Нет списка17"/>
    <w:next w:val="afb"/>
    <w:uiPriority w:val="99"/>
    <w:semiHidden/>
    <w:unhideWhenUsed/>
    <w:rsid w:val="00C25060"/>
  </w:style>
  <w:style w:type="table" w:customStyle="1" w:styleId="TableGridReport3">
    <w:name w:val="Table Grid Report3"/>
    <w:basedOn w:val="afa"/>
    <w:next w:val="afff6"/>
    <w:uiPriority w:val="59"/>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 5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6">
    <w:name w:val="1 / 1.1 / 1.1.6"/>
    <w:basedOn w:val="afb"/>
    <w:next w:val="111111"/>
    <w:rsid w:val="00C25060"/>
  </w:style>
  <w:style w:type="table" w:customStyle="1" w:styleId="TableGrid12">
    <w:name w:val="Table Grid12"/>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fd">
    <w:name w:val="Папушкин3"/>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
    <w:name w:val="Сетка таблицы 523"/>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2">
    <w:name w:val="Столбцы таблицы 33"/>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Столбцы таблицы 23"/>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e">
    <w:name w:val="Современная таблица3"/>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90">
    <w:name w:val="Средний список 1119"/>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 - Акцент 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3">
    <w:name w:val="Простая таблица 23"/>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ff">
    <w:name w:val="Стандартная таблица3"/>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7">
    <w:name w:val="Классическая таблица 15"/>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e">
    <w:name w:val="Простая таблица 13"/>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Изящная таблица 23"/>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Веб-таблица 13"/>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0">
    <w:name w:val="Изысканная таблица3"/>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f">
    <w:name w:val="Изящная таблица 13"/>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35">
    <w:name w:val="Сетка таблицы113"/>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 83"/>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6">
    <w:name w:val="Сетка таблицы 23"/>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f0">
    <w:name w:val="Сетка таблицы 13"/>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42">
    <w:name w:val="Нет списка114"/>
    <w:next w:val="afb"/>
    <w:uiPriority w:val="99"/>
    <w:semiHidden/>
    <w:unhideWhenUsed/>
    <w:rsid w:val="00C25060"/>
  </w:style>
  <w:style w:type="paragraph" w:customStyle="1" w:styleId="1fffd">
    <w:name w:val="Без интервала1"/>
    <w:next w:val="afffff6"/>
    <w:rsid w:val="00C25060"/>
    <w:rPr>
      <w:rFonts w:ascii="Calibri" w:eastAsia="Times New Roman" w:hAnsi="Calibri" w:cs="Times New Roman"/>
      <w:lang w:val="en-US" w:eastAsia="en-US" w:bidi="en-US"/>
    </w:rPr>
  </w:style>
  <w:style w:type="table" w:customStyle="1" w:styleId="158">
    <w:name w:val="Светлая заливка15"/>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2">
    <w:name w:val="Средний список 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0">
    <w:name w:val="Сетка таблицы251"/>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ветлая заливка23"/>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
    <w:name w:val="Сетка таблицы3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e">
    <w:name w:val="Подзаголовок1"/>
    <w:basedOn w:val="af8"/>
    <w:next w:val="af8"/>
    <w:uiPriority w:val="99"/>
    <w:qFormat/>
    <w:rsid w:val="00C25060"/>
    <w:pPr>
      <w:spacing w:after="0" w:line="360" w:lineRule="auto"/>
      <w:ind w:firstLine="680"/>
      <w:jc w:val="both"/>
    </w:pPr>
    <w:rPr>
      <w:rFonts w:ascii="Cambria" w:eastAsia="Times New Roman" w:hAnsi="Cambria" w:cs="Times New Roman"/>
      <w:i/>
      <w:iCs/>
      <w:smallCaps/>
      <w:spacing w:val="10"/>
      <w:sz w:val="28"/>
      <w:szCs w:val="28"/>
      <w:lang w:val="en-US" w:eastAsia="en-US" w:bidi="en-US"/>
    </w:rPr>
  </w:style>
  <w:style w:type="numbering" w:customStyle="1" w:styleId="22d">
    <w:name w:val="Заголовок 2 уровень2"/>
    <w:basedOn w:val="afb"/>
    <w:uiPriority w:val="99"/>
    <w:rsid w:val="00C25060"/>
  </w:style>
  <w:style w:type="numbering" w:customStyle="1" w:styleId="324">
    <w:name w:val="Заголовок 3 ур2"/>
    <w:basedOn w:val="afb"/>
    <w:uiPriority w:val="99"/>
    <w:rsid w:val="00C25060"/>
  </w:style>
  <w:style w:type="paragraph" w:customStyle="1" w:styleId="1ffff">
    <w:name w:val="Рецензия1"/>
    <w:next w:val="affffff9"/>
    <w:hidden/>
    <w:uiPriority w:val="99"/>
    <w:semiHidden/>
    <w:rsid w:val="00C25060"/>
    <w:rPr>
      <w:rFonts w:ascii="Calibri" w:eastAsia="Times New Roman" w:hAnsi="Calibri" w:cs="Times New Roman"/>
      <w:lang w:val="en-US" w:eastAsia="en-US" w:bidi="en-US"/>
    </w:rPr>
  </w:style>
  <w:style w:type="numbering" w:customStyle="1" w:styleId="145">
    <w:name w:val="Стиль14"/>
    <w:uiPriority w:val="99"/>
    <w:rsid w:val="00C25060"/>
  </w:style>
  <w:style w:type="paragraph" w:customStyle="1" w:styleId="21f3">
    <w:name w:val="Цитата 21"/>
    <w:basedOn w:val="af8"/>
    <w:next w:val="af8"/>
    <w:uiPriority w:val="29"/>
    <w:rsid w:val="00C25060"/>
    <w:rPr>
      <w:rFonts w:ascii="Calibri" w:eastAsia="Times New Roman" w:hAnsi="Calibri" w:cs="Times New Roman"/>
      <w:i/>
      <w:iCs/>
      <w:color w:val="000000"/>
      <w:sz w:val="24"/>
      <w:lang w:val="en-US" w:eastAsia="en-US" w:bidi="en-US"/>
    </w:rPr>
  </w:style>
  <w:style w:type="paragraph" w:customStyle="1" w:styleId="1ffff0">
    <w:name w:val="Выделенная цитата1"/>
    <w:basedOn w:val="af8"/>
    <w:next w:val="af8"/>
    <w:uiPriority w:val="30"/>
    <w:qFormat/>
    <w:rsid w:val="00C25060"/>
    <w:pPr>
      <w:pBdr>
        <w:top w:val="single" w:sz="4" w:space="10" w:color="auto"/>
        <w:bottom w:val="single" w:sz="4" w:space="10" w:color="auto"/>
      </w:pBdr>
      <w:spacing w:before="240" w:after="240" w:line="300" w:lineRule="auto"/>
      <w:ind w:left="1152" w:right="1152" w:firstLine="680"/>
      <w:jc w:val="both"/>
    </w:pPr>
    <w:rPr>
      <w:rFonts w:ascii="Cambria" w:eastAsia="Times New Roman" w:hAnsi="Cambria" w:cs="Times New Roman"/>
      <w:i/>
      <w:iCs/>
      <w:lang w:val="en-US" w:eastAsia="en-US" w:bidi="en-US"/>
    </w:rPr>
  </w:style>
  <w:style w:type="table" w:customStyle="1" w:styleId="334">
    <w:name w:val="Простая таблица 33"/>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3">
    <w:name w:val="Средняя заливка 2 - Акцент 43"/>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2">
    <w:name w:val="Светлая заливка118"/>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20">
    <w:name w:val="Светлая заливка113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2">
    <w:name w:val="Светлая заливка115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Светлая заливка1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0">
    <w:name w:val="Светлая заливка35"/>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0">
    <w:name w:val="Светлая заливка112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4">
    <w:name w:val="Сетка таблицы4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ветлая заливка114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f3">
    <w:name w:val="рпдлпжлопж2"/>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1">
    <w:name w:val="1 / 1.1 / 1.1.21"/>
    <w:basedOn w:val="afb"/>
    <w:next w:val="111111"/>
    <w:locked/>
    <w:rsid w:val="00C25060"/>
  </w:style>
  <w:style w:type="numbering" w:customStyle="1" w:styleId="1111131">
    <w:name w:val="1 / 1.1 / 1.1.31"/>
    <w:basedOn w:val="afb"/>
    <w:next w:val="111111"/>
    <w:locked/>
    <w:rsid w:val="00C25060"/>
  </w:style>
  <w:style w:type="table" w:customStyle="1" w:styleId="3121">
    <w:name w:val="Светлая заливка312"/>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41">
    <w:name w:val="Нет списка24"/>
    <w:next w:val="afb"/>
    <w:uiPriority w:val="99"/>
    <w:semiHidden/>
    <w:unhideWhenUsed/>
    <w:rsid w:val="00C25060"/>
  </w:style>
  <w:style w:type="table" w:customStyle="1" w:styleId="514">
    <w:name w:val="Сетка таблицы51"/>
    <w:basedOn w:val="afa"/>
    <w:next w:val="afff6"/>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 513"/>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1">
    <w:name w:val="1 / 1.1 / 1.1.41"/>
    <w:basedOn w:val="afb"/>
    <w:next w:val="111111"/>
    <w:rsid w:val="00C25060"/>
  </w:style>
  <w:style w:type="table" w:customStyle="1" w:styleId="TableGrid111">
    <w:name w:val="Table Grid111"/>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2c">
    <w:name w:val="Папушкин12"/>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
    <w:name w:val="Сетка таблицы 5212"/>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2">
    <w:name w:val="Столбцы таблицы 312"/>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0">
    <w:name w:val="Столбцы таблицы 412"/>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
    <w:name w:val="Столбцы таблицы 512"/>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Столбцы таблицы 212"/>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Современная таблица12"/>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00">
    <w:name w:val="Средний список 1111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
    <w:name w:val="Средний список 1 - Акцент 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2">
    <w:name w:val="Простая таблица 212"/>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e">
    <w:name w:val="Стандартная таблица12"/>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5">
    <w:name w:val="Классическая таблица 112"/>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6">
    <w:name w:val="Простая таблица 112"/>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3">
    <w:name w:val="Изящная таблица 212"/>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
    <w:name w:val="Изысканная таблица12"/>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7">
    <w:name w:val="Изящная таблица 112"/>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Классическая таблица 212"/>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43">
    <w:name w:val="Сетка таблицы114"/>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 812"/>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25">
    <w:name w:val="Сетка таблицы 212"/>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 112"/>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23">
    <w:name w:val="Простая таблица 312"/>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2">
    <w:name w:val="Средняя заливка 2 - Акцент 412"/>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6">
    <w:name w:val="Нет списка1111"/>
    <w:next w:val="afb"/>
    <w:uiPriority w:val="99"/>
    <w:semiHidden/>
    <w:unhideWhenUsed/>
    <w:rsid w:val="00C25060"/>
  </w:style>
  <w:style w:type="table" w:customStyle="1" w:styleId="1321">
    <w:name w:val="Средний список 13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0">
    <w:name w:val="Средний список 11113"/>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22">
    <w:name w:val="Светлая заливка4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9">
    <w:name w:val="Нет списка211"/>
    <w:next w:val="afb"/>
    <w:uiPriority w:val="99"/>
    <w:semiHidden/>
    <w:unhideWhenUsed/>
    <w:rsid w:val="00C25060"/>
  </w:style>
  <w:style w:type="numbering" w:customStyle="1" w:styleId="111110">
    <w:name w:val="Нет списка11111"/>
    <w:next w:val="afb"/>
    <w:uiPriority w:val="99"/>
    <w:semiHidden/>
    <w:unhideWhenUsed/>
    <w:rsid w:val="00C25060"/>
  </w:style>
  <w:style w:type="table" w:customStyle="1" w:styleId="11221">
    <w:name w:val="Средний список 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b">
    <w:name w:val="Нет списка31"/>
    <w:next w:val="afb"/>
    <w:semiHidden/>
    <w:unhideWhenUsed/>
    <w:rsid w:val="00C25060"/>
  </w:style>
  <w:style w:type="table" w:customStyle="1" w:styleId="11321">
    <w:name w:val="Средний список 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23">
    <w:name w:val="Светлая заливка12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5">
    <w:name w:val="Нет списка41"/>
    <w:next w:val="afb"/>
    <w:uiPriority w:val="99"/>
    <w:semiHidden/>
    <w:unhideWhenUsed/>
    <w:rsid w:val="00C25060"/>
  </w:style>
  <w:style w:type="table" w:customStyle="1" w:styleId="11421">
    <w:name w:val="Средний список 114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0">
    <w:name w:val="Средний список 115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5">
    <w:name w:val="Нет списка51"/>
    <w:next w:val="afb"/>
    <w:uiPriority w:val="99"/>
    <w:semiHidden/>
    <w:unhideWhenUsed/>
    <w:rsid w:val="00C25060"/>
  </w:style>
  <w:style w:type="table" w:customStyle="1" w:styleId="1162">
    <w:name w:val="Средний список 116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26">
    <w:name w:val="Светлая заливка21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2">
    <w:name w:val="Нет списка61"/>
    <w:next w:val="afb"/>
    <w:uiPriority w:val="99"/>
    <w:semiHidden/>
    <w:unhideWhenUsed/>
    <w:rsid w:val="00C25060"/>
  </w:style>
  <w:style w:type="table" w:customStyle="1" w:styleId="1172">
    <w:name w:val="Средний список 117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0">
    <w:name w:val="Средний список 118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
    <w:name w:val="Средний список 119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
    <w:name w:val="Средний список 1110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
    <w:name w:val="Нет списка71"/>
    <w:next w:val="afb"/>
    <w:uiPriority w:val="99"/>
    <w:semiHidden/>
    <w:unhideWhenUsed/>
    <w:rsid w:val="00C25060"/>
  </w:style>
  <w:style w:type="table" w:customStyle="1" w:styleId="1111120">
    <w:name w:val="Средний список 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20">
    <w:name w:val="Светлая заливка32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
    <w:name w:val="Нет списка81"/>
    <w:next w:val="afb"/>
    <w:uiPriority w:val="99"/>
    <w:semiHidden/>
    <w:unhideWhenUsed/>
    <w:rsid w:val="00C25060"/>
  </w:style>
  <w:style w:type="table" w:customStyle="1" w:styleId="111220">
    <w:name w:val="Средний список 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
    <w:name w:val="Средний список 1114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
    <w:name w:val="Средний список 1115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
    <w:name w:val="Средний список 1116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20">
    <w:name w:val="Светлая заливка116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0">
    <w:name w:val="Светлая заливка3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22">
    <w:name w:val="Светлая заливка132"/>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2">
    <w:name w:val="Сетка таблицы 5112"/>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11">
    <w:name w:val="Нет списка91"/>
    <w:next w:val="afb"/>
    <w:uiPriority w:val="99"/>
    <w:semiHidden/>
    <w:unhideWhenUsed/>
    <w:rsid w:val="00C25060"/>
  </w:style>
  <w:style w:type="table" w:customStyle="1" w:styleId="1215">
    <w:name w:val="Простая таблица 121"/>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1">
    <w:name w:val="Простая таблица 221"/>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1">
    <w:name w:val="Простая таблица 321"/>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16">
    <w:name w:val="Классическая таблица 121"/>
    <w:basedOn w:val="afa"/>
    <w:next w:val="1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
    <w:name w:val="Классическая таблица 221"/>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13">
    <w:name w:val="Столбцы таблицы 221"/>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2">
    <w:name w:val="Столбцы таблицы 321"/>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0">
    <w:name w:val="Столбцы таблицы 421"/>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0">
    <w:name w:val="Столбцы таблицы 521"/>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7">
    <w:name w:val="Сетка таблицы 121"/>
    <w:basedOn w:val="afa"/>
    <w:next w:val="1f8"/>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14">
    <w:name w:val="Сетка таблицы 221"/>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10">
    <w:name w:val="Сетка таблицы 531"/>
    <w:basedOn w:val="afa"/>
    <w:next w:val="55"/>
    <w:semiHidden/>
    <w:unhideWhenUsed/>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
    <w:name w:val="Сетка таблицы 821"/>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
    <w:name w:val="Таблица-список 121"/>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4">
    <w:name w:val="Современная таблица21"/>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5">
    <w:name w:val="Изысканная таблица21"/>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f6">
    <w:name w:val="Стандартная таблица21"/>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8">
    <w:name w:val="Изящная таблица 121"/>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Веб-таблица 121"/>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fa"/>
    <w:next w:val="-3"/>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
    <w:name w:val="Средняя заливка 2 - Акцент 421"/>
    <w:basedOn w:val="afa"/>
    <w:next w:val="2-4"/>
    <w:uiPriority w:val="64"/>
    <w:semiHidden/>
    <w:unhideWhenUsed/>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f7">
    <w:name w:val="Папушкин21"/>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
    <w:name w:val="Сетка таблицы 522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1">
    <w:name w:val="Средний список 1117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
    <w:name w:val="Средний список 1 - Акцент 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10">
    <w:name w:val="Светлая заливка141"/>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Средний список 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16">
    <w:name w:val="Светлая заливка22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
    <w:name w:val="Светлая заливка117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10">
    <w:name w:val="Светлая заливка113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10">
    <w:name w:val="Светлая заливка115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8">
    <w:name w:val="Светлая заливка11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
    <w:name w:val="Светлая заливка34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0">
    <w:name w:val="Светлая заливка112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0">
    <w:name w:val="Светлая заливка114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fe">
    <w:name w:val="рпдлпжлопж11"/>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10">
    <w:name w:val="Светлая заливка31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1">
    <w:name w:val="Сетка таблицы 512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f">
    <w:name w:val="Папушкин111"/>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1">
    <w:name w:val="Сетка таблицы 52111"/>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1">
    <w:name w:val="Столбцы таблицы 31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
    <w:name w:val="Столбцы таблицы 4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0">
    <w:name w:val="Таблица-список 1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Столбцы таблицы 2111"/>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f0">
    <w:name w:val="Современная таблица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1">
    <w:name w:val="Средний список 1118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
    <w:name w:val="Средний список 1 - Акцент 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1">
    <w:name w:val="Простая таблица 2111"/>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f1">
    <w:name w:val="Стандартная таблица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7">
    <w:name w:val="Классическ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8">
    <w:name w:val="Прост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2">
    <w:name w:val="Изящная 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1">
    <w:name w:val="Веб-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Веб-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f2">
    <w:name w:val="Изысканная таблица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9">
    <w:name w:val="Изящная таблица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Классическая таблица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1">
    <w:name w:val="Сетка таблицы 8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14">
    <w:name w:val="Сетка таблицы 2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a">
    <w:name w:val="Сетка таблицы 1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12">
    <w:name w:val="Простая таблица 3111"/>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1">
    <w:name w:val="Средняя заливка 2 - Акцент 4111"/>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10">
    <w:name w:val="Средний список 13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1112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10">
    <w:name w:val="Светлая заливка4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1">
    <w:name w:val="Средний список 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
    <w:name w:val="Средний список 113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11">
    <w:name w:val="Светлая заливка1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1">
    <w:name w:val="Средний список 114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
    <w:name w:val="Средний список 115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0">
    <w:name w:val="Средний список 116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15">
    <w:name w:val="Светлая заливка21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0">
    <w:name w:val="Средний список 117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
    <w:name w:val="Средний список 118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
    <w:name w:val="Средний список 119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
    <w:name w:val="Средний список 1110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10">
    <w:name w:val="Светлая заливка32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1">
    <w:name w:val="Средний список 1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
    <w:name w:val="Средний список 1113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
    <w:name w:val="Средний список 1114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
    <w:name w:val="Средний список 1115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
    <w:name w:val="Средний список 1116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
    <w:name w:val="Светлая заливка11611"/>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1">
    <w:name w:val="Светлая заливка3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1">
    <w:name w:val="Светлая заливка1311"/>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10">
    <w:name w:val="Сетка таблицы 51111"/>
    <w:basedOn w:val="afa"/>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40">
    <w:name w:val="Заголовок 3 ур14"/>
    <w:uiPriority w:val="99"/>
    <w:rsid w:val="00C25060"/>
  </w:style>
  <w:style w:type="numbering" w:customStyle="1" w:styleId="1111151">
    <w:name w:val="1 / 1.1 / 1.1.51"/>
    <w:basedOn w:val="afb"/>
    <w:next w:val="111111"/>
    <w:semiHidden/>
    <w:unhideWhenUsed/>
    <w:rsid w:val="00C25060"/>
  </w:style>
  <w:style w:type="numbering" w:customStyle="1" w:styleId="1111">
    <w:name w:val="Стиль111"/>
    <w:uiPriority w:val="99"/>
    <w:rsid w:val="00C25060"/>
    <w:pPr>
      <w:numPr>
        <w:numId w:val="84"/>
      </w:numPr>
    </w:pPr>
  </w:style>
  <w:style w:type="numbering" w:customStyle="1" w:styleId="211a">
    <w:name w:val="Заголовок 2 уровень11"/>
    <w:uiPriority w:val="99"/>
    <w:rsid w:val="00C25060"/>
  </w:style>
  <w:style w:type="table" w:customStyle="1" w:styleId="630">
    <w:name w:val="Сетка таблицы6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Изысканная таблица51"/>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11">
    <w:name w:val="Изящная таблица 151"/>
    <w:basedOn w:val="afa"/>
    <w:next w:val="1f4"/>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1">
    <w:name w:val="Классическая таблица 251"/>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1">
    <w:name w:val="Сетка таблицы141"/>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 851"/>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14">
    <w:name w:val="Сетка таблицы8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3">
    <w:name w:val="Заголовок 3 ур111"/>
    <w:uiPriority w:val="99"/>
    <w:rsid w:val="00C25060"/>
  </w:style>
  <w:style w:type="numbering" w:customStyle="1" w:styleId="1011">
    <w:name w:val="Нет списка101"/>
    <w:next w:val="afb"/>
    <w:uiPriority w:val="99"/>
    <w:semiHidden/>
    <w:unhideWhenUsed/>
    <w:rsid w:val="00C25060"/>
  </w:style>
  <w:style w:type="table" w:customStyle="1" w:styleId="TableGridReport13">
    <w:name w:val="Table Grid Report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Стиль121"/>
    <w:uiPriority w:val="99"/>
    <w:rsid w:val="00C25060"/>
  </w:style>
  <w:style w:type="numbering" w:customStyle="1" w:styleId="1231">
    <w:name w:val="Нет списка123"/>
    <w:next w:val="afb"/>
    <w:uiPriority w:val="99"/>
    <w:semiHidden/>
    <w:unhideWhenUsed/>
    <w:rsid w:val="00C25060"/>
  </w:style>
  <w:style w:type="table" w:customStyle="1" w:styleId="191">
    <w:name w:val="Сетка таблицы19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1">
    <w:name w:val="Рис.3"/>
    <w:rsid w:val="00C25060"/>
  </w:style>
  <w:style w:type="table" w:customStyle="1" w:styleId="-331">
    <w:name w:val="Веб-таблица 33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12">
    <w:name w:val="Нет списка1121"/>
    <w:next w:val="afb"/>
    <w:uiPriority w:val="99"/>
    <w:semiHidden/>
    <w:unhideWhenUsed/>
    <w:rsid w:val="00C25060"/>
  </w:style>
  <w:style w:type="table" w:customStyle="1" w:styleId="21116">
    <w:name w:val="Сетка таблицы211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b">
    <w:name w:val="Сетка таблицы111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7">
    <w:name w:val="Нет списка221"/>
    <w:next w:val="afb"/>
    <w:uiPriority w:val="99"/>
    <w:semiHidden/>
    <w:unhideWhenUsed/>
    <w:rsid w:val="00C25060"/>
  </w:style>
  <w:style w:type="table" w:customStyle="1" w:styleId="3115">
    <w:name w:val="Сетка таблицы31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f0">
    <w:name w:val="Рис.12"/>
    <w:rsid w:val="00C25060"/>
  </w:style>
  <w:style w:type="table" w:customStyle="1" w:styleId="-3121">
    <w:name w:val="Веб-таблица 312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12">
    <w:name w:val="Нет списка1211"/>
    <w:next w:val="afb"/>
    <w:uiPriority w:val="99"/>
    <w:semiHidden/>
    <w:unhideWhenUsed/>
    <w:rsid w:val="00C25060"/>
  </w:style>
  <w:style w:type="table" w:customStyle="1" w:styleId="TableGridReport112">
    <w:name w:val="Table Grid Report1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210">
    <w:name w:val="Заголовок 3 ур121"/>
    <w:uiPriority w:val="99"/>
    <w:rsid w:val="00C25060"/>
  </w:style>
  <w:style w:type="table" w:customStyle="1" w:styleId="1314">
    <w:name w:val="Классическая таблица 131"/>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етка таблицы61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
    <w:name w:val="Нет списка131"/>
    <w:next w:val="afb"/>
    <w:uiPriority w:val="99"/>
    <w:semiHidden/>
    <w:unhideWhenUsed/>
    <w:rsid w:val="00C25060"/>
  </w:style>
  <w:style w:type="table" w:customStyle="1" w:styleId="TableGridReport21">
    <w:name w:val="Table Grid Report2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Стиль131"/>
    <w:uiPriority w:val="99"/>
    <w:rsid w:val="00C25060"/>
  </w:style>
  <w:style w:type="numbering" w:customStyle="1" w:styleId="1412">
    <w:name w:val="Нет списка141"/>
    <w:next w:val="afb"/>
    <w:uiPriority w:val="99"/>
    <w:semiHidden/>
    <w:unhideWhenUsed/>
    <w:rsid w:val="00C25060"/>
  </w:style>
  <w:style w:type="table" w:customStyle="1" w:styleId="1101">
    <w:name w:val="Сетка таблицы110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f8">
    <w:name w:val="Рис.21"/>
    <w:rsid w:val="00C25060"/>
  </w:style>
  <w:style w:type="table" w:customStyle="1" w:styleId="-341">
    <w:name w:val="Веб-таблица 34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2">
    <w:name w:val="Нет списка1131"/>
    <w:next w:val="afb"/>
    <w:uiPriority w:val="99"/>
    <w:semiHidden/>
    <w:unhideWhenUsed/>
    <w:rsid w:val="00C25060"/>
  </w:style>
  <w:style w:type="table" w:customStyle="1" w:styleId="TableGridReport121">
    <w:name w:val="Table Grid Report12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
    <w:next w:val="afb"/>
    <w:uiPriority w:val="99"/>
    <w:semiHidden/>
    <w:unhideWhenUsed/>
    <w:rsid w:val="00C25060"/>
  </w:style>
  <w:style w:type="table" w:customStyle="1" w:styleId="3213">
    <w:name w:val="Сетка таблицы32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f3">
    <w:name w:val="Рис.111"/>
    <w:rsid w:val="00C25060"/>
  </w:style>
  <w:style w:type="table" w:customStyle="1" w:styleId="-3131">
    <w:name w:val="Веб-таблица 3131"/>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0">
    <w:name w:val="Нет списка1221"/>
    <w:next w:val="afb"/>
    <w:uiPriority w:val="99"/>
    <w:semiHidden/>
    <w:unhideWhenUsed/>
    <w:rsid w:val="00C25060"/>
  </w:style>
  <w:style w:type="table" w:customStyle="1" w:styleId="TableGridReport1111">
    <w:name w:val="Table Grid Report11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1">
    <w:name w:val="Заголовок 3 ур131"/>
    <w:uiPriority w:val="99"/>
    <w:rsid w:val="00C25060"/>
  </w:style>
  <w:style w:type="table" w:customStyle="1" w:styleId="1413">
    <w:name w:val="Классическая таблица 141"/>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0">
    <w:name w:val="Сетка таблицы62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6">
    <w:name w:val="Заголовок 4 Знак1"/>
    <w:uiPriority w:val="9"/>
    <w:semiHidden/>
    <w:rsid w:val="00C25060"/>
    <w:rPr>
      <w:rFonts w:ascii="Cambria" w:eastAsia="Times New Roman" w:hAnsi="Cambria" w:cs="Times New Roman"/>
      <w:i/>
      <w:iCs/>
      <w:color w:val="365F91"/>
    </w:rPr>
  </w:style>
  <w:style w:type="character" w:customStyle="1" w:styleId="517">
    <w:name w:val="Заголовок 5 Знак1"/>
    <w:uiPriority w:val="9"/>
    <w:semiHidden/>
    <w:rsid w:val="00C25060"/>
    <w:rPr>
      <w:rFonts w:ascii="Cambria" w:eastAsia="Times New Roman" w:hAnsi="Cambria" w:cs="Times New Roman"/>
      <w:color w:val="365F91"/>
    </w:rPr>
  </w:style>
  <w:style w:type="character" w:customStyle="1" w:styleId="613">
    <w:name w:val="Заголовок 6 Знак1"/>
    <w:rsid w:val="00C25060"/>
    <w:rPr>
      <w:rFonts w:ascii="Cambria" w:eastAsia="Times New Roman" w:hAnsi="Cambria" w:cs="Times New Roman"/>
      <w:color w:val="243F60"/>
    </w:rPr>
  </w:style>
  <w:style w:type="character" w:customStyle="1" w:styleId="714">
    <w:name w:val="Заголовок 7 Знак1"/>
    <w:rsid w:val="00C25060"/>
    <w:rPr>
      <w:rFonts w:ascii="Cambria" w:eastAsia="Times New Roman" w:hAnsi="Cambria" w:cs="Times New Roman"/>
      <w:i/>
      <w:iCs/>
      <w:color w:val="243F60"/>
    </w:rPr>
  </w:style>
  <w:style w:type="character" w:customStyle="1" w:styleId="815">
    <w:name w:val="Заголовок 8 Знак1"/>
    <w:rsid w:val="00C25060"/>
    <w:rPr>
      <w:rFonts w:ascii="Cambria" w:eastAsia="Times New Roman" w:hAnsi="Cambria" w:cs="Times New Roman"/>
      <w:color w:val="272727"/>
      <w:sz w:val="21"/>
      <w:szCs w:val="21"/>
    </w:rPr>
  </w:style>
  <w:style w:type="character" w:customStyle="1" w:styleId="913">
    <w:name w:val="Заголовок 9 Знак1"/>
    <w:rsid w:val="00C25060"/>
    <w:rPr>
      <w:rFonts w:ascii="Cambria" w:eastAsia="Times New Roman" w:hAnsi="Cambria" w:cs="Times New Roman"/>
      <w:i/>
      <w:iCs/>
      <w:color w:val="272727"/>
      <w:sz w:val="21"/>
      <w:szCs w:val="21"/>
    </w:rPr>
  </w:style>
  <w:style w:type="character" w:customStyle="1" w:styleId="1ffff1">
    <w:name w:val="Подзаголовок Знак1"/>
    <w:uiPriority w:val="11"/>
    <w:rsid w:val="00C25060"/>
    <w:rPr>
      <w:rFonts w:eastAsia="Times New Roman"/>
      <w:color w:val="5A5A5A"/>
      <w:spacing w:val="15"/>
    </w:rPr>
  </w:style>
  <w:style w:type="character" w:customStyle="1" w:styleId="21f9">
    <w:name w:val="Цитата 2 Знак1"/>
    <w:uiPriority w:val="29"/>
    <w:rsid w:val="00C25060"/>
    <w:rPr>
      <w:i/>
      <w:iCs/>
      <w:color w:val="404040"/>
    </w:rPr>
  </w:style>
  <w:style w:type="character" w:customStyle="1" w:styleId="1ffff2">
    <w:name w:val="Выделенная цитата Знак1"/>
    <w:uiPriority w:val="30"/>
    <w:rsid w:val="00C25060"/>
    <w:rPr>
      <w:i/>
      <w:iCs/>
      <w:color w:val="4F81BD"/>
    </w:rPr>
  </w:style>
  <w:style w:type="paragraph" w:customStyle="1" w:styleId="afffffffffffc">
    <w:name w:val="Таблицы (моноширинный)"/>
    <w:basedOn w:val="af8"/>
    <w:next w:val="af8"/>
    <w:uiPriority w:val="99"/>
    <w:rsid w:val="00C25060"/>
    <w:pPr>
      <w:widowControl w:val="0"/>
      <w:autoSpaceDE w:val="0"/>
      <w:autoSpaceDN w:val="0"/>
      <w:adjustRightInd w:val="0"/>
      <w:spacing w:after="0" w:line="240" w:lineRule="auto"/>
      <w:jc w:val="both"/>
    </w:pPr>
    <w:rPr>
      <w:rFonts w:ascii="Courier New" w:eastAsia="Times New Roman" w:hAnsi="Courier New" w:cs="Courier New"/>
      <w:sz w:val="26"/>
      <w:szCs w:val="26"/>
    </w:rPr>
  </w:style>
  <w:style w:type="character" w:customStyle="1" w:styleId="1fffa">
    <w:name w:val="Мой 1 Знак"/>
    <w:link w:val="1fff9"/>
    <w:rsid w:val="00C25060"/>
    <w:rPr>
      <w:rFonts w:ascii="Times New Roman" w:eastAsia="TimesNewRomanPSMT" w:hAnsi="Times New Roman" w:cs="Times New Roman"/>
      <w:b/>
      <w:color w:val="0070C0"/>
      <w:sz w:val="28"/>
      <w:szCs w:val="20"/>
      <w:lang w:eastAsia="en-US"/>
    </w:rPr>
  </w:style>
  <w:style w:type="paragraph" w:customStyle="1" w:styleId="111f4">
    <w:name w:val="Мой 111"/>
    <w:basedOn w:val="30"/>
    <w:qFormat/>
    <w:rsid w:val="00C25060"/>
    <w:pPr>
      <w:keepLines/>
      <w:numPr>
        <w:numId w:val="0"/>
      </w:numPr>
      <w:tabs>
        <w:tab w:val="left" w:pos="907"/>
      </w:tabs>
      <w:suppressAutoHyphens w:val="0"/>
      <w:spacing w:before="280" w:after="280" w:line="240" w:lineRule="auto"/>
      <w:ind w:firstLine="851"/>
      <w:jc w:val="both"/>
    </w:pPr>
    <w:rPr>
      <w:rFonts w:ascii="Times New Roman" w:eastAsia="TimesNewRomanPSMT" w:hAnsi="Times New Roman" w:cs="Times New Roman"/>
      <w:i w:val="0"/>
      <w:iCs w:val="0"/>
      <w:sz w:val="24"/>
      <w:lang w:bidi="ar-SA"/>
    </w:rPr>
  </w:style>
  <w:style w:type="paragraph" w:customStyle="1" w:styleId="1111c">
    <w:name w:val="Мой 1111"/>
    <w:basedOn w:val="40"/>
    <w:link w:val="1111d"/>
    <w:qFormat/>
    <w:rsid w:val="00C25060"/>
    <w:pPr>
      <w:keepNext/>
      <w:spacing w:before="360" w:after="240" w:line="240" w:lineRule="auto"/>
      <w:ind w:left="862" w:right="-108" w:hanging="862"/>
      <w:jc w:val="left"/>
    </w:pPr>
    <w:rPr>
      <w:rFonts w:ascii="Times New Roman" w:eastAsia="Calibri" w:hAnsi="Times New Roman"/>
      <w:spacing w:val="0"/>
      <w:lang w:val="ru-RU" w:eastAsia="ar-SA" w:bidi="ar-SA"/>
    </w:rPr>
  </w:style>
  <w:style w:type="character" w:customStyle="1" w:styleId="1111d">
    <w:name w:val="Мой 1111 Знак"/>
    <w:link w:val="1111c"/>
    <w:rsid w:val="00C25060"/>
    <w:rPr>
      <w:rFonts w:ascii="Times New Roman" w:eastAsia="Calibri" w:hAnsi="Times New Roman" w:cs="Times New Roman"/>
      <w:b/>
      <w:bCs/>
      <w:sz w:val="24"/>
      <w:szCs w:val="24"/>
      <w:lang w:eastAsia="ar-SA"/>
    </w:rPr>
  </w:style>
  <w:style w:type="paragraph" w:customStyle="1" w:styleId="afffffffffffd">
    <w:name w:val="в таблицу"/>
    <w:basedOn w:val="af8"/>
    <w:link w:val="afffffffffffe"/>
    <w:qFormat/>
    <w:rsid w:val="00C25060"/>
    <w:pPr>
      <w:spacing w:after="0" w:line="240" w:lineRule="auto"/>
      <w:jc w:val="center"/>
    </w:pPr>
    <w:rPr>
      <w:rFonts w:ascii="Times New Roman" w:eastAsia="Times New Roman" w:hAnsi="Times New Roman" w:cs="Times New Roman"/>
      <w:sz w:val="20"/>
      <w:szCs w:val="20"/>
    </w:rPr>
  </w:style>
  <w:style w:type="character" w:customStyle="1" w:styleId="afffffffffffe">
    <w:name w:val="в таблицу Знак"/>
    <w:link w:val="afffffffffffd"/>
    <w:rsid w:val="00C25060"/>
    <w:rPr>
      <w:rFonts w:ascii="Times New Roman" w:eastAsia="Times New Roman" w:hAnsi="Times New Roman" w:cs="Times New Roman"/>
      <w:sz w:val="20"/>
      <w:szCs w:val="20"/>
    </w:rPr>
  </w:style>
  <w:style w:type="paragraph" w:customStyle="1" w:styleId="affffffffffff">
    <w:name w:val="мой для рисунка"/>
    <w:basedOn w:val="af8"/>
    <w:link w:val="affffffffffff0"/>
    <w:qFormat/>
    <w:rsid w:val="00C25060"/>
    <w:pPr>
      <w:spacing w:before="120" w:after="0" w:line="300" w:lineRule="auto"/>
      <w:ind w:left="-284"/>
      <w:jc w:val="center"/>
    </w:pPr>
    <w:rPr>
      <w:rFonts w:ascii="Times New Roman" w:eastAsia="Calibri" w:hAnsi="Times New Roman" w:cs="Times New Roman"/>
      <w:b/>
      <w:noProof/>
      <w:sz w:val="24"/>
      <w:szCs w:val="28"/>
    </w:rPr>
  </w:style>
  <w:style w:type="character" w:customStyle="1" w:styleId="affffffffffff0">
    <w:name w:val="мой для рисунка Знак"/>
    <w:link w:val="affffffffffff"/>
    <w:rsid w:val="00C25060"/>
    <w:rPr>
      <w:rFonts w:ascii="Times New Roman" w:eastAsia="Calibri" w:hAnsi="Times New Roman" w:cs="Times New Roman"/>
      <w:b/>
      <w:noProof/>
      <w:sz w:val="24"/>
      <w:szCs w:val="28"/>
    </w:rPr>
  </w:style>
  <w:style w:type="character" w:customStyle="1" w:styleId="afffffffff5">
    <w:name w:val="таблица Знак"/>
    <w:link w:val="a8"/>
    <w:rsid w:val="00C25060"/>
    <w:rPr>
      <w:rFonts w:ascii="Times New Roman" w:eastAsia="Times New Roman" w:hAnsi="Times New Roman" w:cs="Arial"/>
      <w:b/>
      <w:sz w:val="24"/>
      <w:szCs w:val="20"/>
    </w:rPr>
  </w:style>
  <w:style w:type="paragraph" w:customStyle="1" w:styleId="affffffffffff1">
    <w:name w:val="Мой Рисунок"/>
    <w:basedOn w:val="af8"/>
    <w:link w:val="affffffffffff2"/>
    <w:rsid w:val="00C25060"/>
    <w:pPr>
      <w:spacing w:after="0" w:line="360" w:lineRule="auto"/>
      <w:jc w:val="center"/>
    </w:pPr>
    <w:rPr>
      <w:rFonts w:ascii="Arial" w:eastAsia="Times New Roman" w:hAnsi="Arial" w:cs="Arial"/>
      <w:sz w:val="24"/>
      <w:szCs w:val="20"/>
    </w:rPr>
  </w:style>
  <w:style w:type="character" w:customStyle="1" w:styleId="affffffffffff2">
    <w:name w:val="Мой Рисунок Знак"/>
    <w:link w:val="affffffffffff1"/>
    <w:locked/>
    <w:rsid w:val="00C25060"/>
    <w:rPr>
      <w:rFonts w:ascii="Arial" w:eastAsia="Times New Roman" w:hAnsi="Arial" w:cs="Arial"/>
      <w:sz w:val="24"/>
      <w:szCs w:val="20"/>
    </w:rPr>
  </w:style>
  <w:style w:type="paragraph" w:customStyle="1" w:styleId="3ff2">
    <w:name w:val="Стиль №3"/>
    <w:basedOn w:val="af8"/>
    <w:link w:val="3ff3"/>
    <w:autoRedefine/>
    <w:rsid w:val="00C25060"/>
    <w:pPr>
      <w:spacing w:after="0" w:line="360" w:lineRule="auto"/>
      <w:ind w:firstLine="709"/>
      <w:jc w:val="both"/>
    </w:pPr>
    <w:rPr>
      <w:rFonts w:ascii="Arial" w:eastAsia="Times New Roman" w:hAnsi="Arial" w:cs="Arial"/>
      <w:sz w:val="24"/>
      <w:szCs w:val="20"/>
    </w:rPr>
  </w:style>
  <w:style w:type="character" w:customStyle="1" w:styleId="3ff3">
    <w:name w:val="Стиль №3 Знак"/>
    <w:link w:val="3ff2"/>
    <w:rsid w:val="00C25060"/>
    <w:rPr>
      <w:rFonts w:ascii="Arial" w:eastAsia="Times New Roman" w:hAnsi="Arial" w:cs="Arial"/>
      <w:sz w:val="24"/>
      <w:szCs w:val="20"/>
    </w:rPr>
  </w:style>
  <w:style w:type="paragraph" w:customStyle="1" w:styleId="7">
    <w:name w:val="Стиль №7"/>
    <w:basedOn w:val="3ff2"/>
    <w:link w:val="78"/>
    <w:uiPriority w:val="99"/>
    <w:rsid w:val="00C25060"/>
    <w:pPr>
      <w:numPr>
        <w:numId w:val="46"/>
      </w:numPr>
      <w:ind w:left="927" w:hanging="360"/>
    </w:pPr>
  </w:style>
  <w:style w:type="character" w:customStyle="1" w:styleId="78">
    <w:name w:val="Стиль №7 Знак"/>
    <w:link w:val="7"/>
    <w:uiPriority w:val="99"/>
    <w:rsid w:val="00C25060"/>
    <w:rPr>
      <w:rFonts w:ascii="Arial" w:eastAsia="Times New Roman" w:hAnsi="Arial" w:cs="Arial"/>
      <w:sz w:val="24"/>
      <w:szCs w:val="20"/>
    </w:rPr>
  </w:style>
  <w:style w:type="paragraph" w:customStyle="1" w:styleId="6a">
    <w:name w:val="Стиль №6"/>
    <w:basedOn w:val="af8"/>
    <w:link w:val="6b"/>
    <w:rsid w:val="00C25060"/>
    <w:pPr>
      <w:spacing w:after="0" w:line="240" w:lineRule="auto"/>
      <w:jc w:val="center"/>
    </w:pPr>
    <w:rPr>
      <w:rFonts w:ascii="Arial" w:eastAsia="Times New Roman" w:hAnsi="Arial" w:cs="Times New Roman"/>
      <w:sz w:val="20"/>
      <w:szCs w:val="28"/>
    </w:rPr>
  </w:style>
  <w:style w:type="character" w:customStyle="1" w:styleId="6b">
    <w:name w:val="Стиль №6 Знак"/>
    <w:link w:val="6a"/>
    <w:rsid w:val="00C25060"/>
    <w:rPr>
      <w:rFonts w:ascii="Arial" w:eastAsia="Times New Roman" w:hAnsi="Arial" w:cs="Times New Roman"/>
      <w:sz w:val="20"/>
      <w:szCs w:val="28"/>
    </w:rPr>
  </w:style>
  <w:style w:type="paragraph" w:customStyle="1" w:styleId="5f1">
    <w:name w:val="Стиль №5"/>
    <w:basedOn w:val="af8"/>
    <w:link w:val="5f2"/>
    <w:rsid w:val="00C25060"/>
    <w:pPr>
      <w:spacing w:after="0" w:line="360" w:lineRule="auto"/>
      <w:jc w:val="center"/>
    </w:pPr>
    <w:rPr>
      <w:rFonts w:ascii="Times New Roman" w:eastAsia="Times New Roman" w:hAnsi="Times New Roman" w:cs="Arial"/>
      <w:sz w:val="24"/>
      <w:szCs w:val="20"/>
    </w:rPr>
  </w:style>
  <w:style w:type="character" w:customStyle="1" w:styleId="5f2">
    <w:name w:val="Стиль №5 Знак"/>
    <w:link w:val="5f1"/>
    <w:rsid w:val="00C25060"/>
    <w:rPr>
      <w:rFonts w:ascii="Times New Roman" w:eastAsia="Times New Roman" w:hAnsi="Times New Roman" w:cs="Arial"/>
      <w:sz w:val="24"/>
      <w:szCs w:val="20"/>
    </w:rPr>
  </w:style>
  <w:style w:type="paragraph" w:customStyle="1" w:styleId="4f0">
    <w:name w:val="Стиль №4"/>
    <w:basedOn w:val="afffe"/>
    <w:link w:val="4f1"/>
    <w:autoRedefine/>
    <w:rsid w:val="00C25060"/>
    <w:pPr>
      <w:keepNext/>
      <w:suppressAutoHyphens w:val="0"/>
      <w:spacing w:before="120" w:after="240" w:line="360" w:lineRule="auto"/>
      <w:jc w:val="both"/>
    </w:pPr>
    <w:rPr>
      <w:rFonts w:eastAsia="Calibri"/>
      <w:color w:val="auto"/>
      <w:szCs w:val="22"/>
    </w:rPr>
  </w:style>
  <w:style w:type="character" w:customStyle="1" w:styleId="4f1">
    <w:name w:val="Стиль №4 Знак"/>
    <w:link w:val="4f0"/>
    <w:rsid w:val="00C25060"/>
    <w:rPr>
      <w:rFonts w:ascii="Arial" w:eastAsia="Calibri" w:hAnsi="Arial"/>
      <w:b/>
      <w:bCs/>
      <w:sz w:val="24"/>
    </w:rPr>
  </w:style>
  <w:style w:type="paragraph" w:customStyle="1" w:styleId="8b">
    <w:name w:val="Стиль №8"/>
    <w:basedOn w:val="30"/>
    <w:next w:val="af8"/>
    <w:link w:val="8c"/>
    <w:rsid w:val="00C25060"/>
    <w:pPr>
      <w:keepLines/>
      <w:numPr>
        <w:ilvl w:val="0"/>
        <w:numId w:val="0"/>
      </w:numPr>
      <w:suppressAutoHyphens w:val="0"/>
      <w:spacing w:before="0" w:after="0" w:line="360" w:lineRule="auto"/>
    </w:pPr>
    <w:rPr>
      <w:rFonts w:ascii="Times New Roman" w:hAnsi="Times New Roman" w:cs="Times New Roman"/>
      <w:i w:val="0"/>
      <w:iCs w:val="0"/>
      <w:sz w:val="24"/>
      <w:szCs w:val="24"/>
      <w:lang w:eastAsia="ru-RU" w:bidi="ar-SA"/>
    </w:rPr>
  </w:style>
  <w:style w:type="character" w:customStyle="1" w:styleId="8c">
    <w:name w:val="Стиль №8 Знак"/>
    <w:link w:val="8b"/>
    <w:rsid w:val="00C25060"/>
    <w:rPr>
      <w:rFonts w:ascii="Times New Roman" w:eastAsia="Times New Roman" w:hAnsi="Times New Roman" w:cs="Times New Roman"/>
      <w:b/>
      <w:sz w:val="24"/>
      <w:szCs w:val="24"/>
    </w:rPr>
  </w:style>
  <w:style w:type="paragraph" w:customStyle="1" w:styleId="12f1">
    <w:name w:val="Стиль №12"/>
    <w:basedOn w:val="af8"/>
    <w:link w:val="12f2"/>
    <w:rsid w:val="00C25060"/>
    <w:pPr>
      <w:tabs>
        <w:tab w:val="num" w:pos="720"/>
      </w:tabs>
      <w:spacing w:after="0" w:line="360" w:lineRule="auto"/>
      <w:ind w:left="720" w:firstLine="709"/>
      <w:jc w:val="both"/>
    </w:pPr>
    <w:rPr>
      <w:rFonts w:ascii="Times New Roman" w:eastAsia="Calibri" w:hAnsi="Times New Roman" w:cs="Times New Roman"/>
      <w:i/>
      <w:sz w:val="24"/>
    </w:rPr>
  </w:style>
  <w:style w:type="character" w:customStyle="1" w:styleId="12f2">
    <w:name w:val="Стиль №12 Знак"/>
    <w:link w:val="12f1"/>
    <w:rsid w:val="00C25060"/>
    <w:rPr>
      <w:rFonts w:ascii="Times New Roman" w:eastAsia="Calibri" w:hAnsi="Times New Roman" w:cs="Times New Roman"/>
      <w:i/>
      <w:sz w:val="24"/>
    </w:rPr>
  </w:style>
  <w:style w:type="paragraph" w:customStyle="1" w:styleId="11ff">
    <w:name w:val="Стиль №11"/>
    <w:basedOn w:val="af8"/>
    <w:link w:val="11ff0"/>
    <w:rsid w:val="00C25060"/>
    <w:pPr>
      <w:tabs>
        <w:tab w:val="num" w:pos="720"/>
      </w:tabs>
      <w:spacing w:after="0" w:line="360" w:lineRule="auto"/>
      <w:ind w:left="1287" w:hanging="360"/>
      <w:jc w:val="both"/>
    </w:pPr>
    <w:rPr>
      <w:rFonts w:ascii="Times New Roman" w:eastAsia="Calibri" w:hAnsi="Times New Roman" w:cs="Times New Roman"/>
      <w:sz w:val="24"/>
    </w:rPr>
  </w:style>
  <w:style w:type="character" w:customStyle="1" w:styleId="11ff0">
    <w:name w:val="Стиль №11 Знак"/>
    <w:link w:val="11ff"/>
    <w:rsid w:val="00C25060"/>
    <w:rPr>
      <w:rFonts w:ascii="Times New Roman" w:eastAsia="Calibri" w:hAnsi="Times New Roman" w:cs="Times New Roman"/>
      <w:sz w:val="24"/>
    </w:rPr>
  </w:style>
  <w:style w:type="paragraph" w:customStyle="1" w:styleId="105">
    <w:name w:val="Стиль №10"/>
    <w:basedOn w:val="3ff2"/>
    <w:link w:val="106"/>
    <w:rsid w:val="00C25060"/>
    <w:rPr>
      <w:i/>
    </w:rPr>
  </w:style>
  <w:style w:type="character" w:customStyle="1" w:styleId="106">
    <w:name w:val="Стиль №10 Знак"/>
    <w:link w:val="105"/>
    <w:rsid w:val="00C25060"/>
    <w:rPr>
      <w:rFonts w:ascii="Arial" w:eastAsia="Times New Roman" w:hAnsi="Arial" w:cs="Arial"/>
      <w:i/>
      <w:sz w:val="24"/>
      <w:szCs w:val="20"/>
    </w:rPr>
  </w:style>
  <w:style w:type="paragraph" w:customStyle="1" w:styleId="98">
    <w:name w:val="Стиль №9"/>
    <w:basedOn w:val="af8"/>
    <w:link w:val="99"/>
    <w:rsid w:val="00C25060"/>
    <w:pPr>
      <w:tabs>
        <w:tab w:val="num" w:pos="720"/>
      </w:tabs>
      <w:spacing w:after="0" w:line="360" w:lineRule="auto"/>
      <w:ind w:left="1287" w:hanging="360"/>
      <w:jc w:val="both"/>
    </w:pPr>
    <w:rPr>
      <w:rFonts w:ascii="Times New Roman" w:eastAsia="Calibri" w:hAnsi="Times New Roman" w:cs="Times New Roman"/>
      <w:sz w:val="24"/>
    </w:rPr>
  </w:style>
  <w:style w:type="character" w:customStyle="1" w:styleId="99">
    <w:name w:val="Стиль №9 Знак"/>
    <w:link w:val="98"/>
    <w:rsid w:val="00C25060"/>
    <w:rPr>
      <w:rFonts w:ascii="Times New Roman" w:eastAsia="Calibri" w:hAnsi="Times New Roman" w:cs="Times New Roman"/>
      <w:sz w:val="24"/>
    </w:rPr>
  </w:style>
  <w:style w:type="paragraph" w:customStyle="1" w:styleId="affffffffffff3">
    <w:name w:val="МОЯ ТАБЛИЦА"/>
    <w:basedOn w:val="af8"/>
    <w:link w:val="affffffffffff4"/>
    <w:rsid w:val="00C25060"/>
    <w:pPr>
      <w:spacing w:after="0" w:line="360" w:lineRule="auto"/>
      <w:jc w:val="both"/>
    </w:pPr>
    <w:rPr>
      <w:rFonts w:ascii="Arial" w:eastAsia="Times New Roman" w:hAnsi="Arial" w:cs="Times New Roman"/>
      <w:bCs/>
      <w:sz w:val="24"/>
      <w:szCs w:val="28"/>
    </w:rPr>
  </w:style>
  <w:style w:type="character" w:customStyle="1" w:styleId="affffffffffff4">
    <w:name w:val="МОЯ ТАБЛИЦА Знак"/>
    <w:link w:val="affffffffffff3"/>
    <w:rsid w:val="00C25060"/>
    <w:rPr>
      <w:rFonts w:ascii="Arial" w:eastAsia="Times New Roman" w:hAnsi="Arial" w:cs="Times New Roman"/>
      <w:bCs/>
      <w:sz w:val="24"/>
      <w:szCs w:val="28"/>
    </w:rPr>
  </w:style>
  <w:style w:type="paragraph" w:customStyle="1" w:styleId="affffffffffff5">
    <w:name w:val="таблица новая"/>
    <w:basedOn w:val="af8"/>
    <w:link w:val="affffffffffff6"/>
    <w:rsid w:val="00C25060"/>
    <w:pPr>
      <w:spacing w:after="0" w:line="240" w:lineRule="auto"/>
      <w:ind w:left="-57" w:right="-57"/>
      <w:jc w:val="center"/>
    </w:pPr>
    <w:rPr>
      <w:rFonts w:ascii="Arial" w:eastAsia="Times New Roman" w:hAnsi="Arial" w:cs="Times New Roman"/>
      <w:sz w:val="20"/>
      <w:szCs w:val="28"/>
    </w:rPr>
  </w:style>
  <w:style w:type="character" w:customStyle="1" w:styleId="affffffffffff6">
    <w:name w:val="таблица новая Знак"/>
    <w:link w:val="affffffffffff5"/>
    <w:rsid w:val="00C25060"/>
    <w:rPr>
      <w:rFonts w:ascii="Arial" w:eastAsia="Times New Roman" w:hAnsi="Arial" w:cs="Times New Roman"/>
      <w:sz w:val="20"/>
      <w:szCs w:val="28"/>
    </w:rPr>
  </w:style>
  <w:style w:type="paragraph" w:customStyle="1" w:styleId="affffffffffff7">
    <w:name w:val="текст"/>
    <w:basedOn w:val="af8"/>
    <w:link w:val="affffffffffff8"/>
    <w:rsid w:val="00C25060"/>
    <w:pPr>
      <w:spacing w:after="0" w:line="360" w:lineRule="auto"/>
      <w:ind w:left="102" w:right="50" w:firstLine="851"/>
      <w:jc w:val="both"/>
    </w:pPr>
    <w:rPr>
      <w:rFonts w:ascii="Arial" w:eastAsia="Times New Roman" w:hAnsi="Arial" w:cs="Arial"/>
      <w:bCs/>
      <w:sz w:val="24"/>
      <w:szCs w:val="24"/>
    </w:rPr>
  </w:style>
  <w:style w:type="character" w:customStyle="1" w:styleId="affffffffffff8">
    <w:name w:val="текст Знак"/>
    <w:link w:val="affffffffffff7"/>
    <w:rsid w:val="00C25060"/>
    <w:rPr>
      <w:rFonts w:ascii="Arial" w:eastAsia="Times New Roman" w:hAnsi="Arial" w:cs="Arial"/>
      <w:bCs/>
      <w:sz w:val="24"/>
      <w:szCs w:val="24"/>
    </w:rPr>
  </w:style>
  <w:style w:type="character" w:customStyle="1" w:styleId="FontStyle47">
    <w:name w:val="Font Style47"/>
    <w:rsid w:val="00C25060"/>
    <w:rPr>
      <w:rFonts w:ascii="Times New Roman" w:hAnsi="Times New Roman" w:cs="Times New Roman"/>
      <w:sz w:val="26"/>
      <w:szCs w:val="26"/>
    </w:rPr>
  </w:style>
  <w:style w:type="paragraph" w:customStyle="1" w:styleId="xl63492">
    <w:name w:val="xl63492"/>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3">
    <w:name w:val="xl63493"/>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4">
    <w:name w:val="xl63494"/>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5">
    <w:name w:val="xl63495"/>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6">
    <w:name w:val="xl63496"/>
    <w:basedOn w:val="af8"/>
    <w:uiPriority w:val="99"/>
    <w:rsid w:val="00C250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7">
    <w:name w:val="xl63497"/>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498">
    <w:name w:val="xl63498"/>
    <w:basedOn w:val="af8"/>
    <w:uiPriority w:val="99"/>
    <w:rsid w:val="00C2506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499">
    <w:name w:val="xl63499"/>
    <w:basedOn w:val="af8"/>
    <w:uiPriority w:val="99"/>
    <w:rsid w:val="00C25060"/>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0">
    <w:name w:val="xl63500"/>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1">
    <w:name w:val="xl63501"/>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2">
    <w:name w:val="xl63502"/>
    <w:basedOn w:val="af8"/>
    <w:uiPriority w:val="99"/>
    <w:rsid w:val="00C250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3">
    <w:name w:val="xl63503"/>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4">
    <w:name w:val="xl63504"/>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5">
    <w:name w:val="xl63505"/>
    <w:basedOn w:val="af8"/>
    <w:uiPriority w:val="99"/>
    <w:rsid w:val="00C25060"/>
    <w:pPr>
      <w:pBdr>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6">
    <w:name w:val="xl63506"/>
    <w:basedOn w:val="af8"/>
    <w:uiPriority w:val="99"/>
    <w:rsid w:val="00C2506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7">
    <w:name w:val="xl63507"/>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08">
    <w:name w:val="xl6350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09">
    <w:name w:val="xl63509"/>
    <w:basedOn w:val="af8"/>
    <w:uiPriority w:val="99"/>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0">
    <w:name w:val="xl63510"/>
    <w:basedOn w:val="af8"/>
    <w:uiPriority w:val="99"/>
    <w:rsid w:val="00C25060"/>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1">
    <w:name w:val="xl63511"/>
    <w:basedOn w:val="af8"/>
    <w:uiPriority w:val="99"/>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2">
    <w:name w:val="xl63512"/>
    <w:basedOn w:val="af8"/>
    <w:uiPriority w:val="99"/>
    <w:rsid w:val="00C2506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3">
    <w:name w:val="xl63513"/>
    <w:basedOn w:val="af8"/>
    <w:uiPriority w:val="99"/>
    <w:rsid w:val="00C25060"/>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4">
    <w:name w:val="xl63514"/>
    <w:basedOn w:val="af8"/>
    <w:uiPriority w:val="99"/>
    <w:rsid w:val="00C2506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5">
    <w:name w:val="xl63515"/>
    <w:basedOn w:val="af8"/>
    <w:uiPriority w:val="99"/>
    <w:rsid w:val="00C25060"/>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6">
    <w:name w:val="xl63516"/>
    <w:basedOn w:val="af8"/>
    <w:uiPriority w:val="99"/>
    <w:rsid w:val="00C25060"/>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7">
    <w:name w:val="xl63517"/>
    <w:basedOn w:val="af8"/>
    <w:uiPriority w:val="99"/>
    <w:rsid w:val="00C25060"/>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18">
    <w:name w:val="xl63518"/>
    <w:basedOn w:val="af8"/>
    <w:uiPriority w:val="99"/>
    <w:rsid w:val="00C2506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19">
    <w:name w:val="xl63519"/>
    <w:basedOn w:val="af8"/>
    <w:uiPriority w:val="99"/>
    <w:rsid w:val="00C2506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0">
    <w:name w:val="xl63520"/>
    <w:basedOn w:val="af8"/>
    <w:uiPriority w:val="99"/>
    <w:rsid w:val="00C2506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1">
    <w:name w:val="xl63521"/>
    <w:basedOn w:val="af8"/>
    <w:uiPriority w:val="99"/>
    <w:rsid w:val="00C25060"/>
    <w:pPr>
      <w:pBdr>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2">
    <w:name w:val="xl63522"/>
    <w:basedOn w:val="af8"/>
    <w:uiPriority w:val="99"/>
    <w:rsid w:val="00C25060"/>
    <w:pP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23">
    <w:name w:val="xl6352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character" w:customStyle="1" w:styleId="-113">
    <w:name w:val="Текст-1 Знак1"/>
    <w:rsid w:val="00C25060"/>
    <w:rPr>
      <w:sz w:val="26"/>
      <w:lang w:val="ru-RU" w:eastAsia="ru-RU" w:bidi="ar-SA"/>
    </w:rPr>
  </w:style>
  <w:style w:type="paragraph" w:customStyle="1" w:styleId="12f3">
    <w:name w:val="ТАБ 12 Текст"/>
    <w:basedOn w:val="af8"/>
    <w:next w:val="-15"/>
    <w:rsid w:val="00C25060"/>
    <w:pPr>
      <w:widowControl w:val="0"/>
      <w:suppressAutoHyphens/>
      <w:spacing w:after="0" w:line="240" w:lineRule="auto"/>
      <w:jc w:val="center"/>
    </w:pPr>
    <w:rPr>
      <w:rFonts w:ascii="Times New Roman" w:eastAsia="Times New Roman" w:hAnsi="Times New Roman" w:cs="Times New Roman"/>
      <w:sz w:val="24"/>
      <w:szCs w:val="26"/>
      <w:lang w:eastAsia="en-US"/>
    </w:rPr>
  </w:style>
  <w:style w:type="paragraph" w:customStyle="1" w:styleId="a5">
    <w:name w:val="ТАБЛ."/>
    <w:basedOn w:val="-15"/>
    <w:next w:val="-15"/>
    <w:link w:val="affffffffffff9"/>
    <w:rsid w:val="00C25060"/>
    <w:pPr>
      <w:keepNext w:val="0"/>
      <w:keepLines w:val="0"/>
      <w:numPr>
        <w:numId w:val="48"/>
      </w:numPr>
      <w:suppressLineNumbers w:val="0"/>
      <w:tabs>
        <w:tab w:val="clear" w:pos="540"/>
      </w:tabs>
      <w:suppressAutoHyphens w:val="0"/>
      <w:spacing w:before="0" w:line="360" w:lineRule="auto"/>
      <w:contextualSpacing/>
    </w:pPr>
    <w:rPr>
      <w:rFonts w:ascii="Times New Roman" w:eastAsia="Calibri" w:hAnsi="Times New Roman" w:cs="Times New Roman"/>
      <w:lang w:eastAsia="en-US"/>
    </w:rPr>
  </w:style>
  <w:style w:type="character" w:customStyle="1" w:styleId="affffffffffff9">
    <w:name w:val="ТАБЛ. Знак"/>
    <w:link w:val="a5"/>
    <w:rsid w:val="00C25060"/>
    <w:rPr>
      <w:rFonts w:ascii="Times New Roman" w:eastAsia="Calibri" w:hAnsi="Times New Roman" w:cs="Times New Roman"/>
      <w:b/>
      <w:sz w:val="24"/>
      <w:szCs w:val="24"/>
      <w:lang w:eastAsia="en-US"/>
    </w:rPr>
  </w:style>
  <w:style w:type="character" w:customStyle="1" w:styleId="affffffffffc">
    <w:name w:val="ТАБЛ Знак"/>
    <w:link w:val="af1"/>
    <w:rsid w:val="00C25060"/>
    <w:rPr>
      <w:rFonts w:ascii="Times New Roman" w:eastAsia="Calibri" w:hAnsi="Times New Roman" w:cs="Times New Roman"/>
      <w:b/>
      <w:szCs w:val="24"/>
      <w:lang w:eastAsia="en-US"/>
    </w:rPr>
  </w:style>
  <w:style w:type="paragraph" w:customStyle="1" w:styleId="107">
    <w:name w:val="ТАБ 10 Текст"/>
    <w:basedOn w:val="12f3"/>
    <w:rsid w:val="00C25060"/>
    <w:rPr>
      <w:sz w:val="20"/>
    </w:rPr>
  </w:style>
  <w:style w:type="paragraph" w:customStyle="1" w:styleId="-0">
    <w:name w:val="Рис-Т"/>
    <w:basedOn w:val="-15"/>
    <w:qFormat/>
    <w:rsid w:val="00C25060"/>
    <w:pPr>
      <w:keepNext w:val="0"/>
      <w:keepLines w:val="0"/>
      <w:suppressLineNumbers w:val="0"/>
      <w:tabs>
        <w:tab w:val="clear" w:pos="540"/>
      </w:tabs>
      <w:suppressAutoHyphens w:val="0"/>
      <w:spacing w:before="0"/>
      <w:ind w:left="-709" w:firstLine="0"/>
      <w:contextualSpacing/>
      <w:jc w:val="center"/>
    </w:pPr>
    <w:rPr>
      <w:rFonts w:ascii="Times New Roman" w:eastAsia="Calibri" w:hAnsi="Times New Roman" w:cs="Times New Roman"/>
      <w:b w:val="0"/>
      <w:noProof/>
      <w:lang w:eastAsia="en-US"/>
    </w:rPr>
  </w:style>
  <w:style w:type="paragraph" w:customStyle="1" w:styleId="affffffffffffa">
    <w:name w:val="Текст Табл"/>
    <w:basedOn w:val="af8"/>
    <w:link w:val="affffffffffffb"/>
    <w:rsid w:val="00C25060"/>
    <w:pPr>
      <w:keepNext/>
      <w:keepLines/>
      <w:suppressAutoHyphens/>
      <w:autoSpaceDE w:val="0"/>
      <w:autoSpaceDN w:val="0"/>
      <w:adjustRightInd w:val="0"/>
      <w:spacing w:after="0" w:line="240" w:lineRule="auto"/>
      <w:jc w:val="center"/>
    </w:pPr>
    <w:rPr>
      <w:rFonts w:ascii="Times New Roman" w:eastAsia="Times New Roman" w:hAnsi="Times New Roman" w:cs="Times New Roman"/>
      <w:color w:val="000000"/>
      <w:sz w:val="20"/>
      <w:szCs w:val="24"/>
      <w:lang w:eastAsia="en-US"/>
    </w:rPr>
  </w:style>
  <w:style w:type="character" w:customStyle="1" w:styleId="affffffffffffb">
    <w:name w:val="Текст Табл Знак"/>
    <w:link w:val="affffffffffffa"/>
    <w:rsid w:val="00C25060"/>
    <w:rPr>
      <w:rFonts w:ascii="Times New Roman" w:eastAsia="Times New Roman" w:hAnsi="Times New Roman" w:cs="Times New Roman"/>
      <w:color w:val="000000"/>
      <w:sz w:val="20"/>
      <w:szCs w:val="24"/>
      <w:lang w:eastAsia="en-US"/>
    </w:rPr>
  </w:style>
  <w:style w:type="paragraph" w:customStyle="1" w:styleId="-4">
    <w:name w:val="Текст Табл-"/>
    <w:basedOn w:val="affffffffffffa"/>
    <w:link w:val="-5"/>
    <w:rsid w:val="00C25060"/>
    <w:pPr>
      <w:ind w:left="-113" w:right="-113"/>
    </w:pPr>
  </w:style>
  <w:style w:type="character" w:customStyle="1" w:styleId="-5">
    <w:name w:val="Текст Табл- Знак"/>
    <w:link w:val="-4"/>
    <w:rsid w:val="00C25060"/>
    <w:rPr>
      <w:rFonts w:ascii="Times New Roman" w:eastAsia="Times New Roman" w:hAnsi="Times New Roman" w:cs="Times New Roman"/>
      <w:color w:val="000000"/>
      <w:sz w:val="20"/>
      <w:szCs w:val="24"/>
      <w:lang w:eastAsia="en-US"/>
    </w:rPr>
  </w:style>
  <w:style w:type="paragraph" w:customStyle="1" w:styleId="affffffffffffc">
    <w:name w:val="Приложение"/>
    <w:basedOn w:val="af8"/>
    <w:link w:val="affffffffffffd"/>
    <w:rsid w:val="00C25060"/>
    <w:pPr>
      <w:spacing w:after="0" w:line="240" w:lineRule="auto"/>
      <w:jc w:val="center"/>
    </w:pPr>
    <w:rPr>
      <w:rFonts w:ascii="Times New Roman" w:eastAsia="Times New Roman" w:hAnsi="Times New Roman" w:cs="Times New Roman"/>
      <w:b/>
      <w:caps/>
      <w:sz w:val="24"/>
      <w:szCs w:val="24"/>
      <w:lang w:eastAsia="en-US"/>
    </w:rPr>
  </w:style>
  <w:style w:type="character" w:customStyle="1" w:styleId="affffffffffffd">
    <w:name w:val="Приложение Знак"/>
    <w:link w:val="affffffffffffc"/>
    <w:rsid w:val="00C25060"/>
    <w:rPr>
      <w:rFonts w:ascii="Times New Roman" w:eastAsia="Times New Roman" w:hAnsi="Times New Roman" w:cs="Times New Roman"/>
      <w:b/>
      <w:caps/>
      <w:sz w:val="24"/>
      <w:szCs w:val="24"/>
      <w:lang w:eastAsia="en-US"/>
    </w:rPr>
  </w:style>
  <w:style w:type="paragraph" w:customStyle="1" w:styleId="1ffff3">
    <w:name w:val="Подрисуночная надпись Знак Знак1"/>
    <w:basedOn w:val="af8"/>
    <w:link w:val="1ffff4"/>
    <w:autoRedefine/>
    <w:rsid w:val="00C25060"/>
    <w:pPr>
      <w:keepNext/>
      <w:tabs>
        <w:tab w:val="num" w:pos="-3"/>
        <w:tab w:val="left" w:pos="851"/>
      </w:tabs>
      <w:suppressAutoHyphens/>
      <w:spacing w:after="0" w:line="240" w:lineRule="auto"/>
      <w:ind w:left="630" w:hanging="630"/>
      <w:jc w:val="center"/>
    </w:pPr>
    <w:rPr>
      <w:rFonts w:ascii="Times New Roman" w:eastAsia="Calibri" w:hAnsi="Times New Roman" w:cs="Times New Roman"/>
      <w:b/>
      <w:bCs/>
      <w:sz w:val="24"/>
      <w:szCs w:val="24"/>
      <w:lang w:eastAsia="en-US"/>
    </w:rPr>
  </w:style>
  <w:style w:type="character" w:customStyle="1" w:styleId="1ffff4">
    <w:name w:val="Подрисуночная надпись Знак Знак1 Знак"/>
    <w:link w:val="1ffff3"/>
    <w:rsid w:val="00C25060"/>
    <w:rPr>
      <w:rFonts w:ascii="Times New Roman" w:eastAsia="Calibri" w:hAnsi="Times New Roman" w:cs="Times New Roman"/>
      <w:b/>
      <w:bCs/>
      <w:sz w:val="24"/>
      <w:szCs w:val="24"/>
      <w:lang w:eastAsia="en-US"/>
    </w:rPr>
  </w:style>
  <w:style w:type="paragraph" w:customStyle="1" w:styleId="-1">
    <w:name w:val="Список-1"/>
    <w:basedOn w:val="affffffffff1"/>
    <w:link w:val="-1d"/>
    <w:rsid w:val="00C25060"/>
    <w:pPr>
      <w:keepNext w:val="0"/>
      <w:keepLines w:val="0"/>
      <w:widowControl w:val="0"/>
      <w:numPr>
        <w:numId w:val="47"/>
      </w:numPr>
      <w:tabs>
        <w:tab w:val="num" w:pos="851"/>
      </w:tabs>
      <w:spacing w:before="120" w:after="120" w:line="240" w:lineRule="auto"/>
      <w:ind w:left="567" w:right="57" w:firstLine="0"/>
    </w:pPr>
    <w:rPr>
      <w:sz w:val="24"/>
      <w:lang w:eastAsia="en-US"/>
    </w:rPr>
  </w:style>
  <w:style w:type="character" w:customStyle="1" w:styleId="-1d">
    <w:name w:val="Список-1 Знак"/>
    <w:link w:val="-1"/>
    <w:rsid w:val="00C25060"/>
    <w:rPr>
      <w:rFonts w:ascii="Times New Roman" w:eastAsia="Times New Roman" w:hAnsi="Times New Roman" w:cs="Times New Roman"/>
      <w:sz w:val="24"/>
      <w:szCs w:val="20"/>
      <w:lang w:eastAsia="en-US"/>
    </w:rPr>
  </w:style>
  <w:style w:type="paragraph" w:customStyle="1" w:styleId="-2">
    <w:name w:val="Список-2"/>
    <w:basedOn w:val="-1"/>
    <w:link w:val="-25"/>
    <w:rsid w:val="00C25060"/>
    <w:pPr>
      <w:numPr>
        <w:numId w:val="49"/>
      </w:numPr>
      <w:tabs>
        <w:tab w:val="num" w:pos="1134"/>
        <w:tab w:val="num" w:pos="1440"/>
      </w:tabs>
    </w:pPr>
  </w:style>
  <w:style w:type="character" w:customStyle="1" w:styleId="-25">
    <w:name w:val="Список-2 Знак"/>
    <w:link w:val="-2"/>
    <w:rsid w:val="00C25060"/>
    <w:rPr>
      <w:rFonts w:ascii="Times New Roman" w:eastAsia="Times New Roman" w:hAnsi="Times New Roman" w:cs="Times New Roman"/>
      <w:sz w:val="24"/>
      <w:szCs w:val="20"/>
      <w:lang w:eastAsia="en-US"/>
    </w:rPr>
  </w:style>
  <w:style w:type="character" w:customStyle="1" w:styleId="ConsPlusCell0">
    <w:name w:val="ConsPlusCell Знак"/>
    <w:link w:val="ConsPlusCell"/>
    <w:rsid w:val="00C25060"/>
    <w:rPr>
      <w:rFonts w:ascii="Arial" w:eastAsia="Times New Roman" w:hAnsi="Arial" w:cs="Arial"/>
      <w:lang w:val="en-US" w:bidi="en-US"/>
    </w:rPr>
  </w:style>
  <w:style w:type="paragraph" w:customStyle="1" w:styleId="-40">
    <w:name w:val="Заголовок-4"/>
    <w:basedOn w:val="30"/>
    <w:link w:val="-41"/>
    <w:rsid w:val="00C25060"/>
    <w:pPr>
      <w:numPr>
        <w:ilvl w:val="0"/>
        <w:numId w:val="0"/>
      </w:numPr>
      <w:tabs>
        <w:tab w:val="num" w:pos="864"/>
      </w:tabs>
      <w:suppressAutoHyphens w:val="0"/>
      <w:spacing w:before="0" w:line="360" w:lineRule="auto"/>
      <w:ind w:left="864" w:right="-108" w:hanging="864"/>
    </w:pPr>
    <w:rPr>
      <w:rFonts w:ascii="Times New Roman" w:eastAsia="TimesNewRomanPSMT" w:hAnsi="Times New Roman" w:cs="Times New Roman"/>
      <w:iCs w:val="0"/>
      <w:lang w:bidi="ar-SA"/>
    </w:rPr>
  </w:style>
  <w:style w:type="character" w:customStyle="1" w:styleId="-41">
    <w:name w:val="Заголовок-4 Знак"/>
    <w:link w:val="-40"/>
    <w:rsid w:val="00C25060"/>
    <w:rPr>
      <w:rFonts w:ascii="Times New Roman" w:eastAsia="TimesNewRomanPSMT" w:hAnsi="Times New Roman" w:cs="Times New Roman"/>
      <w:b/>
      <w:i/>
      <w:sz w:val="26"/>
      <w:szCs w:val="26"/>
      <w:lang w:eastAsia="en-US"/>
    </w:rPr>
  </w:style>
  <w:style w:type="character" w:customStyle="1" w:styleId="affffffffffffe">
    <w:name w:val="Рисунок Знак"/>
    <w:link w:val="afffffffffffff"/>
    <w:locked/>
    <w:rsid w:val="00C25060"/>
    <w:rPr>
      <w:b/>
      <w:bCs/>
      <w:i/>
      <w:sz w:val="24"/>
    </w:rPr>
  </w:style>
  <w:style w:type="paragraph" w:customStyle="1" w:styleId="afffffffffffff">
    <w:name w:val="Рисунок"/>
    <w:basedOn w:val="afffff1"/>
    <w:link w:val="affffffffffffe"/>
    <w:rsid w:val="00C25060"/>
    <w:pPr>
      <w:spacing w:after="120" w:line="240" w:lineRule="auto"/>
      <w:ind w:firstLine="0"/>
      <w:jc w:val="center"/>
    </w:pPr>
    <w:rPr>
      <w:rFonts w:asciiTheme="minorHAnsi" w:eastAsiaTheme="minorEastAsia" w:hAnsiTheme="minorHAnsi" w:cstheme="minorBidi"/>
      <w:b/>
      <w:bCs/>
      <w:i/>
      <w:lang w:val="ru-RU" w:eastAsia="ru-RU" w:bidi="ar-SA"/>
    </w:rPr>
  </w:style>
  <w:style w:type="paragraph" w:customStyle="1" w:styleId="afffffffffffff0">
    <w:name w:val="Рисунок Знак Знак"/>
    <w:basedOn w:val="afffff1"/>
    <w:link w:val="afffffffffffff1"/>
    <w:rsid w:val="00C25060"/>
    <w:pPr>
      <w:spacing w:after="120" w:line="240" w:lineRule="auto"/>
      <w:ind w:firstLine="0"/>
      <w:jc w:val="center"/>
    </w:pPr>
    <w:rPr>
      <w:rFonts w:ascii="Times New Roman" w:hAnsi="Times New Roman"/>
      <w:b/>
      <w:bCs/>
      <w:i/>
      <w:szCs w:val="24"/>
      <w:lang w:val="ru-RU" w:bidi="ar-SA"/>
    </w:rPr>
  </w:style>
  <w:style w:type="character" w:customStyle="1" w:styleId="afffffffffffff1">
    <w:name w:val="Рисунок Знак Знак Знак"/>
    <w:link w:val="afffffffffffff0"/>
    <w:rsid w:val="00C25060"/>
    <w:rPr>
      <w:rFonts w:ascii="Times New Roman" w:eastAsia="Times New Roman" w:hAnsi="Times New Roman" w:cs="Times New Roman"/>
      <w:b/>
      <w:bCs/>
      <w:i/>
      <w:sz w:val="24"/>
      <w:szCs w:val="24"/>
      <w:lang w:eastAsia="en-US"/>
    </w:rPr>
  </w:style>
  <w:style w:type="paragraph" w:customStyle="1" w:styleId="afffffffffffff2">
    <w:name w:val="абзац"/>
    <w:basedOn w:val="af8"/>
    <w:link w:val="1ffff5"/>
    <w:rsid w:val="00C25060"/>
    <w:pPr>
      <w:spacing w:after="0" w:line="360" w:lineRule="auto"/>
      <w:ind w:firstLine="851"/>
      <w:jc w:val="both"/>
    </w:pPr>
    <w:rPr>
      <w:rFonts w:ascii="Times New Roman" w:eastAsia="Times New Roman" w:hAnsi="Times New Roman" w:cs="Times New Roman"/>
      <w:sz w:val="24"/>
      <w:szCs w:val="20"/>
      <w:lang w:eastAsia="en-US"/>
    </w:rPr>
  </w:style>
  <w:style w:type="character" w:customStyle="1" w:styleId="1ffff5">
    <w:name w:val="абзац Знак1"/>
    <w:link w:val="afffffffffffff2"/>
    <w:rsid w:val="00C25060"/>
    <w:rPr>
      <w:rFonts w:ascii="Times New Roman" w:eastAsia="Times New Roman" w:hAnsi="Times New Roman" w:cs="Times New Roman"/>
      <w:sz w:val="24"/>
      <w:szCs w:val="20"/>
      <w:lang w:eastAsia="en-US"/>
    </w:rPr>
  </w:style>
  <w:style w:type="paragraph" w:customStyle="1" w:styleId="afffffffffffff3">
    <w:name w:val="в табл"/>
    <w:basedOn w:val="af8"/>
    <w:next w:val="afffffffffffff2"/>
    <w:link w:val="afffffffffffff4"/>
    <w:rsid w:val="00C25060"/>
    <w:pPr>
      <w:keepNext/>
      <w:spacing w:after="0" w:line="240" w:lineRule="auto"/>
    </w:pPr>
    <w:rPr>
      <w:rFonts w:ascii="Times New Roman" w:eastAsia="Times New Roman" w:hAnsi="Times New Roman" w:cs="Times New Roman"/>
      <w:sz w:val="24"/>
      <w:szCs w:val="20"/>
      <w:lang w:eastAsia="en-US"/>
    </w:rPr>
  </w:style>
  <w:style w:type="character" w:customStyle="1" w:styleId="afffffffffffff4">
    <w:name w:val="в табл Знак"/>
    <w:link w:val="afffffffffffff3"/>
    <w:rsid w:val="00C25060"/>
    <w:rPr>
      <w:rFonts w:ascii="Times New Roman" w:eastAsia="Times New Roman" w:hAnsi="Times New Roman" w:cs="Times New Roman"/>
      <w:sz w:val="24"/>
      <w:szCs w:val="20"/>
      <w:lang w:eastAsia="en-US"/>
    </w:rPr>
  </w:style>
  <w:style w:type="paragraph" w:customStyle="1" w:styleId="afffffffffffff5">
    <w:name w:val="Жирный текст"/>
    <w:basedOn w:val="affffffffffa"/>
    <w:link w:val="afffffffffffff6"/>
    <w:rsid w:val="00C25060"/>
    <w:rPr>
      <w:b/>
    </w:rPr>
  </w:style>
  <w:style w:type="character" w:customStyle="1" w:styleId="afffffffffffff6">
    <w:name w:val="Жирный текст Знак"/>
    <w:link w:val="afffffffffffff5"/>
    <w:rsid w:val="00C25060"/>
    <w:rPr>
      <w:rFonts w:ascii="Times New Roman" w:eastAsia="Calibri" w:hAnsi="Times New Roman" w:cs="Times New Roman"/>
      <w:b/>
      <w:sz w:val="24"/>
      <w:szCs w:val="24"/>
      <w:lang w:eastAsia="en-US"/>
    </w:rPr>
  </w:style>
  <w:style w:type="character" w:customStyle="1" w:styleId="FontStyle624">
    <w:name w:val="Font Style624"/>
    <w:uiPriority w:val="99"/>
    <w:rsid w:val="00C25060"/>
    <w:rPr>
      <w:rFonts w:ascii="Times New Roman" w:hAnsi="Times New Roman" w:cs="Times New Roman"/>
      <w:sz w:val="26"/>
      <w:szCs w:val="26"/>
    </w:rPr>
  </w:style>
  <w:style w:type="character" w:customStyle="1" w:styleId="FontStyle621">
    <w:name w:val="Font Style621"/>
    <w:uiPriority w:val="99"/>
    <w:rsid w:val="00C25060"/>
    <w:rPr>
      <w:rFonts w:ascii="Times New Roman" w:hAnsi="Times New Roman" w:cs="Times New Roman"/>
      <w:sz w:val="22"/>
      <w:szCs w:val="22"/>
    </w:rPr>
  </w:style>
  <w:style w:type="paragraph" w:customStyle="1" w:styleId="afffffffffffff7">
    <w:name w:val="Заг. без №"/>
    <w:basedOn w:val="affffffffffa"/>
    <w:next w:val="affffffffffa"/>
    <w:link w:val="afffffffffffff8"/>
    <w:rsid w:val="00C25060"/>
    <w:pPr>
      <w:ind w:firstLine="0"/>
      <w:jc w:val="left"/>
    </w:pPr>
    <w:rPr>
      <w:b/>
      <w:i/>
    </w:rPr>
  </w:style>
  <w:style w:type="character" w:customStyle="1" w:styleId="afffffffffffff8">
    <w:name w:val="Заг. без № Знак"/>
    <w:link w:val="afffffffffffff7"/>
    <w:rsid w:val="00C25060"/>
    <w:rPr>
      <w:rFonts w:ascii="Times New Roman" w:eastAsia="Calibri" w:hAnsi="Times New Roman" w:cs="Times New Roman"/>
      <w:b/>
      <w:i/>
      <w:sz w:val="24"/>
      <w:szCs w:val="24"/>
      <w:lang w:eastAsia="en-US"/>
    </w:rPr>
  </w:style>
  <w:style w:type="paragraph" w:customStyle="1" w:styleId="a2">
    <w:name w:val="Нумерация М"/>
    <w:basedOn w:val="afffffffffffff7"/>
    <w:link w:val="afffffffffffff9"/>
    <w:rsid w:val="00C25060"/>
    <w:pPr>
      <w:numPr>
        <w:numId w:val="50"/>
      </w:numPr>
    </w:pPr>
  </w:style>
  <w:style w:type="character" w:customStyle="1" w:styleId="afffffffffffff9">
    <w:name w:val="Нумерация М Знак"/>
    <w:link w:val="a2"/>
    <w:rsid w:val="00C25060"/>
    <w:rPr>
      <w:rFonts w:ascii="Times New Roman" w:eastAsia="Calibri" w:hAnsi="Times New Roman" w:cs="Times New Roman"/>
      <w:b/>
      <w:i/>
      <w:sz w:val="24"/>
      <w:szCs w:val="24"/>
      <w:lang w:eastAsia="en-US"/>
    </w:rPr>
  </w:style>
  <w:style w:type="character" w:customStyle="1" w:styleId="FontStyle644">
    <w:name w:val="Font Style644"/>
    <w:uiPriority w:val="99"/>
    <w:rsid w:val="00C25060"/>
    <w:rPr>
      <w:rFonts w:ascii="Times New Roman" w:hAnsi="Times New Roman" w:cs="Times New Roman"/>
      <w:sz w:val="26"/>
      <w:szCs w:val="26"/>
    </w:rPr>
  </w:style>
  <w:style w:type="character" w:customStyle="1" w:styleId="FontStyle638">
    <w:name w:val="Font Style638"/>
    <w:uiPriority w:val="99"/>
    <w:rsid w:val="00C25060"/>
    <w:rPr>
      <w:rFonts w:ascii="Times New Roman" w:hAnsi="Times New Roman" w:cs="Times New Roman"/>
      <w:sz w:val="18"/>
      <w:szCs w:val="18"/>
    </w:rPr>
  </w:style>
  <w:style w:type="character" w:customStyle="1" w:styleId="FontStyle640">
    <w:name w:val="Font Style640"/>
    <w:uiPriority w:val="99"/>
    <w:rsid w:val="00C25060"/>
    <w:rPr>
      <w:rFonts w:ascii="Times New Roman" w:hAnsi="Times New Roman" w:cs="Times New Roman"/>
      <w:sz w:val="22"/>
      <w:szCs w:val="22"/>
    </w:rPr>
  </w:style>
  <w:style w:type="paragraph" w:customStyle="1" w:styleId="4f2">
    <w:name w:val="Стиль4"/>
    <w:basedOn w:val="ConsPlusCell"/>
    <w:link w:val="4f3"/>
    <w:rsid w:val="00C25060"/>
    <w:pPr>
      <w:widowControl/>
      <w:numPr>
        <w:ilvl w:val="3"/>
      </w:numPr>
      <w:tabs>
        <w:tab w:val="num" w:pos="864"/>
      </w:tabs>
      <w:suppressAutoHyphens/>
      <w:autoSpaceDN/>
      <w:adjustRightInd/>
      <w:spacing w:before="240" w:after="120" w:line="360" w:lineRule="auto"/>
      <w:ind w:left="862" w:hanging="862"/>
    </w:pPr>
    <w:rPr>
      <w:rFonts w:ascii="Times New Roman" w:eastAsia="Calibri" w:hAnsi="Times New Roman" w:cs="Times New Roman"/>
      <w:kern w:val="1"/>
      <w:sz w:val="24"/>
      <w:szCs w:val="24"/>
      <w:lang w:val="ru-RU" w:eastAsia="ar-SA" w:bidi="ar-SA"/>
    </w:rPr>
  </w:style>
  <w:style w:type="character" w:customStyle="1" w:styleId="4f3">
    <w:name w:val="Стиль4 Знак"/>
    <w:link w:val="4f2"/>
    <w:rsid w:val="00C25060"/>
    <w:rPr>
      <w:rFonts w:ascii="Times New Roman" w:eastAsia="Calibri" w:hAnsi="Times New Roman" w:cs="Times New Roman"/>
      <w:kern w:val="1"/>
      <w:sz w:val="24"/>
      <w:szCs w:val="24"/>
      <w:lang w:eastAsia="ar-SA"/>
    </w:rPr>
  </w:style>
  <w:style w:type="paragraph" w:customStyle="1" w:styleId="100">
    <w:name w:val="Список 10"/>
    <w:basedOn w:val="-15"/>
    <w:link w:val="108"/>
    <w:rsid w:val="00C25060"/>
    <w:pPr>
      <w:keepNext w:val="0"/>
      <w:keepLines w:val="0"/>
      <w:numPr>
        <w:numId w:val="51"/>
      </w:numPr>
      <w:suppressLineNumbers w:val="0"/>
      <w:tabs>
        <w:tab w:val="clear" w:pos="540"/>
      </w:tabs>
      <w:suppressAutoHyphens w:val="0"/>
      <w:spacing w:before="0" w:line="360" w:lineRule="auto"/>
      <w:contextualSpacing/>
      <w:jc w:val="both"/>
    </w:pPr>
    <w:rPr>
      <w:rFonts w:ascii="Times New Roman" w:eastAsia="Calibri" w:hAnsi="Times New Roman" w:cs="Times New Roman"/>
      <w:b w:val="0"/>
      <w:lang w:eastAsia="en-US"/>
    </w:rPr>
  </w:style>
  <w:style w:type="character" w:customStyle="1" w:styleId="108">
    <w:name w:val="Список 10 Знак"/>
    <w:link w:val="100"/>
    <w:rsid w:val="00C25060"/>
    <w:rPr>
      <w:rFonts w:ascii="Times New Roman" w:eastAsia="Calibri" w:hAnsi="Times New Roman" w:cs="Times New Roman"/>
      <w:sz w:val="24"/>
      <w:szCs w:val="24"/>
      <w:lang w:eastAsia="en-US"/>
    </w:rPr>
  </w:style>
  <w:style w:type="paragraph" w:customStyle="1" w:styleId="12-">
    <w:name w:val="ТАБ 12-Заг."/>
    <w:basedOn w:val="12f3"/>
    <w:qFormat/>
    <w:rsid w:val="00C25060"/>
    <w:pPr>
      <w:suppressAutoHyphens w:val="0"/>
    </w:pPr>
    <w:rPr>
      <w:b/>
    </w:rPr>
  </w:style>
  <w:style w:type="paragraph" w:customStyle="1" w:styleId="10-">
    <w:name w:val="ТАБ 10-Заг."/>
    <w:basedOn w:val="12-"/>
    <w:qFormat/>
    <w:rsid w:val="00C25060"/>
    <w:rPr>
      <w:sz w:val="20"/>
    </w:rPr>
  </w:style>
  <w:style w:type="character" w:customStyle="1" w:styleId="FontStyle505">
    <w:name w:val="Font Style505"/>
    <w:uiPriority w:val="99"/>
    <w:rsid w:val="00C25060"/>
    <w:rPr>
      <w:rFonts w:ascii="Times New Roman" w:hAnsi="Times New Roman" w:cs="Times New Roman"/>
      <w:sz w:val="26"/>
      <w:szCs w:val="26"/>
    </w:rPr>
  </w:style>
  <w:style w:type="character" w:customStyle="1" w:styleId="FontStyle515">
    <w:name w:val="Font Style515"/>
    <w:uiPriority w:val="99"/>
    <w:rsid w:val="00C25060"/>
    <w:rPr>
      <w:rFonts w:ascii="Times New Roman" w:hAnsi="Times New Roman" w:cs="Times New Roman"/>
      <w:sz w:val="26"/>
      <w:szCs w:val="26"/>
    </w:rPr>
  </w:style>
  <w:style w:type="character" w:customStyle="1" w:styleId="afffffffffffffa">
    <w:name w:val="номер страницы"/>
    <w:rsid w:val="00C25060"/>
  </w:style>
  <w:style w:type="paragraph" w:customStyle="1" w:styleId="3ff4">
    <w:name w:val="çàãîëîâîê 3"/>
    <w:basedOn w:val="af8"/>
    <w:next w:val="af8"/>
    <w:rsid w:val="00C25060"/>
    <w:pPr>
      <w:keepNext/>
      <w:widowControl w:val="0"/>
      <w:autoSpaceDE w:val="0"/>
      <w:autoSpaceDN w:val="0"/>
      <w:adjustRightInd w:val="0"/>
      <w:spacing w:after="0" w:line="240" w:lineRule="auto"/>
      <w:ind w:right="-108"/>
      <w:jc w:val="center"/>
    </w:pPr>
    <w:rPr>
      <w:rFonts w:ascii="Times New Roman" w:eastAsia="Times New Roman" w:hAnsi="Times New Roman" w:cs="Times New Roman"/>
      <w:b/>
      <w:bCs/>
      <w:sz w:val="28"/>
      <w:szCs w:val="28"/>
      <w:lang w:eastAsia="en-US"/>
    </w:rPr>
  </w:style>
  <w:style w:type="paragraph" w:customStyle="1" w:styleId="1ffff6">
    <w:name w:val="Стиль Оглавление 1 + По левому краю"/>
    <w:basedOn w:val="1f5"/>
    <w:rsid w:val="00C25060"/>
    <w:pPr>
      <w:tabs>
        <w:tab w:val="clear" w:pos="440"/>
        <w:tab w:val="right" w:pos="284"/>
        <w:tab w:val="right" w:leader="dot" w:pos="851"/>
        <w:tab w:val="left" w:leader="dot" w:pos="9214"/>
      </w:tabs>
      <w:ind w:right="-1" w:firstLine="0"/>
      <w:jc w:val="left"/>
    </w:pPr>
    <w:rPr>
      <w:rFonts w:ascii="Times New Roman" w:hAnsi="Times New Roman" w:cs="Times New Roman"/>
      <w:b/>
      <w:bCs w:val="0"/>
      <w:iCs w:val="0"/>
      <w:sz w:val="22"/>
      <w:szCs w:val="20"/>
      <w:lang w:val="ru-RU" w:bidi="ar-SA"/>
    </w:rPr>
  </w:style>
  <w:style w:type="character" w:customStyle="1" w:styleId="FontStyle68">
    <w:name w:val="Font Style68"/>
    <w:uiPriority w:val="99"/>
    <w:rsid w:val="00C25060"/>
    <w:rPr>
      <w:rFonts w:ascii="Times New Roman" w:hAnsi="Times New Roman" w:cs="Times New Roman"/>
      <w:sz w:val="22"/>
      <w:szCs w:val="22"/>
    </w:rPr>
  </w:style>
  <w:style w:type="character" w:customStyle="1" w:styleId="FontStyle70">
    <w:name w:val="Font Style70"/>
    <w:uiPriority w:val="99"/>
    <w:rsid w:val="00C25060"/>
    <w:rPr>
      <w:rFonts w:ascii="Times New Roman" w:hAnsi="Times New Roman" w:cs="Times New Roman"/>
      <w:b/>
      <w:bCs/>
      <w:sz w:val="20"/>
      <w:szCs w:val="20"/>
    </w:rPr>
  </w:style>
  <w:style w:type="paragraph" w:customStyle="1" w:styleId="4f4">
    <w:name w:val="заголовок 4"/>
    <w:basedOn w:val="af8"/>
    <w:next w:val="af8"/>
    <w:rsid w:val="00C25060"/>
    <w:pPr>
      <w:keepNext/>
      <w:spacing w:before="240" w:after="60" w:line="240" w:lineRule="auto"/>
      <w:jc w:val="both"/>
    </w:pPr>
    <w:rPr>
      <w:rFonts w:ascii="Arial" w:eastAsia="Times New Roman" w:hAnsi="Arial" w:cs="Times New Roman"/>
      <w:b/>
      <w:sz w:val="24"/>
      <w:szCs w:val="20"/>
      <w:lang w:val="en-US" w:eastAsia="en-US"/>
    </w:rPr>
  </w:style>
  <w:style w:type="paragraph" w:customStyle="1" w:styleId="5f3">
    <w:name w:val="заголовок 5"/>
    <w:basedOn w:val="af8"/>
    <w:next w:val="af8"/>
    <w:rsid w:val="00C25060"/>
    <w:pPr>
      <w:spacing w:before="240" w:after="60" w:line="240" w:lineRule="auto"/>
      <w:jc w:val="both"/>
    </w:pPr>
    <w:rPr>
      <w:rFonts w:ascii="Arial" w:eastAsia="Times New Roman" w:hAnsi="Arial" w:cs="Times New Roman"/>
      <w:sz w:val="24"/>
      <w:szCs w:val="20"/>
      <w:lang w:val="en-US" w:eastAsia="en-US"/>
    </w:rPr>
  </w:style>
  <w:style w:type="paragraph" w:customStyle="1" w:styleId="6c">
    <w:name w:val="заголовок 6"/>
    <w:basedOn w:val="af8"/>
    <w:next w:val="af8"/>
    <w:rsid w:val="00C25060"/>
    <w:pPr>
      <w:spacing w:before="240" w:after="60" w:line="240" w:lineRule="auto"/>
      <w:jc w:val="both"/>
    </w:pPr>
    <w:rPr>
      <w:rFonts w:ascii="Times New Roman" w:eastAsia="Times New Roman" w:hAnsi="Times New Roman" w:cs="Times New Roman"/>
      <w:i/>
      <w:sz w:val="24"/>
      <w:szCs w:val="20"/>
      <w:lang w:val="en-US" w:eastAsia="en-US"/>
    </w:rPr>
  </w:style>
  <w:style w:type="paragraph" w:customStyle="1" w:styleId="-26">
    <w:name w:val="Рис.-2"/>
    <w:rsid w:val="00C25060"/>
    <w:pPr>
      <w:spacing w:after="0" w:line="240" w:lineRule="auto"/>
      <w:ind w:left="717" w:hanging="360"/>
      <w:contextualSpacing/>
    </w:pPr>
    <w:rPr>
      <w:rFonts w:ascii="Calibri" w:eastAsia="Calibri" w:hAnsi="Calibri" w:cs="Times New Roman"/>
      <w:sz w:val="20"/>
      <w:szCs w:val="20"/>
      <w:lang w:eastAsia="en-US"/>
    </w:rPr>
  </w:style>
  <w:style w:type="paragraph" w:customStyle="1" w:styleId="-27">
    <w:name w:val="Табл.-2"/>
    <w:basedOn w:val="af1"/>
    <w:rsid w:val="00C25060"/>
    <w:pPr>
      <w:numPr>
        <w:numId w:val="0"/>
      </w:numPr>
    </w:pPr>
  </w:style>
  <w:style w:type="paragraph" w:customStyle="1" w:styleId="Style171">
    <w:name w:val="Style171"/>
    <w:basedOn w:val="af8"/>
    <w:uiPriority w:val="99"/>
    <w:rsid w:val="00C25060"/>
    <w:pPr>
      <w:widowControl w:val="0"/>
      <w:autoSpaceDE w:val="0"/>
      <w:autoSpaceDN w:val="0"/>
      <w:adjustRightInd w:val="0"/>
      <w:spacing w:after="0" w:line="490" w:lineRule="exact"/>
      <w:ind w:firstLine="720"/>
      <w:jc w:val="both"/>
    </w:pPr>
    <w:rPr>
      <w:rFonts w:ascii="Arial Narrow" w:eastAsia="Times New Roman" w:hAnsi="Arial Narrow" w:cs="Times New Roman"/>
      <w:sz w:val="24"/>
      <w:szCs w:val="24"/>
      <w:lang w:eastAsia="en-US"/>
    </w:rPr>
  </w:style>
  <w:style w:type="paragraph" w:customStyle="1" w:styleId="Style53">
    <w:name w:val="Style53"/>
    <w:basedOn w:val="af8"/>
    <w:uiPriority w:val="99"/>
    <w:rsid w:val="00C25060"/>
    <w:pPr>
      <w:widowControl w:val="0"/>
      <w:autoSpaceDE w:val="0"/>
      <w:autoSpaceDN w:val="0"/>
      <w:adjustRightInd w:val="0"/>
      <w:spacing w:after="0" w:line="274" w:lineRule="exact"/>
      <w:jc w:val="center"/>
    </w:pPr>
    <w:rPr>
      <w:rFonts w:ascii="Arial Narrow" w:eastAsia="Times New Roman" w:hAnsi="Arial Narrow" w:cs="Times New Roman"/>
      <w:sz w:val="24"/>
      <w:szCs w:val="24"/>
      <w:lang w:eastAsia="en-US"/>
    </w:rPr>
  </w:style>
  <w:style w:type="paragraph" w:customStyle="1" w:styleId="Style136">
    <w:name w:val="Style136"/>
    <w:basedOn w:val="af8"/>
    <w:uiPriority w:val="99"/>
    <w:rsid w:val="00C25060"/>
    <w:pPr>
      <w:widowControl w:val="0"/>
      <w:autoSpaceDE w:val="0"/>
      <w:autoSpaceDN w:val="0"/>
      <w:adjustRightInd w:val="0"/>
      <w:spacing w:after="0" w:line="497" w:lineRule="exact"/>
      <w:ind w:firstLine="706"/>
    </w:pPr>
    <w:rPr>
      <w:rFonts w:ascii="Arial Narrow" w:eastAsia="Times New Roman" w:hAnsi="Arial Narrow" w:cs="Times New Roman"/>
      <w:sz w:val="24"/>
      <w:szCs w:val="24"/>
      <w:lang w:eastAsia="en-US"/>
    </w:rPr>
  </w:style>
  <w:style w:type="paragraph" w:customStyle="1" w:styleId="Style153">
    <w:name w:val="Style153"/>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89">
    <w:name w:val="Style189"/>
    <w:basedOn w:val="af8"/>
    <w:uiPriority w:val="99"/>
    <w:rsid w:val="00C25060"/>
    <w:pPr>
      <w:widowControl w:val="0"/>
      <w:autoSpaceDE w:val="0"/>
      <w:autoSpaceDN w:val="0"/>
      <w:adjustRightInd w:val="0"/>
      <w:spacing w:after="0" w:line="490" w:lineRule="exact"/>
      <w:ind w:firstLine="144"/>
    </w:pPr>
    <w:rPr>
      <w:rFonts w:ascii="Arial Narrow" w:eastAsia="Times New Roman" w:hAnsi="Arial Narrow" w:cs="Times New Roman"/>
      <w:sz w:val="24"/>
      <w:szCs w:val="24"/>
      <w:lang w:eastAsia="en-US"/>
    </w:rPr>
  </w:style>
  <w:style w:type="character" w:customStyle="1" w:styleId="FontStyle480">
    <w:name w:val="Font Style480"/>
    <w:rsid w:val="00C25060"/>
    <w:rPr>
      <w:rFonts w:ascii="Times New Roman" w:hAnsi="Times New Roman" w:cs="Times New Roman" w:hint="default"/>
      <w:sz w:val="26"/>
      <w:szCs w:val="26"/>
    </w:rPr>
  </w:style>
  <w:style w:type="character" w:customStyle="1" w:styleId="FontStyle483">
    <w:name w:val="Font Style483"/>
    <w:uiPriority w:val="99"/>
    <w:rsid w:val="00C25060"/>
    <w:rPr>
      <w:rFonts w:ascii="Times New Roman" w:hAnsi="Times New Roman" w:cs="Times New Roman" w:hint="default"/>
      <w:sz w:val="24"/>
      <w:szCs w:val="24"/>
    </w:rPr>
  </w:style>
  <w:style w:type="character" w:customStyle="1" w:styleId="FontStyle534">
    <w:name w:val="Font Style534"/>
    <w:uiPriority w:val="99"/>
    <w:rsid w:val="00C25060"/>
    <w:rPr>
      <w:rFonts w:ascii="Times New Roman" w:hAnsi="Times New Roman" w:cs="Times New Roman" w:hint="default"/>
      <w:i/>
      <w:iCs/>
      <w:sz w:val="26"/>
      <w:szCs w:val="26"/>
    </w:rPr>
  </w:style>
  <w:style w:type="paragraph" w:customStyle="1" w:styleId="Style28">
    <w:name w:val="Style28"/>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43">
    <w:name w:val="Style143"/>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255">
    <w:name w:val="Style255"/>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123">
    <w:name w:val="Style123"/>
    <w:basedOn w:val="af8"/>
    <w:uiPriority w:val="99"/>
    <w:rsid w:val="00C25060"/>
    <w:pPr>
      <w:widowControl w:val="0"/>
      <w:autoSpaceDE w:val="0"/>
      <w:autoSpaceDN w:val="0"/>
      <w:adjustRightInd w:val="0"/>
      <w:spacing w:after="0" w:line="482" w:lineRule="exact"/>
      <w:ind w:firstLine="720"/>
      <w:jc w:val="both"/>
    </w:pPr>
    <w:rPr>
      <w:rFonts w:ascii="Times New Roman" w:eastAsia="Times New Roman" w:hAnsi="Times New Roman" w:cs="Times New Roman"/>
      <w:sz w:val="24"/>
      <w:szCs w:val="24"/>
      <w:lang w:eastAsia="en-US"/>
    </w:rPr>
  </w:style>
  <w:style w:type="paragraph" w:customStyle="1" w:styleId="Style125">
    <w:name w:val="Style125"/>
    <w:basedOn w:val="af8"/>
    <w:uiPriority w:val="99"/>
    <w:rsid w:val="00C25060"/>
    <w:pPr>
      <w:widowControl w:val="0"/>
      <w:autoSpaceDE w:val="0"/>
      <w:autoSpaceDN w:val="0"/>
      <w:adjustRightInd w:val="0"/>
      <w:spacing w:after="0" w:line="482" w:lineRule="exact"/>
      <w:ind w:firstLine="713"/>
      <w:jc w:val="both"/>
    </w:pPr>
    <w:rPr>
      <w:rFonts w:ascii="Times New Roman" w:eastAsia="Times New Roman" w:hAnsi="Times New Roman" w:cs="Times New Roman"/>
      <w:sz w:val="24"/>
      <w:szCs w:val="24"/>
      <w:lang w:eastAsia="en-US"/>
    </w:rPr>
  </w:style>
  <w:style w:type="paragraph" w:customStyle="1" w:styleId="Style152">
    <w:name w:val="Style152"/>
    <w:basedOn w:val="af8"/>
    <w:uiPriority w:val="99"/>
    <w:rsid w:val="00C25060"/>
    <w:pPr>
      <w:widowControl w:val="0"/>
      <w:autoSpaceDE w:val="0"/>
      <w:autoSpaceDN w:val="0"/>
      <w:adjustRightInd w:val="0"/>
      <w:spacing w:after="0" w:line="511" w:lineRule="exact"/>
      <w:ind w:hanging="1008"/>
    </w:pPr>
    <w:rPr>
      <w:rFonts w:ascii="Times New Roman" w:eastAsia="Times New Roman" w:hAnsi="Times New Roman" w:cs="Times New Roman"/>
      <w:sz w:val="24"/>
      <w:szCs w:val="24"/>
      <w:lang w:eastAsia="en-US"/>
    </w:rPr>
  </w:style>
  <w:style w:type="paragraph" w:customStyle="1" w:styleId="Style199">
    <w:name w:val="Style199"/>
    <w:basedOn w:val="af8"/>
    <w:uiPriority w:val="99"/>
    <w:rsid w:val="00C25060"/>
    <w:pPr>
      <w:widowControl w:val="0"/>
      <w:autoSpaceDE w:val="0"/>
      <w:autoSpaceDN w:val="0"/>
      <w:adjustRightInd w:val="0"/>
      <w:spacing w:after="0" w:line="482" w:lineRule="exact"/>
      <w:ind w:firstLine="720"/>
      <w:jc w:val="both"/>
    </w:pPr>
    <w:rPr>
      <w:rFonts w:ascii="Arial Narrow" w:eastAsia="Times New Roman" w:hAnsi="Arial Narrow" w:cs="Times New Roman"/>
      <w:sz w:val="24"/>
      <w:szCs w:val="24"/>
      <w:lang w:eastAsia="en-US"/>
    </w:rPr>
  </w:style>
  <w:style w:type="paragraph" w:customStyle="1" w:styleId="Style12">
    <w:name w:val="Style12"/>
    <w:basedOn w:val="af8"/>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paragraph" w:customStyle="1" w:styleId="Style47">
    <w:name w:val="Style47"/>
    <w:basedOn w:val="af8"/>
    <w:uiPriority w:val="99"/>
    <w:rsid w:val="00C25060"/>
    <w:pPr>
      <w:widowControl w:val="0"/>
      <w:autoSpaceDE w:val="0"/>
      <w:autoSpaceDN w:val="0"/>
      <w:adjustRightInd w:val="0"/>
      <w:spacing w:after="0" w:line="240" w:lineRule="auto"/>
      <w:jc w:val="both"/>
    </w:pPr>
    <w:rPr>
      <w:rFonts w:ascii="Arial Narrow" w:eastAsia="Times New Roman" w:hAnsi="Arial Narrow" w:cs="Times New Roman"/>
      <w:sz w:val="24"/>
      <w:szCs w:val="24"/>
      <w:lang w:eastAsia="en-US"/>
    </w:rPr>
  </w:style>
  <w:style w:type="paragraph" w:customStyle="1" w:styleId="Style121">
    <w:name w:val="Style121"/>
    <w:basedOn w:val="af8"/>
    <w:uiPriority w:val="99"/>
    <w:rsid w:val="00C25060"/>
    <w:pPr>
      <w:widowControl w:val="0"/>
      <w:autoSpaceDE w:val="0"/>
      <w:autoSpaceDN w:val="0"/>
      <w:adjustRightInd w:val="0"/>
      <w:spacing w:after="0" w:line="461" w:lineRule="exact"/>
      <w:jc w:val="both"/>
    </w:pPr>
    <w:rPr>
      <w:rFonts w:ascii="Arial Narrow" w:eastAsia="Times New Roman" w:hAnsi="Arial Narrow" w:cs="Times New Roman"/>
      <w:sz w:val="24"/>
      <w:szCs w:val="24"/>
      <w:lang w:eastAsia="en-US"/>
    </w:rPr>
  </w:style>
  <w:style w:type="paragraph" w:customStyle="1" w:styleId="Style212">
    <w:name w:val="Style212"/>
    <w:basedOn w:val="af8"/>
    <w:uiPriority w:val="99"/>
    <w:rsid w:val="00C25060"/>
    <w:pPr>
      <w:widowControl w:val="0"/>
      <w:autoSpaceDE w:val="0"/>
      <w:autoSpaceDN w:val="0"/>
      <w:adjustRightInd w:val="0"/>
      <w:spacing w:after="0" w:line="240" w:lineRule="auto"/>
    </w:pPr>
    <w:rPr>
      <w:rFonts w:ascii="Arial Narrow" w:eastAsia="Times New Roman" w:hAnsi="Arial Narrow" w:cs="Times New Roman"/>
      <w:sz w:val="24"/>
      <w:szCs w:val="24"/>
      <w:lang w:eastAsia="en-US"/>
    </w:rPr>
  </w:style>
  <w:style w:type="character" w:customStyle="1" w:styleId="11ff1">
    <w:name w:val="Знак11"/>
    <w:aliases w:val="Заголовок 2 Знак11,Заголовок 2 Знак Знак1,Знак1 Знак Знак1,Знак1 Знак11,Заголовок 2 Знак2 Знак1,Знак1 Знак Знак Знак11,Заголовок 2 Знак1 Знак Знак Знак1,Заголовок 2 Знак Знак Знак Знак Знак1,Знак1 Знак1 Знак Знак Знак Знак Знак1,Заголовок 22"/>
    <w:rsid w:val="00C25060"/>
    <w:rPr>
      <w:b/>
      <w:bCs w:val="0"/>
      <w:kern w:val="28"/>
      <w:sz w:val="24"/>
      <w:szCs w:val="24"/>
      <w:lang w:val="ru-RU" w:eastAsia="ru-RU" w:bidi="ar-SA"/>
    </w:rPr>
  </w:style>
  <w:style w:type="character" w:customStyle="1" w:styleId="FontStyle454">
    <w:name w:val="Font Style454"/>
    <w:uiPriority w:val="99"/>
    <w:rsid w:val="00C25060"/>
    <w:rPr>
      <w:rFonts w:ascii="Times New Roman" w:hAnsi="Times New Roman" w:cs="Times New Roman" w:hint="default"/>
      <w:sz w:val="26"/>
      <w:szCs w:val="26"/>
    </w:rPr>
  </w:style>
  <w:style w:type="character" w:customStyle="1" w:styleId="FontStyle442">
    <w:name w:val="Font Style442"/>
    <w:uiPriority w:val="99"/>
    <w:rsid w:val="00C25060"/>
    <w:rPr>
      <w:rFonts w:ascii="Times New Roman" w:hAnsi="Times New Roman" w:cs="Times New Roman" w:hint="default"/>
      <w:b/>
      <w:bCs/>
      <w:i/>
      <w:iCs/>
      <w:sz w:val="18"/>
      <w:szCs w:val="18"/>
    </w:rPr>
  </w:style>
  <w:style w:type="character" w:customStyle="1" w:styleId="FontStyle481">
    <w:name w:val="Font Style481"/>
    <w:uiPriority w:val="99"/>
    <w:rsid w:val="00C25060"/>
    <w:rPr>
      <w:rFonts w:ascii="Times New Roman" w:hAnsi="Times New Roman" w:cs="Times New Roman" w:hint="default"/>
      <w:b/>
      <w:bCs/>
      <w:i/>
      <w:iCs/>
      <w:sz w:val="22"/>
      <w:szCs w:val="22"/>
    </w:rPr>
  </w:style>
  <w:style w:type="character" w:customStyle="1" w:styleId="FontStyle485">
    <w:name w:val="Font Style485"/>
    <w:uiPriority w:val="99"/>
    <w:rsid w:val="00C25060"/>
    <w:rPr>
      <w:rFonts w:ascii="Times New Roman" w:hAnsi="Times New Roman" w:cs="Times New Roman" w:hint="default"/>
      <w:b/>
      <w:bCs/>
      <w:i/>
      <w:iCs/>
      <w:sz w:val="26"/>
      <w:szCs w:val="26"/>
    </w:rPr>
  </w:style>
  <w:style w:type="character" w:customStyle="1" w:styleId="FontStyle540">
    <w:name w:val="Font Style540"/>
    <w:uiPriority w:val="99"/>
    <w:rsid w:val="00C25060"/>
    <w:rPr>
      <w:rFonts w:ascii="Georgia" w:hAnsi="Georgia" w:cs="Georgia" w:hint="default"/>
      <w:b/>
      <w:bCs/>
      <w:i/>
      <w:iCs/>
      <w:sz w:val="42"/>
      <w:szCs w:val="42"/>
    </w:rPr>
  </w:style>
  <w:style w:type="character" w:customStyle="1" w:styleId="FontStyle45">
    <w:name w:val="Font Style45"/>
    <w:uiPriority w:val="99"/>
    <w:rsid w:val="00C25060"/>
    <w:rPr>
      <w:rFonts w:ascii="Microsoft Sans Serif" w:hAnsi="Microsoft Sans Serif" w:cs="Microsoft Sans Serif"/>
      <w:sz w:val="18"/>
      <w:szCs w:val="18"/>
    </w:rPr>
  </w:style>
  <w:style w:type="paragraph" w:customStyle="1" w:styleId="Style9">
    <w:name w:val="Style9"/>
    <w:basedOn w:val="af8"/>
    <w:uiPriority w:val="99"/>
    <w:rsid w:val="00C25060"/>
    <w:pPr>
      <w:widowControl w:val="0"/>
      <w:autoSpaceDE w:val="0"/>
      <w:autoSpaceDN w:val="0"/>
      <w:adjustRightInd w:val="0"/>
      <w:spacing w:after="0" w:line="259" w:lineRule="exact"/>
    </w:pPr>
    <w:rPr>
      <w:rFonts w:ascii="Microsoft Sans Serif" w:eastAsia="Times New Roman" w:hAnsi="Microsoft Sans Serif" w:cs="Microsoft Sans Serif"/>
      <w:sz w:val="24"/>
      <w:szCs w:val="24"/>
      <w:lang w:eastAsia="en-US"/>
    </w:rPr>
  </w:style>
  <w:style w:type="paragraph" w:customStyle="1" w:styleId="Style36">
    <w:name w:val="Style36"/>
    <w:basedOn w:val="af8"/>
    <w:uiPriority w:val="99"/>
    <w:rsid w:val="00C25060"/>
    <w:pPr>
      <w:widowControl w:val="0"/>
      <w:autoSpaceDE w:val="0"/>
      <w:autoSpaceDN w:val="0"/>
      <w:adjustRightInd w:val="0"/>
      <w:spacing w:after="0" w:line="240" w:lineRule="auto"/>
    </w:pPr>
    <w:rPr>
      <w:rFonts w:ascii="Microsoft Sans Serif" w:eastAsia="Times New Roman" w:hAnsi="Microsoft Sans Serif" w:cs="Microsoft Sans Serif"/>
      <w:sz w:val="24"/>
      <w:szCs w:val="24"/>
      <w:lang w:eastAsia="en-US"/>
    </w:rPr>
  </w:style>
  <w:style w:type="character" w:customStyle="1" w:styleId="FontStyle44">
    <w:name w:val="Font Style44"/>
    <w:uiPriority w:val="99"/>
    <w:rsid w:val="00C25060"/>
    <w:rPr>
      <w:rFonts w:ascii="Times New Roman" w:hAnsi="Times New Roman" w:cs="Times New Roman"/>
      <w:b/>
      <w:bCs/>
      <w:spacing w:val="-10"/>
      <w:sz w:val="18"/>
      <w:szCs w:val="18"/>
    </w:rPr>
  </w:style>
  <w:style w:type="character" w:customStyle="1" w:styleId="FontStyle54">
    <w:name w:val="Font Style54"/>
    <w:rsid w:val="00C25060"/>
    <w:rPr>
      <w:rFonts w:ascii="Times New Roman" w:hAnsi="Times New Roman" w:cs="Times New Roman"/>
      <w:sz w:val="20"/>
      <w:szCs w:val="20"/>
    </w:rPr>
  </w:style>
  <w:style w:type="paragraph" w:customStyle="1" w:styleId="Style3">
    <w:name w:val="Style3"/>
    <w:basedOn w:val="af8"/>
    <w:rsid w:val="00C25060"/>
    <w:pPr>
      <w:widowControl w:val="0"/>
      <w:autoSpaceDE w:val="0"/>
      <w:autoSpaceDN w:val="0"/>
      <w:adjustRightInd w:val="0"/>
      <w:spacing w:after="0" w:line="211" w:lineRule="exact"/>
      <w:ind w:firstLine="278"/>
    </w:pPr>
    <w:rPr>
      <w:rFonts w:ascii="Microsoft Sans Serif" w:eastAsia="Times New Roman" w:hAnsi="Microsoft Sans Serif" w:cs="Microsoft Sans Serif"/>
      <w:sz w:val="24"/>
      <w:szCs w:val="24"/>
      <w:lang w:eastAsia="en-US"/>
    </w:rPr>
  </w:style>
  <w:style w:type="paragraph" w:customStyle="1" w:styleId="Style10">
    <w:name w:val="Style10"/>
    <w:basedOn w:val="af8"/>
    <w:uiPriority w:val="99"/>
    <w:rsid w:val="00C25060"/>
    <w:pPr>
      <w:widowControl w:val="0"/>
      <w:autoSpaceDE w:val="0"/>
      <w:autoSpaceDN w:val="0"/>
      <w:adjustRightInd w:val="0"/>
      <w:spacing w:after="0" w:line="240" w:lineRule="auto"/>
      <w:jc w:val="both"/>
    </w:pPr>
    <w:rPr>
      <w:rFonts w:ascii="Microsoft Sans Serif" w:eastAsia="Times New Roman" w:hAnsi="Microsoft Sans Serif" w:cs="Microsoft Sans Serif"/>
      <w:sz w:val="24"/>
      <w:szCs w:val="24"/>
      <w:lang w:eastAsia="en-US"/>
    </w:rPr>
  </w:style>
  <w:style w:type="paragraph" w:customStyle="1" w:styleId="Style21">
    <w:name w:val="Style21"/>
    <w:basedOn w:val="af8"/>
    <w:uiPriority w:val="99"/>
    <w:rsid w:val="00C25060"/>
    <w:pPr>
      <w:widowControl w:val="0"/>
      <w:autoSpaceDE w:val="0"/>
      <w:autoSpaceDN w:val="0"/>
      <w:adjustRightInd w:val="0"/>
      <w:spacing w:after="0" w:line="269" w:lineRule="exact"/>
      <w:ind w:firstLine="86"/>
    </w:pPr>
    <w:rPr>
      <w:rFonts w:ascii="Microsoft Sans Serif" w:eastAsia="Times New Roman" w:hAnsi="Microsoft Sans Serif" w:cs="Microsoft Sans Serif"/>
      <w:sz w:val="24"/>
      <w:szCs w:val="24"/>
      <w:lang w:eastAsia="en-US"/>
    </w:rPr>
  </w:style>
  <w:style w:type="paragraph" w:customStyle="1" w:styleId="Style31">
    <w:name w:val="Style31"/>
    <w:basedOn w:val="af8"/>
    <w:uiPriority w:val="99"/>
    <w:rsid w:val="00C25060"/>
    <w:pPr>
      <w:widowControl w:val="0"/>
      <w:autoSpaceDE w:val="0"/>
      <w:autoSpaceDN w:val="0"/>
      <w:adjustRightInd w:val="0"/>
      <w:spacing w:after="0" w:line="278" w:lineRule="exact"/>
      <w:ind w:firstLine="605"/>
    </w:pPr>
    <w:rPr>
      <w:rFonts w:ascii="Microsoft Sans Serif" w:eastAsia="Times New Roman" w:hAnsi="Microsoft Sans Serif" w:cs="Microsoft Sans Serif"/>
      <w:sz w:val="24"/>
      <w:szCs w:val="24"/>
      <w:lang w:eastAsia="en-US"/>
    </w:rPr>
  </w:style>
  <w:style w:type="character" w:customStyle="1" w:styleId="FontStyle55">
    <w:name w:val="Font Style55"/>
    <w:uiPriority w:val="99"/>
    <w:rsid w:val="00C25060"/>
    <w:rPr>
      <w:rFonts w:ascii="Microsoft Sans Serif" w:hAnsi="Microsoft Sans Serif" w:cs="Microsoft Sans Serif"/>
      <w:b/>
      <w:bCs/>
      <w:spacing w:val="-20"/>
      <w:sz w:val="16"/>
      <w:szCs w:val="16"/>
    </w:rPr>
  </w:style>
  <w:style w:type="character" w:customStyle="1" w:styleId="FontStyle56">
    <w:name w:val="Font Style56"/>
    <w:uiPriority w:val="99"/>
    <w:rsid w:val="00C25060"/>
    <w:rPr>
      <w:rFonts w:ascii="Microsoft Sans Serif" w:hAnsi="Microsoft Sans Serif" w:cs="Microsoft Sans Serif"/>
      <w:b/>
      <w:bCs/>
      <w:sz w:val="18"/>
      <w:szCs w:val="18"/>
    </w:rPr>
  </w:style>
  <w:style w:type="paragraph" w:customStyle="1" w:styleId="Style22">
    <w:name w:val="Style22"/>
    <w:basedOn w:val="af8"/>
    <w:uiPriority w:val="99"/>
    <w:rsid w:val="00C25060"/>
    <w:pPr>
      <w:widowControl w:val="0"/>
      <w:autoSpaceDE w:val="0"/>
      <w:autoSpaceDN w:val="0"/>
      <w:adjustRightInd w:val="0"/>
      <w:spacing w:after="0" w:line="240" w:lineRule="auto"/>
      <w:jc w:val="both"/>
    </w:pPr>
    <w:rPr>
      <w:rFonts w:ascii="Microsoft Sans Serif" w:eastAsia="Times New Roman" w:hAnsi="Microsoft Sans Serif" w:cs="Microsoft Sans Serif"/>
      <w:sz w:val="24"/>
      <w:szCs w:val="24"/>
      <w:lang w:eastAsia="en-US"/>
    </w:rPr>
  </w:style>
  <w:style w:type="paragraph" w:customStyle="1" w:styleId="Style105">
    <w:name w:val="Style105"/>
    <w:basedOn w:val="af8"/>
    <w:uiPriority w:val="99"/>
    <w:rsid w:val="00C25060"/>
    <w:pPr>
      <w:widowControl w:val="0"/>
      <w:autoSpaceDE w:val="0"/>
      <w:autoSpaceDN w:val="0"/>
      <w:adjustRightInd w:val="0"/>
      <w:spacing w:after="0" w:line="281" w:lineRule="exact"/>
      <w:ind w:firstLine="562"/>
      <w:jc w:val="both"/>
    </w:pPr>
    <w:rPr>
      <w:rFonts w:ascii="Trebuchet MS" w:eastAsia="Times New Roman" w:hAnsi="Trebuchet MS" w:cs="Times New Roman"/>
      <w:sz w:val="24"/>
      <w:szCs w:val="24"/>
      <w:lang w:eastAsia="en-US"/>
    </w:rPr>
  </w:style>
  <w:style w:type="character" w:customStyle="1" w:styleId="FontStyle383">
    <w:name w:val="Font Style383"/>
    <w:uiPriority w:val="99"/>
    <w:rsid w:val="00C25060"/>
    <w:rPr>
      <w:rFonts w:ascii="Times New Roman" w:hAnsi="Times New Roman" w:cs="Times New Roman"/>
      <w:sz w:val="22"/>
      <w:szCs w:val="22"/>
    </w:rPr>
  </w:style>
  <w:style w:type="paragraph" w:customStyle="1" w:styleId="Style139">
    <w:name w:val="Style139"/>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character" w:customStyle="1" w:styleId="FontStyle387">
    <w:name w:val="Font Style387"/>
    <w:uiPriority w:val="99"/>
    <w:rsid w:val="00C25060"/>
    <w:rPr>
      <w:rFonts w:ascii="Times New Roman" w:hAnsi="Times New Roman" w:cs="Times New Roman"/>
      <w:i/>
      <w:iCs/>
      <w:sz w:val="22"/>
      <w:szCs w:val="22"/>
    </w:rPr>
  </w:style>
  <w:style w:type="paragraph" w:customStyle="1" w:styleId="Style104">
    <w:name w:val="Style104"/>
    <w:basedOn w:val="af8"/>
    <w:uiPriority w:val="99"/>
    <w:rsid w:val="00C25060"/>
    <w:pPr>
      <w:widowControl w:val="0"/>
      <w:autoSpaceDE w:val="0"/>
      <w:autoSpaceDN w:val="0"/>
      <w:adjustRightInd w:val="0"/>
      <w:spacing w:after="0" w:line="240" w:lineRule="auto"/>
      <w:jc w:val="right"/>
    </w:pPr>
    <w:rPr>
      <w:rFonts w:ascii="Trebuchet MS" w:eastAsia="Times New Roman" w:hAnsi="Trebuchet MS" w:cs="Times New Roman"/>
      <w:sz w:val="24"/>
      <w:szCs w:val="24"/>
      <w:lang w:eastAsia="en-US"/>
    </w:rPr>
  </w:style>
  <w:style w:type="paragraph" w:customStyle="1" w:styleId="Style114">
    <w:name w:val="Style114"/>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15">
    <w:name w:val="Style215"/>
    <w:basedOn w:val="af8"/>
    <w:uiPriority w:val="99"/>
    <w:rsid w:val="00C25060"/>
    <w:pPr>
      <w:widowControl w:val="0"/>
      <w:autoSpaceDE w:val="0"/>
      <w:autoSpaceDN w:val="0"/>
      <w:adjustRightInd w:val="0"/>
      <w:spacing w:after="0" w:line="234" w:lineRule="exact"/>
    </w:pPr>
    <w:rPr>
      <w:rFonts w:ascii="Trebuchet MS" w:eastAsia="Times New Roman" w:hAnsi="Trebuchet MS" w:cs="Times New Roman"/>
      <w:sz w:val="24"/>
      <w:szCs w:val="24"/>
      <w:lang w:eastAsia="en-US"/>
    </w:rPr>
  </w:style>
  <w:style w:type="paragraph" w:customStyle="1" w:styleId="Style233">
    <w:name w:val="Style233"/>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36">
    <w:name w:val="Style236"/>
    <w:basedOn w:val="af8"/>
    <w:uiPriority w:val="99"/>
    <w:rsid w:val="00C25060"/>
    <w:pPr>
      <w:widowControl w:val="0"/>
      <w:autoSpaceDE w:val="0"/>
      <w:autoSpaceDN w:val="0"/>
      <w:adjustRightInd w:val="0"/>
      <w:spacing w:after="0" w:line="209" w:lineRule="exact"/>
      <w:jc w:val="both"/>
    </w:pPr>
    <w:rPr>
      <w:rFonts w:ascii="Trebuchet MS" w:eastAsia="Times New Roman" w:hAnsi="Trebuchet MS" w:cs="Times New Roman"/>
      <w:sz w:val="24"/>
      <w:szCs w:val="24"/>
      <w:lang w:eastAsia="en-US"/>
    </w:rPr>
  </w:style>
  <w:style w:type="paragraph" w:customStyle="1" w:styleId="Style247">
    <w:name w:val="Style247"/>
    <w:basedOn w:val="af8"/>
    <w:uiPriority w:val="99"/>
    <w:rsid w:val="00C25060"/>
    <w:pPr>
      <w:widowControl w:val="0"/>
      <w:autoSpaceDE w:val="0"/>
      <w:autoSpaceDN w:val="0"/>
      <w:adjustRightInd w:val="0"/>
      <w:spacing w:after="0" w:line="240" w:lineRule="auto"/>
    </w:pPr>
    <w:rPr>
      <w:rFonts w:ascii="Trebuchet MS" w:eastAsia="Times New Roman" w:hAnsi="Trebuchet MS" w:cs="Times New Roman"/>
      <w:sz w:val="24"/>
      <w:szCs w:val="24"/>
      <w:lang w:eastAsia="en-US"/>
    </w:rPr>
  </w:style>
  <w:style w:type="paragraph" w:customStyle="1" w:styleId="Style272">
    <w:name w:val="Style272"/>
    <w:basedOn w:val="af8"/>
    <w:uiPriority w:val="99"/>
    <w:rsid w:val="00C25060"/>
    <w:pPr>
      <w:widowControl w:val="0"/>
      <w:autoSpaceDE w:val="0"/>
      <w:autoSpaceDN w:val="0"/>
      <w:adjustRightInd w:val="0"/>
      <w:spacing w:after="0" w:line="396" w:lineRule="exact"/>
      <w:ind w:firstLine="554"/>
    </w:pPr>
    <w:rPr>
      <w:rFonts w:ascii="Trebuchet MS" w:eastAsia="Times New Roman" w:hAnsi="Trebuchet MS" w:cs="Times New Roman"/>
      <w:sz w:val="24"/>
      <w:szCs w:val="24"/>
      <w:lang w:eastAsia="en-US"/>
    </w:rPr>
  </w:style>
  <w:style w:type="paragraph" w:customStyle="1" w:styleId="Style284">
    <w:name w:val="Style284"/>
    <w:basedOn w:val="af8"/>
    <w:uiPriority w:val="99"/>
    <w:rsid w:val="00C25060"/>
    <w:pPr>
      <w:widowControl w:val="0"/>
      <w:autoSpaceDE w:val="0"/>
      <w:autoSpaceDN w:val="0"/>
      <w:adjustRightInd w:val="0"/>
      <w:spacing w:after="0" w:line="367" w:lineRule="exact"/>
    </w:pPr>
    <w:rPr>
      <w:rFonts w:ascii="Trebuchet MS" w:eastAsia="Times New Roman" w:hAnsi="Trebuchet MS" w:cs="Times New Roman"/>
      <w:sz w:val="24"/>
      <w:szCs w:val="24"/>
      <w:lang w:eastAsia="en-US"/>
    </w:rPr>
  </w:style>
  <w:style w:type="paragraph" w:customStyle="1" w:styleId="Style288">
    <w:name w:val="Style288"/>
    <w:basedOn w:val="af8"/>
    <w:uiPriority w:val="99"/>
    <w:rsid w:val="00C25060"/>
    <w:pPr>
      <w:widowControl w:val="0"/>
      <w:autoSpaceDE w:val="0"/>
      <w:autoSpaceDN w:val="0"/>
      <w:adjustRightInd w:val="0"/>
      <w:spacing w:after="0" w:line="252" w:lineRule="exact"/>
      <w:jc w:val="both"/>
    </w:pPr>
    <w:rPr>
      <w:rFonts w:ascii="Trebuchet MS" w:eastAsia="Times New Roman" w:hAnsi="Trebuchet MS" w:cs="Times New Roman"/>
      <w:sz w:val="24"/>
      <w:szCs w:val="24"/>
      <w:lang w:eastAsia="en-US"/>
    </w:rPr>
  </w:style>
  <w:style w:type="character" w:customStyle="1" w:styleId="FontStyle371">
    <w:name w:val="Font Style371"/>
    <w:uiPriority w:val="99"/>
    <w:rsid w:val="00C25060"/>
    <w:rPr>
      <w:rFonts w:ascii="Times New Roman" w:hAnsi="Times New Roman" w:cs="Times New Roman"/>
      <w:b/>
      <w:bCs/>
      <w:sz w:val="22"/>
      <w:szCs w:val="22"/>
    </w:rPr>
  </w:style>
  <w:style w:type="character" w:customStyle="1" w:styleId="FontStyle395">
    <w:name w:val="Font Style395"/>
    <w:uiPriority w:val="99"/>
    <w:rsid w:val="00C25060"/>
    <w:rPr>
      <w:rFonts w:ascii="Times New Roman" w:hAnsi="Times New Roman" w:cs="Times New Roman"/>
      <w:sz w:val="20"/>
      <w:szCs w:val="20"/>
    </w:rPr>
  </w:style>
  <w:style w:type="character" w:customStyle="1" w:styleId="FontStyle403">
    <w:name w:val="Font Style403"/>
    <w:uiPriority w:val="99"/>
    <w:rsid w:val="00C25060"/>
    <w:rPr>
      <w:rFonts w:ascii="Times New Roman" w:hAnsi="Times New Roman" w:cs="Times New Roman"/>
      <w:b/>
      <w:bCs/>
      <w:sz w:val="18"/>
      <w:szCs w:val="18"/>
    </w:rPr>
  </w:style>
  <w:style w:type="character" w:customStyle="1" w:styleId="FontStyle438">
    <w:name w:val="Font Style438"/>
    <w:uiPriority w:val="99"/>
    <w:rsid w:val="00C25060"/>
    <w:rPr>
      <w:rFonts w:ascii="Times New Roman" w:hAnsi="Times New Roman" w:cs="Times New Roman"/>
      <w:b/>
      <w:bCs/>
      <w:sz w:val="20"/>
      <w:szCs w:val="20"/>
    </w:rPr>
  </w:style>
  <w:style w:type="character" w:customStyle="1" w:styleId="FontStyle439">
    <w:name w:val="Font Style439"/>
    <w:uiPriority w:val="99"/>
    <w:rsid w:val="00C25060"/>
    <w:rPr>
      <w:rFonts w:ascii="Arial Unicode MS" w:eastAsia="Arial Unicode MS" w:cs="Arial Unicode MS"/>
      <w:sz w:val="20"/>
      <w:szCs w:val="20"/>
    </w:rPr>
  </w:style>
  <w:style w:type="character" w:customStyle="1" w:styleId="1ffff7">
    <w:name w:val="НЕТ отступов Знак Знак1"/>
    <w:aliases w:val="Основной текст Знак1 Знак Знак Знак Знак1,Основной текст Знак1 Знак Знак Знак1,НЕТ отступов1"/>
    <w:rsid w:val="00C25060"/>
    <w:rPr>
      <w:sz w:val="24"/>
      <w:lang w:val="ru-RU" w:eastAsia="ru-RU" w:bidi="ar-SA"/>
    </w:rPr>
  </w:style>
  <w:style w:type="paragraph" w:customStyle="1" w:styleId="Style144">
    <w:name w:val="Style144"/>
    <w:basedOn w:val="af8"/>
    <w:uiPriority w:val="99"/>
    <w:rsid w:val="00C25060"/>
    <w:pPr>
      <w:widowControl w:val="0"/>
      <w:autoSpaceDE w:val="0"/>
      <w:autoSpaceDN w:val="0"/>
      <w:adjustRightInd w:val="0"/>
      <w:spacing w:after="0" w:line="482" w:lineRule="exact"/>
      <w:ind w:firstLine="713"/>
      <w:jc w:val="both"/>
    </w:pPr>
    <w:rPr>
      <w:rFonts w:ascii="Franklin Gothic Demi Cond" w:eastAsia="Times New Roman" w:hAnsi="Franklin Gothic Demi Cond" w:cs="Times New Roman"/>
      <w:sz w:val="24"/>
      <w:szCs w:val="24"/>
      <w:lang w:eastAsia="en-US"/>
    </w:rPr>
  </w:style>
  <w:style w:type="paragraph" w:customStyle="1" w:styleId="Style200">
    <w:name w:val="Style200"/>
    <w:basedOn w:val="af8"/>
    <w:uiPriority w:val="99"/>
    <w:rsid w:val="00C25060"/>
    <w:pPr>
      <w:widowControl w:val="0"/>
      <w:autoSpaceDE w:val="0"/>
      <w:autoSpaceDN w:val="0"/>
      <w:adjustRightInd w:val="0"/>
      <w:spacing w:after="0" w:line="482" w:lineRule="exact"/>
      <w:ind w:firstLine="706"/>
      <w:jc w:val="both"/>
    </w:pPr>
    <w:rPr>
      <w:rFonts w:ascii="Franklin Gothic Demi Cond" w:eastAsia="Times New Roman" w:hAnsi="Franklin Gothic Demi Cond" w:cs="Times New Roman"/>
      <w:sz w:val="24"/>
      <w:szCs w:val="24"/>
      <w:lang w:eastAsia="en-US"/>
    </w:rPr>
  </w:style>
  <w:style w:type="paragraph" w:customStyle="1" w:styleId="Style66">
    <w:name w:val="Style66"/>
    <w:basedOn w:val="af8"/>
    <w:uiPriority w:val="99"/>
    <w:rsid w:val="00C25060"/>
    <w:pPr>
      <w:widowControl w:val="0"/>
      <w:autoSpaceDE w:val="0"/>
      <w:autoSpaceDN w:val="0"/>
      <w:adjustRightInd w:val="0"/>
      <w:spacing w:after="0" w:line="497" w:lineRule="exact"/>
      <w:ind w:firstLine="706"/>
      <w:jc w:val="both"/>
    </w:pPr>
    <w:rPr>
      <w:rFonts w:ascii="Franklin Gothic Demi Cond" w:eastAsia="Times New Roman" w:hAnsi="Franklin Gothic Demi Cond" w:cs="Times New Roman"/>
      <w:sz w:val="24"/>
      <w:szCs w:val="24"/>
      <w:lang w:eastAsia="en-US"/>
    </w:rPr>
  </w:style>
  <w:style w:type="paragraph" w:customStyle="1" w:styleId="Style24">
    <w:name w:val="Style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15">
    <w:name w:val="Style315"/>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16">
    <w:name w:val="Style316"/>
    <w:basedOn w:val="af8"/>
    <w:uiPriority w:val="99"/>
    <w:rsid w:val="00C25060"/>
    <w:pPr>
      <w:widowControl w:val="0"/>
      <w:autoSpaceDE w:val="0"/>
      <w:autoSpaceDN w:val="0"/>
      <w:adjustRightInd w:val="0"/>
      <w:spacing w:after="0" w:line="240" w:lineRule="auto"/>
      <w:jc w:val="right"/>
    </w:pPr>
    <w:rPr>
      <w:rFonts w:ascii="Franklin Gothic Demi Cond" w:eastAsia="Times New Roman" w:hAnsi="Franklin Gothic Demi Cond" w:cs="Times New Roman"/>
      <w:sz w:val="24"/>
      <w:szCs w:val="24"/>
      <w:lang w:eastAsia="en-US"/>
    </w:rPr>
  </w:style>
  <w:style w:type="paragraph" w:customStyle="1" w:styleId="Style322">
    <w:name w:val="Style32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3">
    <w:name w:val="Style323"/>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4">
    <w:name w:val="Style3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5">
    <w:name w:val="Style325"/>
    <w:basedOn w:val="af8"/>
    <w:uiPriority w:val="99"/>
    <w:rsid w:val="00C25060"/>
    <w:pPr>
      <w:widowControl w:val="0"/>
      <w:autoSpaceDE w:val="0"/>
      <w:autoSpaceDN w:val="0"/>
      <w:adjustRightInd w:val="0"/>
      <w:spacing w:after="0" w:line="259" w:lineRule="exact"/>
    </w:pPr>
    <w:rPr>
      <w:rFonts w:ascii="Franklin Gothic Demi Cond" w:eastAsia="Times New Roman" w:hAnsi="Franklin Gothic Demi Cond" w:cs="Times New Roman"/>
      <w:sz w:val="24"/>
      <w:szCs w:val="24"/>
      <w:lang w:eastAsia="en-US"/>
    </w:rPr>
  </w:style>
  <w:style w:type="paragraph" w:customStyle="1" w:styleId="Style326">
    <w:name w:val="Style326"/>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28">
    <w:name w:val="Style328"/>
    <w:basedOn w:val="af8"/>
    <w:uiPriority w:val="99"/>
    <w:rsid w:val="00C25060"/>
    <w:pPr>
      <w:widowControl w:val="0"/>
      <w:autoSpaceDE w:val="0"/>
      <w:autoSpaceDN w:val="0"/>
      <w:adjustRightInd w:val="0"/>
      <w:spacing w:after="0" w:line="240" w:lineRule="auto"/>
      <w:jc w:val="center"/>
    </w:pPr>
    <w:rPr>
      <w:rFonts w:ascii="Franklin Gothic Demi Cond" w:eastAsia="Times New Roman" w:hAnsi="Franklin Gothic Demi Cond" w:cs="Times New Roman"/>
      <w:sz w:val="24"/>
      <w:szCs w:val="24"/>
      <w:lang w:eastAsia="en-US"/>
    </w:rPr>
  </w:style>
  <w:style w:type="paragraph" w:customStyle="1" w:styleId="Style329">
    <w:name w:val="Style32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30">
    <w:name w:val="Style330"/>
    <w:basedOn w:val="af8"/>
    <w:uiPriority w:val="99"/>
    <w:rsid w:val="00C25060"/>
    <w:pPr>
      <w:widowControl w:val="0"/>
      <w:autoSpaceDE w:val="0"/>
      <w:autoSpaceDN w:val="0"/>
      <w:adjustRightInd w:val="0"/>
      <w:spacing w:after="0" w:line="216" w:lineRule="exact"/>
      <w:jc w:val="center"/>
    </w:pPr>
    <w:rPr>
      <w:rFonts w:ascii="Franklin Gothic Demi Cond" w:eastAsia="Times New Roman" w:hAnsi="Franklin Gothic Demi Cond" w:cs="Times New Roman"/>
      <w:sz w:val="24"/>
      <w:szCs w:val="24"/>
      <w:lang w:eastAsia="en-US"/>
    </w:rPr>
  </w:style>
  <w:style w:type="character" w:customStyle="1" w:styleId="FontStyle452">
    <w:name w:val="Font Style452"/>
    <w:uiPriority w:val="99"/>
    <w:rsid w:val="00C25060"/>
    <w:rPr>
      <w:rFonts w:ascii="Times New Roman" w:hAnsi="Times New Roman" w:cs="Times New Roman"/>
      <w:b/>
      <w:bCs/>
      <w:sz w:val="18"/>
      <w:szCs w:val="18"/>
    </w:rPr>
  </w:style>
  <w:style w:type="character" w:customStyle="1" w:styleId="FontStyle473">
    <w:name w:val="Font Style473"/>
    <w:uiPriority w:val="99"/>
    <w:rsid w:val="00C25060"/>
    <w:rPr>
      <w:rFonts w:ascii="Franklin Gothic Demi Cond" w:hAnsi="Franklin Gothic Demi Cond" w:cs="Franklin Gothic Demi Cond"/>
      <w:sz w:val="14"/>
      <w:szCs w:val="14"/>
    </w:rPr>
  </w:style>
  <w:style w:type="character" w:customStyle="1" w:styleId="FontStyle499">
    <w:name w:val="Font Style499"/>
    <w:uiPriority w:val="99"/>
    <w:rsid w:val="00C25060"/>
    <w:rPr>
      <w:rFonts w:ascii="Franklin Gothic Demi Cond" w:hAnsi="Franklin Gothic Demi Cond" w:cs="Franklin Gothic Demi Cond"/>
      <w:sz w:val="16"/>
      <w:szCs w:val="16"/>
    </w:rPr>
  </w:style>
  <w:style w:type="character" w:customStyle="1" w:styleId="FontStyle557">
    <w:name w:val="Font Style557"/>
    <w:uiPriority w:val="99"/>
    <w:rsid w:val="00C25060"/>
    <w:rPr>
      <w:rFonts w:ascii="Arial" w:hAnsi="Arial" w:cs="Arial"/>
      <w:b/>
      <w:bCs/>
      <w:sz w:val="8"/>
      <w:szCs w:val="8"/>
    </w:rPr>
  </w:style>
  <w:style w:type="character" w:customStyle="1" w:styleId="FontStyle558">
    <w:name w:val="Font Style558"/>
    <w:uiPriority w:val="99"/>
    <w:rsid w:val="00C25060"/>
    <w:rPr>
      <w:rFonts w:ascii="Trebuchet MS" w:hAnsi="Trebuchet MS" w:cs="Trebuchet MS"/>
      <w:sz w:val="24"/>
      <w:szCs w:val="24"/>
    </w:rPr>
  </w:style>
  <w:style w:type="character" w:customStyle="1" w:styleId="FontStyle559">
    <w:name w:val="Font Style559"/>
    <w:uiPriority w:val="99"/>
    <w:rsid w:val="00C25060"/>
    <w:rPr>
      <w:rFonts w:ascii="Trebuchet MS" w:hAnsi="Trebuchet MS" w:cs="Trebuchet MS"/>
      <w:b/>
      <w:bCs/>
      <w:sz w:val="18"/>
      <w:szCs w:val="18"/>
    </w:rPr>
  </w:style>
  <w:style w:type="character" w:customStyle="1" w:styleId="FontStyle560">
    <w:name w:val="Font Style560"/>
    <w:uiPriority w:val="99"/>
    <w:rsid w:val="00C25060"/>
    <w:rPr>
      <w:rFonts w:ascii="Arial" w:hAnsi="Arial" w:cs="Arial"/>
      <w:sz w:val="18"/>
      <w:szCs w:val="18"/>
    </w:rPr>
  </w:style>
  <w:style w:type="character" w:customStyle="1" w:styleId="FontStyle561">
    <w:name w:val="Font Style561"/>
    <w:uiPriority w:val="99"/>
    <w:rsid w:val="00C25060"/>
    <w:rPr>
      <w:rFonts w:ascii="Times New Roman" w:hAnsi="Times New Roman" w:cs="Times New Roman"/>
      <w:b/>
      <w:bCs/>
      <w:sz w:val="20"/>
      <w:szCs w:val="20"/>
    </w:rPr>
  </w:style>
  <w:style w:type="paragraph" w:customStyle="1" w:styleId="Style137">
    <w:name w:val="Style137"/>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24">
    <w:name w:val="Style22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39">
    <w:name w:val="Style33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48">
    <w:name w:val="Style348"/>
    <w:basedOn w:val="af8"/>
    <w:uiPriority w:val="99"/>
    <w:rsid w:val="00C25060"/>
    <w:pPr>
      <w:widowControl w:val="0"/>
      <w:autoSpaceDE w:val="0"/>
      <w:autoSpaceDN w:val="0"/>
      <w:adjustRightInd w:val="0"/>
      <w:spacing w:after="0" w:line="205" w:lineRule="exact"/>
      <w:ind w:firstLine="108"/>
    </w:pPr>
    <w:rPr>
      <w:rFonts w:ascii="Franklin Gothic Demi Cond" w:eastAsia="Times New Roman" w:hAnsi="Franklin Gothic Demi Cond" w:cs="Times New Roman"/>
      <w:sz w:val="24"/>
      <w:szCs w:val="24"/>
      <w:lang w:eastAsia="en-US"/>
    </w:rPr>
  </w:style>
  <w:style w:type="paragraph" w:customStyle="1" w:styleId="Style350">
    <w:name w:val="Style350"/>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1">
    <w:name w:val="Style351"/>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2">
    <w:name w:val="Style35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3">
    <w:name w:val="Style353"/>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75">
    <w:name w:val="Font Style475"/>
    <w:uiPriority w:val="99"/>
    <w:rsid w:val="00C25060"/>
    <w:rPr>
      <w:rFonts w:ascii="Franklin Gothic Demi Cond" w:hAnsi="Franklin Gothic Demi Cond" w:cs="Franklin Gothic Demi Cond"/>
      <w:smallCaps/>
      <w:sz w:val="16"/>
      <w:szCs w:val="16"/>
    </w:rPr>
  </w:style>
  <w:style w:type="character" w:customStyle="1" w:styleId="FontStyle536">
    <w:name w:val="Font Style536"/>
    <w:uiPriority w:val="99"/>
    <w:rsid w:val="00C25060"/>
    <w:rPr>
      <w:rFonts w:ascii="Times New Roman" w:hAnsi="Times New Roman" w:cs="Times New Roman"/>
      <w:b/>
      <w:bCs/>
      <w:sz w:val="16"/>
      <w:szCs w:val="16"/>
    </w:rPr>
  </w:style>
  <w:style w:type="character" w:customStyle="1" w:styleId="FontStyle554">
    <w:name w:val="Font Style554"/>
    <w:uiPriority w:val="99"/>
    <w:rsid w:val="00C25060"/>
    <w:rPr>
      <w:rFonts w:ascii="Times New Roman" w:hAnsi="Times New Roman" w:cs="Times New Roman"/>
      <w:b/>
      <w:bCs/>
      <w:sz w:val="22"/>
      <w:szCs w:val="22"/>
    </w:rPr>
  </w:style>
  <w:style w:type="character" w:customStyle="1" w:styleId="FontStyle562">
    <w:name w:val="Font Style562"/>
    <w:uiPriority w:val="99"/>
    <w:rsid w:val="00C25060"/>
    <w:rPr>
      <w:rFonts w:ascii="Arial" w:hAnsi="Arial" w:cs="Arial"/>
      <w:b/>
      <w:bCs/>
      <w:sz w:val="18"/>
      <w:szCs w:val="18"/>
    </w:rPr>
  </w:style>
  <w:style w:type="character" w:customStyle="1" w:styleId="FontStyle563">
    <w:name w:val="Font Style563"/>
    <w:uiPriority w:val="99"/>
    <w:rsid w:val="00C25060"/>
    <w:rPr>
      <w:rFonts w:ascii="Trebuchet MS" w:hAnsi="Trebuchet MS" w:cs="Trebuchet MS"/>
      <w:sz w:val="24"/>
      <w:szCs w:val="24"/>
    </w:rPr>
  </w:style>
  <w:style w:type="character" w:customStyle="1" w:styleId="FontStyle564">
    <w:name w:val="Font Style564"/>
    <w:uiPriority w:val="99"/>
    <w:rsid w:val="00C25060"/>
    <w:rPr>
      <w:rFonts w:ascii="Franklin Gothic Demi Cond" w:hAnsi="Franklin Gothic Demi Cond" w:cs="Franklin Gothic Demi Cond"/>
      <w:b/>
      <w:bCs/>
      <w:sz w:val="22"/>
      <w:szCs w:val="22"/>
    </w:rPr>
  </w:style>
  <w:style w:type="character" w:customStyle="1" w:styleId="FontStyle565">
    <w:name w:val="Font Style565"/>
    <w:uiPriority w:val="99"/>
    <w:rsid w:val="00C25060"/>
    <w:rPr>
      <w:rFonts w:ascii="Arial" w:hAnsi="Arial" w:cs="Arial"/>
      <w:sz w:val="18"/>
      <w:szCs w:val="18"/>
    </w:rPr>
  </w:style>
  <w:style w:type="character" w:customStyle="1" w:styleId="FontStyle566">
    <w:name w:val="Font Style566"/>
    <w:uiPriority w:val="99"/>
    <w:rsid w:val="00C25060"/>
    <w:rPr>
      <w:rFonts w:ascii="Trebuchet MS" w:hAnsi="Trebuchet MS" w:cs="Trebuchet MS"/>
      <w:sz w:val="22"/>
      <w:szCs w:val="22"/>
    </w:rPr>
  </w:style>
  <w:style w:type="character" w:customStyle="1" w:styleId="FontStyle506">
    <w:name w:val="Font Style506"/>
    <w:uiPriority w:val="99"/>
    <w:rsid w:val="00C25060"/>
    <w:rPr>
      <w:rFonts w:ascii="Times New Roman" w:hAnsi="Times New Roman" w:cs="Times New Roman"/>
      <w:sz w:val="22"/>
      <w:szCs w:val="22"/>
    </w:rPr>
  </w:style>
  <w:style w:type="paragraph" w:customStyle="1" w:styleId="Style2">
    <w:name w:val="Style2"/>
    <w:basedOn w:val="af8"/>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86">
    <w:name w:val="Style286"/>
    <w:basedOn w:val="af8"/>
    <w:uiPriority w:val="99"/>
    <w:rsid w:val="00C25060"/>
    <w:pPr>
      <w:widowControl w:val="0"/>
      <w:autoSpaceDE w:val="0"/>
      <w:autoSpaceDN w:val="0"/>
      <w:adjustRightInd w:val="0"/>
      <w:spacing w:after="0" w:line="504" w:lineRule="exact"/>
      <w:ind w:hanging="1015"/>
    </w:pPr>
    <w:rPr>
      <w:rFonts w:ascii="Franklin Gothic Demi Cond" w:eastAsia="Times New Roman" w:hAnsi="Franklin Gothic Demi Cond" w:cs="Times New Roman"/>
      <w:sz w:val="24"/>
      <w:szCs w:val="24"/>
      <w:lang w:eastAsia="en-US"/>
    </w:rPr>
  </w:style>
  <w:style w:type="paragraph" w:customStyle="1" w:styleId="Style54">
    <w:name w:val="Style54"/>
    <w:basedOn w:val="af8"/>
    <w:uiPriority w:val="99"/>
    <w:rsid w:val="00C25060"/>
    <w:pPr>
      <w:widowControl w:val="0"/>
      <w:autoSpaceDE w:val="0"/>
      <w:autoSpaceDN w:val="0"/>
      <w:adjustRightInd w:val="0"/>
      <w:spacing w:after="0" w:line="240" w:lineRule="auto"/>
      <w:jc w:val="both"/>
    </w:pPr>
    <w:rPr>
      <w:rFonts w:ascii="Franklin Gothic Demi Cond" w:eastAsia="Times New Roman" w:hAnsi="Franklin Gothic Demi Cond" w:cs="Times New Roman"/>
      <w:sz w:val="24"/>
      <w:szCs w:val="24"/>
      <w:lang w:eastAsia="en-US"/>
    </w:rPr>
  </w:style>
  <w:style w:type="paragraph" w:customStyle="1" w:styleId="Style142">
    <w:name w:val="Style142"/>
    <w:basedOn w:val="af8"/>
    <w:uiPriority w:val="99"/>
    <w:rsid w:val="00C25060"/>
    <w:pPr>
      <w:widowControl w:val="0"/>
      <w:autoSpaceDE w:val="0"/>
      <w:autoSpaceDN w:val="0"/>
      <w:adjustRightInd w:val="0"/>
      <w:spacing w:after="0" w:line="497" w:lineRule="exact"/>
    </w:pPr>
    <w:rPr>
      <w:rFonts w:ascii="Franklin Gothic Demi Cond" w:eastAsia="Times New Roman" w:hAnsi="Franklin Gothic Demi Cond" w:cs="Times New Roman"/>
      <w:sz w:val="24"/>
      <w:szCs w:val="24"/>
      <w:lang w:eastAsia="en-US"/>
    </w:rPr>
  </w:style>
  <w:style w:type="paragraph" w:customStyle="1" w:styleId="Style235">
    <w:name w:val="Style235"/>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57">
    <w:name w:val="Font Style457"/>
    <w:uiPriority w:val="99"/>
    <w:rsid w:val="00C25060"/>
    <w:rPr>
      <w:rFonts w:ascii="Times New Roman" w:hAnsi="Times New Roman" w:cs="Times New Roman"/>
      <w:b/>
      <w:bCs/>
      <w:i/>
      <w:iCs/>
      <w:sz w:val="20"/>
      <w:szCs w:val="20"/>
    </w:rPr>
  </w:style>
  <w:style w:type="character" w:customStyle="1" w:styleId="FontStyle525">
    <w:name w:val="Font Style525"/>
    <w:uiPriority w:val="99"/>
    <w:rsid w:val="00C25060"/>
    <w:rPr>
      <w:rFonts w:ascii="Franklin Gothic Demi Cond" w:hAnsi="Franklin Gothic Demi Cond" w:cs="Franklin Gothic Demi Cond"/>
      <w:b/>
      <w:bCs/>
      <w:i/>
      <w:iCs/>
      <w:w w:val="66"/>
      <w:sz w:val="38"/>
      <w:szCs w:val="38"/>
    </w:rPr>
  </w:style>
  <w:style w:type="paragraph" w:customStyle="1" w:styleId="Style41">
    <w:name w:val="Style41"/>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19">
    <w:name w:val="Style119"/>
    <w:basedOn w:val="af8"/>
    <w:uiPriority w:val="99"/>
    <w:rsid w:val="00C25060"/>
    <w:pPr>
      <w:widowControl w:val="0"/>
      <w:autoSpaceDE w:val="0"/>
      <w:autoSpaceDN w:val="0"/>
      <w:adjustRightInd w:val="0"/>
      <w:spacing w:after="0" w:line="274" w:lineRule="exact"/>
      <w:jc w:val="center"/>
    </w:pPr>
    <w:rPr>
      <w:rFonts w:ascii="Franklin Gothic Demi Cond" w:eastAsia="Times New Roman" w:hAnsi="Franklin Gothic Demi Cond" w:cs="Times New Roman"/>
      <w:sz w:val="24"/>
      <w:szCs w:val="24"/>
      <w:lang w:eastAsia="en-US"/>
    </w:rPr>
  </w:style>
  <w:style w:type="paragraph" w:customStyle="1" w:styleId="Style128">
    <w:name w:val="Style12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49">
    <w:name w:val="Style149"/>
    <w:basedOn w:val="af8"/>
    <w:uiPriority w:val="99"/>
    <w:rsid w:val="00C25060"/>
    <w:pPr>
      <w:widowControl w:val="0"/>
      <w:autoSpaceDE w:val="0"/>
      <w:autoSpaceDN w:val="0"/>
      <w:adjustRightInd w:val="0"/>
      <w:spacing w:after="0" w:line="482" w:lineRule="exact"/>
      <w:ind w:firstLine="713"/>
    </w:pPr>
    <w:rPr>
      <w:rFonts w:ascii="Franklin Gothic Demi Cond" w:eastAsia="Times New Roman" w:hAnsi="Franklin Gothic Demi Cond" w:cs="Times New Roman"/>
      <w:sz w:val="24"/>
      <w:szCs w:val="24"/>
      <w:lang w:eastAsia="en-US"/>
    </w:rPr>
  </w:style>
  <w:style w:type="paragraph" w:customStyle="1" w:styleId="Style162">
    <w:name w:val="Style162"/>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64">
    <w:name w:val="Style164"/>
    <w:basedOn w:val="af8"/>
    <w:uiPriority w:val="99"/>
    <w:rsid w:val="00C25060"/>
    <w:pPr>
      <w:widowControl w:val="0"/>
      <w:autoSpaceDE w:val="0"/>
      <w:autoSpaceDN w:val="0"/>
      <w:adjustRightInd w:val="0"/>
      <w:spacing w:after="0" w:line="691" w:lineRule="exact"/>
    </w:pPr>
    <w:rPr>
      <w:rFonts w:ascii="Franklin Gothic Demi Cond" w:eastAsia="Times New Roman" w:hAnsi="Franklin Gothic Demi Cond" w:cs="Times New Roman"/>
      <w:sz w:val="24"/>
      <w:szCs w:val="24"/>
      <w:lang w:eastAsia="en-US"/>
    </w:rPr>
  </w:style>
  <w:style w:type="paragraph" w:customStyle="1" w:styleId="Style176">
    <w:name w:val="Style176"/>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188">
    <w:name w:val="Style18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274">
    <w:name w:val="Style274"/>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58">
    <w:name w:val="Style358"/>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360">
    <w:name w:val="Style360"/>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paragraph" w:customStyle="1" w:styleId="Style419">
    <w:name w:val="Style419"/>
    <w:basedOn w:val="af8"/>
    <w:uiPriority w:val="99"/>
    <w:rsid w:val="00C25060"/>
    <w:pPr>
      <w:widowControl w:val="0"/>
      <w:autoSpaceDE w:val="0"/>
      <w:autoSpaceDN w:val="0"/>
      <w:adjustRightInd w:val="0"/>
      <w:spacing w:after="0" w:line="240" w:lineRule="auto"/>
    </w:pPr>
    <w:rPr>
      <w:rFonts w:ascii="Franklin Gothic Demi Cond" w:eastAsia="Times New Roman" w:hAnsi="Franklin Gothic Demi Cond" w:cs="Times New Roman"/>
      <w:sz w:val="24"/>
      <w:szCs w:val="24"/>
      <w:lang w:eastAsia="en-US"/>
    </w:rPr>
  </w:style>
  <w:style w:type="character" w:customStyle="1" w:styleId="FontStyle461">
    <w:name w:val="Font Style461"/>
    <w:uiPriority w:val="99"/>
    <w:rsid w:val="00C25060"/>
    <w:rPr>
      <w:rFonts w:ascii="Times New Roman" w:hAnsi="Times New Roman" w:cs="Times New Roman"/>
      <w:b/>
      <w:bCs/>
      <w:i/>
      <w:iCs/>
      <w:spacing w:val="-10"/>
      <w:sz w:val="22"/>
      <w:szCs w:val="22"/>
    </w:rPr>
  </w:style>
  <w:style w:type="character" w:customStyle="1" w:styleId="FontStyle509">
    <w:name w:val="Font Style509"/>
    <w:uiPriority w:val="99"/>
    <w:rsid w:val="00C25060"/>
    <w:rPr>
      <w:rFonts w:ascii="Franklin Gothic Demi Cond" w:hAnsi="Franklin Gothic Demi Cond" w:cs="Franklin Gothic Demi Cond"/>
      <w:sz w:val="22"/>
      <w:szCs w:val="22"/>
    </w:rPr>
  </w:style>
  <w:style w:type="character" w:customStyle="1" w:styleId="FontStyle510">
    <w:name w:val="Font Style510"/>
    <w:uiPriority w:val="99"/>
    <w:rsid w:val="00C25060"/>
    <w:rPr>
      <w:rFonts w:ascii="Times New Roman" w:hAnsi="Times New Roman" w:cs="Times New Roman"/>
      <w:b/>
      <w:bCs/>
      <w:i/>
      <w:iCs/>
      <w:sz w:val="16"/>
      <w:szCs w:val="16"/>
    </w:rPr>
  </w:style>
  <w:style w:type="character" w:customStyle="1" w:styleId="FontStyle551">
    <w:name w:val="Font Style551"/>
    <w:uiPriority w:val="99"/>
    <w:rsid w:val="00C25060"/>
    <w:rPr>
      <w:rFonts w:ascii="Times New Roman" w:hAnsi="Times New Roman" w:cs="Times New Roman"/>
      <w:i/>
      <w:iCs/>
      <w:sz w:val="26"/>
      <w:szCs w:val="26"/>
    </w:rPr>
  </w:style>
  <w:style w:type="character" w:customStyle="1" w:styleId="FontStyle568">
    <w:name w:val="Font Style568"/>
    <w:uiPriority w:val="99"/>
    <w:rsid w:val="00C25060"/>
    <w:rPr>
      <w:rFonts w:ascii="Times New Roman" w:hAnsi="Times New Roman" w:cs="Times New Roman"/>
      <w:i/>
      <w:iCs/>
      <w:sz w:val="22"/>
      <w:szCs w:val="22"/>
    </w:rPr>
  </w:style>
  <w:style w:type="character" w:customStyle="1" w:styleId="FontStyle571">
    <w:name w:val="Font Style571"/>
    <w:uiPriority w:val="99"/>
    <w:rsid w:val="00C25060"/>
    <w:rPr>
      <w:rFonts w:ascii="Times New Roman" w:hAnsi="Times New Roman" w:cs="Times New Roman"/>
      <w:sz w:val="22"/>
      <w:szCs w:val="22"/>
    </w:rPr>
  </w:style>
  <w:style w:type="character" w:customStyle="1" w:styleId="FontStyle585">
    <w:name w:val="Font Style585"/>
    <w:uiPriority w:val="99"/>
    <w:rsid w:val="00C25060"/>
    <w:rPr>
      <w:rFonts w:ascii="Times New Roman" w:hAnsi="Times New Roman" w:cs="Times New Roman"/>
      <w:sz w:val="28"/>
      <w:szCs w:val="28"/>
    </w:rPr>
  </w:style>
  <w:style w:type="paragraph" w:customStyle="1" w:styleId="Style27">
    <w:name w:val="Style27"/>
    <w:basedOn w:val="af8"/>
    <w:uiPriority w:val="99"/>
    <w:rsid w:val="00C25060"/>
    <w:pPr>
      <w:widowControl w:val="0"/>
      <w:autoSpaceDE w:val="0"/>
      <w:autoSpaceDN w:val="0"/>
      <w:adjustRightInd w:val="0"/>
      <w:spacing w:after="0" w:line="322" w:lineRule="exact"/>
      <w:ind w:firstLine="710"/>
      <w:jc w:val="both"/>
    </w:pPr>
    <w:rPr>
      <w:rFonts w:ascii="Times New Roman" w:eastAsia="Times New Roman" w:hAnsi="Times New Roman" w:cs="Times New Roman"/>
      <w:sz w:val="24"/>
      <w:szCs w:val="24"/>
      <w:lang w:eastAsia="en-US"/>
    </w:rPr>
  </w:style>
  <w:style w:type="paragraph" w:customStyle="1" w:styleId="Style48">
    <w:name w:val="Style48"/>
    <w:basedOn w:val="af8"/>
    <w:uiPriority w:val="99"/>
    <w:rsid w:val="00C25060"/>
    <w:pPr>
      <w:widowControl w:val="0"/>
      <w:autoSpaceDE w:val="0"/>
      <w:autoSpaceDN w:val="0"/>
      <w:adjustRightInd w:val="0"/>
      <w:spacing w:after="0" w:line="322" w:lineRule="exact"/>
      <w:ind w:firstLine="845"/>
    </w:pPr>
    <w:rPr>
      <w:rFonts w:ascii="Times New Roman" w:eastAsia="Times New Roman" w:hAnsi="Times New Roman" w:cs="Times New Roman"/>
      <w:sz w:val="24"/>
      <w:szCs w:val="24"/>
      <w:lang w:eastAsia="en-US"/>
    </w:rPr>
  </w:style>
  <w:style w:type="paragraph" w:customStyle="1" w:styleId="Style59">
    <w:name w:val="Style59"/>
    <w:basedOn w:val="af8"/>
    <w:uiPriority w:val="99"/>
    <w:rsid w:val="00C25060"/>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n-US"/>
    </w:rPr>
  </w:style>
  <w:style w:type="character" w:customStyle="1" w:styleId="FontStyle584">
    <w:name w:val="Font Style584"/>
    <w:uiPriority w:val="99"/>
    <w:rsid w:val="00C25060"/>
    <w:rPr>
      <w:rFonts w:ascii="Times New Roman" w:hAnsi="Times New Roman" w:cs="Times New Roman"/>
      <w:b/>
      <w:bCs/>
      <w:sz w:val="18"/>
      <w:szCs w:val="18"/>
    </w:rPr>
  </w:style>
  <w:style w:type="paragraph" w:customStyle="1" w:styleId="Style74">
    <w:name w:val="Style74"/>
    <w:basedOn w:val="af8"/>
    <w:uiPriority w:val="99"/>
    <w:rsid w:val="00C25060"/>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en-US"/>
    </w:rPr>
  </w:style>
  <w:style w:type="paragraph" w:customStyle="1" w:styleId="1ffff8">
    <w:name w:val="Заголовок оглавления1"/>
    <w:basedOn w:val="19"/>
    <w:next w:val="af8"/>
    <w:qFormat/>
    <w:rsid w:val="00C25060"/>
    <w:pPr>
      <w:keepNext/>
      <w:keepLines/>
      <w:numPr>
        <w:numId w:val="0"/>
      </w:numPr>
      <w:suppressAutoHyphens w:val="0"/>
      <w:spacing w:before="480" w:after="0"/>
      <w:ind w:right="-108"/>
      <w:contextualSpacing w:val="0"/>
      <w:jc w:val="both"/>
      <w:outlineLvl w:val="9"/>
    </w:pPr>
    <w:rPr>
      <w:rFonts w:ascii="Cambria" w:hAnsi="Cambria"/>
      <w:bCs/>
      <w:caps/>
      <w:smallCaps w:val="0"/>
      <w:color w:val="365F91"/>
      <w:spacing w:val="0"/>
      <w:szCs w:val="28"/>
      <w:lang w:bidi="ar-SA"/>
    </w:rPr>
  </w:style>
  <w:style w:type="character" w:customStyle="1" w:styleId="1ffff9">
    <w:name w:val="Слабое выделение1"/>
    <w:rsid w:val="00C25060"/>
    <w:rPr>
      <w:i/>
      <w:iCs/>
      <w:color w:val="808080"/>
    </w:rPr>
  </w:style>
  <w:style w:type="paragraph" w:customStyle="1" w:styleId="Style56">
    <w:name w:val="Style56"/>
    <w:basedOn w:val="af8"/>
    <w:rsid w:val="00C25060"/>
    <w:pPr>
      <w:widowControl w:val="0"/>
      <w:autoSpaceDE w:val="0"/>
      <w:autoSpaceDN w:val="0"/>
      <w:adjustRightInd w:val="0"/>
      <w:spacing w:after="0" w:line="482" w:lineRule="exact"/>
      <w:ind w:firstLine="713"/>
      <w:jc w:val="both"/>
    </w:pPr>
    <w:rPr>
      <w:rFonts w:ascii="Arial Narrow" w:eastAsia="Times New Roman" w:hAnsi="Arial Narrow" w:cs="Times New Roman"/>
      <w:sz w:val="24"/>
      <w:szCs w:val="24"/>
      <w:lang w:eastAsia="en-US"/>
    </w:rPr>
  </w:style>
  <w:style w:type="paragraph" w:customStyle="1" w:styleId="Style84">
    <w:name w:val="Style84"/>
    <w:basedOn w:val="af8"/>
    <w:rsid w:val="00C25060"/>
    <w:pPr>
      <w:widowControl w:val="0"/>
      <w:autoSpaceDE w:val="0"/>
      <w:autoSpaceDN w:val="0"/>
      <w:adjustRightInd w:val="0"/>
      <w:spacing w:after="0" w:line="497" w:lineRule="exact"/>
      <w:ind w:firstLine="706"/>
      <w:jc w:val="both"/>
    </w:pPr>
    <w:rPr>
      <w:rFonts w:ascii="Arial Narrow" w:eastAsia="Times New Roman" w:hAnsi="Arial Narrow" w:cs="Times New Roman"/>
      <w:sz w:val="24"/>
      <w:szCs w:val="24"/>
      <w:lang w:eastAsia="en-US"/>
    </w:rPr>
  </w:style>
  <w:style w:type="paragraph" w:customStyle="1" w:styleId="Style37">
    <w:name w:val="Style37"/>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paragraph" w:customStyle="1" w:styleId="Style75">
    <w:name w:val="Style75"/>
    <w:basedOn w:val="af8"/>
    <w:uiPriority w:val="99"/>
    <w:rsid w:val="00C25060"/>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en-US"/>
    </w:rPr>
  </w:style>
  <w:style w:type="paragraph" w:customStyle="1" w:styleId="Style76">
    <w:name w:val="Style76"/>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customStyle="1" w:styleId="FontStyle603">
    <w:name w:val="Font Style603"/>
    <w:uiPriority w:val="99"/>
    <w:rsid w:val="00C25060"/>
    <w:rPr>
      <w:rFonts w:ascii="Times New Roman" w:hAnsi="Times New Roman" w:cs="Times New Roman"/>
      <w:b/>
      <w:bCs/>
      <w:sz w:val="22"/>
      <w:szCs w:val="22"/>
    </w:rPr>
  </w:style>
  <w:style w:type="paragraph" w:customStyle="1" w:styleId="Style154">
    <w:name w:val="Style154"/>
    <w:basedOn w:val="af8"/>
    <w:uiPriority w:val="99"/>
    <w:rsid w:val="00C25060"/>
    <w:pPr>
      <w:widowControl w:val="0"/>
      <w:autoSpaceDE w:val="0"/>
      <w:autoSpaceDN w:val="0"/>
      <w:adjustRightInd w:val="0"/>
      <w:spacing w:after="0" w:line="274" w:lineRule="exact"/>
      <w:ind w:firstLine="288"/>
    </w:pPr>
    <w:rPr>
      <w:rFonts w:ascii="Times New Roman" w:eastAsia="Times New Roman" w:hAnsi="Times New Roman" w:cs="Times New Roman"/>
      <w:sz w:val="24"/>
      <w:szCs w:val="24"/>
      <w:lang w:eastAsia="en-US"/>
    </w:rPr>
  </w:style>
  <w:style w:type="character" w:customStyle="1" w:styleId="FontStyle635">
    <w:name w:val="Font Style635"/>
    <w:uiPriority w:val="99"/>
    <w:rsid w:val="00C25060"/>
    <w:rPr>
      <w:rFonts w:ascii="Times New Roman" w:hAnsi="Times New Roman" w:cs="Times New Roman"/>
      <w:sz w:val="16"/>
      <w:szCs w:val="16"/>
    </w:rPr>
  </w:style>
  <w:style w:type="paragraph" w:customStyle="1" w:styleId="Style29">
    <w:name w:val="Style29"/>
    <w:basedOn w:val="af8"/>
    <w:uiPriority w:val="99"/>
    <w:rsid w:val="00C25060"/>
    <w:pPr>
      <w:widowControl w:val="0"/>
      <w:autoSpaceDE w:val="0"/>
      <w:autoSpaceDN w:val="0"/>
      <w:adjustRightInd w:val="0"/>
      <w:spacing w:after="0" w:line="322" w:lineRule="exact"/>
      <w:ind w:firstLine="686"/>
      <w:jc w:val="both"/>
    </w:pPr>
    <w:rPr>
      <w:rFonts w:ascii="Times New Roman" w:eastAsia="Times New Roman" w:hAnsi="Times New Roman" w:cs="Times New Roman"/>
      <w:sz w:val="24"/>
      <w:szCs w:val="24"/>
      <w:lang w:eastAsia="en-US"/>
    </w:rPr>
  </w:style>
  <w:style w:type="character" w:customStyle="1" w:styleId="FontStyle512">
    <w:name w:val="Font Style512"/>
    <w:uiPriority w:val="99"/>
    <w:rsid w:val="00C25060"/>
    <w:rPr>
      <w:rFonts w:ascii="Times New Roman" w:hAnsi="Times New Roman" w:cs="Times New Roman"/>
      <w:sz w:val="26"/>
      <w:szCs w:val="26"/>
    </w:rPr>
  </w:style>
  <w:style w:type="paragraph" w:customStyle="1" w:styleId="2fff4">
    <w:name w:val="Заголовок оглавления2"/>
    <w:basedOn w:val="19"/>
    <w:next w:val="af8"/>
    <w:qFormat/>
    <w:rsid w:val="00C25060"/>
    <w:pPr>
      <w:keepNext/>
      <w:keepLines/>
      <w:numPr>
        <w:numId w:val="0"/>
      </w:numPr>
      <w:suppressAutoHyphens w:val="0"/>
      <w:spacing w:before="480" w:after="0"/>
      <w:ind w:right="-108"/>
      <w:contextualSpacing w:val="0"/>
      <w:jc w:val="both"/>
      <w:outlineLvl w:val="9"/>
    </w:pPr>
    <w:rPr>
      <w:rFonts w:ascii="Cambria" w:hAnsi="Cambria"/>
      <w:bCs/>
      <w:caps/>
      <w:smallCaps w:val="0"/>
      <w:color w:val="365F91"/>
      <w:spacing w:val="0"/>
      <w:szCs w:val="28"/>
      <w:lang w:bidi="ar-SA"/>
    </w:rPr>
  </w:style>
  <w:style w:type="paragraph" w:customStyle="1" w:styleId="2fff5">
    <w:name w:val="Без интервала2"/>
    <w:uiPriority w:val="1"/>
    <w:rsid w:val="00C25060"/>
    <w:pPr>
      <w:spacing w:after="0" w:line="240" w:lineRule="auto"/>
      <w:ind w:right="-108"/>
      <w:jc w:val="center"/>
    </w:pPr>
    <w:rPr>
      <w:rFonts w:ascii="Times New Roman" w:eastAsia="Times New Roman" w:hAnsi="Times New Roman" w:cs="Times New Roman"/>
      <w:sz w:val="28"/>
      <w:szCs w:val="20"/>
      <w:lang w:eastAsia="en-US"/>
    </w:rPr>
  </w:style>
  <w:style w:type="character" w:customStyle="1" w:styleId="2fff6">
    <w:name w:val="Слабое выделение2"/>
    <w:rsid w:val="00C25060"/>
    <w:rPr>
      <w:i/>
      <w:iCs/>
      <w:color w:val="808080"/>
    </w:rPr>
  </w:style>
  <w:style w:type="paragraph" w:customStyle="1" w:styleId="109">
    <w:name w:val="Стиль ТАБЛ. + 10 пт"/>
    <w:basedOn w:val="a5"/>
    <w:rsid w:val="00C25060"/>
    <w:pPr>
      <w:numPr>
        <w:numId w:val="0"/>
      </w:numPr>
      <w:tabs>
        <w:tab w:val="num" w:pos="1440"/>
      </w:tabs>
      <w:ind w:left="786" w:hanging="360"/>
    </w:pPr>
    <w:rPr>
      <w:bCs/>
    </w:rPr>
  </w:style>
  <w:style w:type="character" w:customStyle="1" w:styleId="FontStyle630">
    <w:name w:val="Font Style630"/>
    <w:uiPriority w:val="99"/>
    <w:rsid w:val="00C25060"/>
    <w:rPr>
      <w:rFonts w:ascii="Times New Roman" w:hAnsi="Times New Roman" w:cs="Times New Roman"/>
      <w:sz w:val="20"/>
      <w:szCs w:val="20"/>
    </w:rPr>
  </w:style>
  <w:style w:type="paragraph" w:customStyle="1" w:styleId="Style299">
    <w:name w:val="Style299"/>
    <w:basedOn w:val="af8"/>
    <w:rsid w:val="00C25060"/>
    <w:pPr>
      <w:widowControl w:val="0"/>
      <w:autoSpaceDE w:val="0"/>
      <w:autoSpaceDN w:val="0"/>
      <w:adjustRightInd w:val="0"/>
      <w:spacing w:after="0" w:line="240" w:lineRule="auto"/>
    </w:pPr>
    <w:rPr>
      <w:rFonts w:ascii="Times New Roman" w:eastAsia="Times New Roman" w:hAnsi="Times New Roman" w:cs="Times New Roman"/>
      <w:sz w:val="24"/>
      <w:szCs w:val="24"/>
      <w:lang w:eastAsia="en-US"/>
    </w:rPr>
  </w:style>
  <w:style w:type="character" w:customStyle="1" w:styleId="FontStyle662">
    <w:name w:val="Font Style662"/>
    <w:uiPriority w:val="99"/>
    <w:rsid w:val="00C25060"/>
    <w:rPr>
      <w:rFonts w:ascii="Times New Roman" w:hAnsi="Times New Roman" w:cs="Times New Roman"/>
      <w:sz w:val="38"/>
      <w:szCs w:val="38"/>
    </w:rPr>
  </w:style>
  <w:style w:type="paragraph" w:customStyle="1" w:styleId="Style58">
    <w:name w:val="Style58"/>
    <w:basedOn w:val="af8"/>
    <w:uiPriority w:val="99"/>
    <w:rsid w:val="00C25060"/>
    <w:pPr>
      <w:widowControl w:val="0"/>
      <w:autoSpaceDE w:val="0"/>
      <w:autoSpaceDN w:val="0"/>
      <w:adjustRightInd w:val="0"/>
      <w:spacing w:after="0" w:line="233" w:lineRule="exact"/>
      <w:jc w:val="center"/>
    </w:pPr>
    <w:rPr>
      <w:rFonts w:ascii="Times New Roman" w:eastAsia="Times New Roman" w:hAnsi="Times New Roman" w:cs="Times New Roman"/>
      <w:sz w:val="24"/>
      <w:szCs w:val="24"/>
      <w:lang w:eastAsia="en-US"/>
    </w:rPr>
  </w:style>
  <w:style w:type="character" w:customStyle="1" w:styleId="FontStyle611">
    <w:name w:val="Font Style611"/>
    <w:uiPriority w:val="99"/>
    <w:rsid w:val="00C25060"/>
    <w:rPr>
      <w:rFonts w:ascii="Times New Roman" w:hAnsi="Times New Roman" w:cs="Times New Roman"/>
      <w:sz w:val="20"/>
      <w:szCs w:val="20"/>
    </w:rPr>
  </w:style>
  <w:style w:type="character" w:customStyle="1" w:styleId="FontStyle687">
    <w:name w:val="Font Style687"/>
    <w:uiPriority w:val="99"/>
    <w:rsid w:val="00C25060"/>
    <w:rPr>
      <w:rFonts w:ascii="Times New Roman" w:hAnsi="Times New Roman" w:cs="Times New Roman"/>
      <w:sz w:val="30"/>
      <w:szCs w:val="30"/>
    </w:rPr>
  </w:style>
  <w:style w:type="character" w:customStyle="1" w:styleId="FontStyle596">
    <w:name w:val="Font Style596"/>
    <w:uiPriority w:val="99"/>
    <w:rsid w:val="00C25060"/>
    <w:rPr>
      <w:rFonts w:ascii="Times New Roman" w:hAnsi="Times New Roman" w:cs="Times New Roman"/>
      <w:b/>
      <w:bCs/>
      <w:sz w:val="20"/>
      <w:szCs w:val="20"/>
    </w:rPr>
  </w:style>
  <w:style w:type="character" w:customStyle="1" w:styleId="afffffffffffffb">
    <w:name w:val="Формулы нумерация"/>
    <w:uiPriority w:val="1"/>
    <w:rsid w:val="00C25060"/>
    <w:rPr>
      <w:rFonts w:ascii="Times New Roman" w:hAnsi="Times New Roman"/>
      <w:b w:val="0"/>
      <w:bCs/>
      <w:sz w:val="24"/>
    </w:rPr>
  </w:style>
  <w:style w:type="paragraph" w:customStyle="1" w:styleId="3ff5">
    <w:name w:val="Заголовок оглавления3"/>
    <w:basedOn w:val="19"/>
    <w:next w:val="af8"/>
    <w:qFormat/>
    <w:rsid w:val="00C25060"/>
    <w:pPr>
      <w:keepNext/>
      <w:keepLines/>
      <w:numPr>
        <w:numId w:val="0"/>
      </w:numPr>
      <w:suppressAutoHyphens w:val="0"/>
      <w:spacing w:before="480" w:after="0"/>
      <w:ind w:right="-108"/>
      <w:contextualSpacing w:val="0"/>
      <w:jc w:val="both"/>
      <w:outlineLvl w:val="9"/>
    </w:pPr>
    <w:rPr>
      <w:rFonts w:ascii="Cambria" w:hAnsi="Cambria"/>
      <w:bCs/>
      <w:caps/>
      <w:smallCaps w:val="0"/>
      <w:color w:val="365F91"/>
      <w:spacing w:val="0"/>
      <w:szCs w:val="28"/>
      <w:lang w:bidi="ar-SA"/>
    </w:rPr>
  </w:style>
  <w:style w:type="paragraph" w:customStyle="1" w:styleId="3ff6">
    <w:name w:val="Без интервала3"/>
    <w:uiPriority w:val="1"/>
    <w:rsid w:val="00C25060"/>
    <w:pPr>
      <w:spacing w:after="0" w:line="240" w:lineRule="auto"/>
      <w:ind w:right="-108"/>
      <w:jc w:val="center"/>
    </w:pPr>
    <w:rPr>
      <w:rFonts w:ascii="Times New Roman" w:eastAsia="Times New Roman" w:hAnsi="Times New Roman" w:cs="Times New Roman"/>
      <w:sz w:val="28"/>
      <w:szCs w:val="20"/>
      <w:lang w:eastAsia="en-US"/>
    </w:rPr>
  </w:style>
  <w:style w:type="character" w:customStyle="1" w:styleId="3ff7">
    <w:name w:val="Слабое выделение3"/>
    <w:rsid w:val="00C25060"/>
    <w:rPr>
      <w:i/>
      <w:iCs/>
      <w:color w:val="808080"/>
    </w:rPr>
  </w:style>
  <w:style w:type="paragraph" w:customStyle="1" w:styleId="3ff8">
    <w:name w:val="Абзац списка3"/>
    <w:basedOn w:val="af8"/>
    <w:rsid w:val="00C25060"/>
    <w:pPr>
      <w:ind w:left="720"/>
      <w:contextualSpacing/>
    </w:pPr>
    <w:rPr>
      <w:rFonts w:ascii="Times New Roman" w:eastAsia="Calibri" w:hAnsi="Times New Roman" w:cs="Times New Roman"/>
      <w:spacing w:val="37"/>
      <w:sz w:val="28"/>
      <w:szCs w:val="28"/>
      <w:lang w:eastAsia="en-US"/>
    </w:rPr>
  </w:style>
  <w:style w:type="paragraph" w:styleId="afffffffffffffc">
    <w:name w:val="Body Text First Indent"/>
    <w:basedOn w:val="afffff1"/>
    <w:link w:val="afffffffffffffd"/>
    <w:rsid w:val="00C25060"/>
    <w:pPr>
      <w:spacing w:after="120"/>
      <w:ind w:firstLine="210"/>
      <w:jc w:val="left"/>
    </w:pPr>
    <w:rPr>
      <w:rFonts w:ascii="Times New Roman" w:hAnsi="Times New Roman"/>
      <w:szCs w:val="24"/>
      <w:lang w:val="ru-RU" w:bidi="ar-SA"/>
    </w:rPr>
  </w:style>
  <w:style w:type="character" w:customStyle="1" w:styleId="afffffffffffffd">
    <w:name w:val="Красная строка Знак"/>
    <w:basedOn w:val="afffff2"/>
    <w:link w:val="afffffffffffffc"/>
    <w:rsid w:val="00C25060"/>
    <w:rPr>
      <w:rFonts w:ascii="Times New Roman" w:eastAsia="Times New Roman" w:hAnsi="Times New Roman" w:cs="Times New Roman"/>
      <w:sz w:val="24"/>
      <w:szCs w:val="24"/>
      <w:lang w:val="en-US" w:eastAsia="en-US" w:bidi="en-US"/>
    </w:rPr>
  </w:style>
  <w:style w:type="paragraph" w:styleId="2fff7">
    <w:name w:val="Body Text First Indent 2"/>
    <w:basedOn w:val="affffb"/>
    <w:link w:val="2fff8"/>
    <w:rsid w:val="00C25060"/>
    <w:pPr>
      <w:spacing w:after="120" w:line="360" w:lineRule="auto"/>
      <w:ind w:firstLine="210"/>
    </w:pPr>
    <w:rPr>
      <w:rFonts w:ascii="Times New Roman" w:eastAsia="Times New Roman" w:hAnsi="Times New Roman"/>
      <w:szCs w:val="24"/>
      <w:lang w:val="ru-RU" w:bidi="ar-SA"/>
    </w:rPr>
  </w:style>
  <w:style w:type="character" w:customStyle="1" w:styleId="2fff8">
    <w:name w:val="Красная строка 2 Знак"/>
    <w:basedOn w:val="affffc"/>
    <w:link w:val="2fff7"/>
    <w:rsid w:val="00C25060"/>
    <w:rPr>
      <w:rFonts w:ascii="Times New Roman" w:eastAsia="Times New Roman" w:hAnsi="Times New Roman" w:cs="Times New Roman"/>
      <w:sz w:val="24"/>
      <w:szCs w:val="24"/>
      <w:lang w:val="en-US" w:eastAsia="en-US" w:bidi="en-US"/>
    </w:rPr>
  </w:style>
  <w:style w:type="paragraph" w:customStyle="1" w:styleId="afffffffffffffe">
    <w:name w:val="Формула"/>
    <w:basedOn w:val="af8"/>
    <w:autoRedefine/>
    <w:rsid w:val="00C25060"/>
    <w:pPr>
      <w:autoSpaceDE w:val="0"/>
      <w:autoSpaceDN w:val="0"/>
      <w:adjustRightInd w:val="0"/>
      <w:spacing w:after="120" w:line="360" w:lineRule="auto"/>
      <w:ind w:firstLine="684"/>
      <w:jc w:val="center"/>
    </w:pPr>
    <w:rPr>
      <w:rFonts w:ascii="Times New Roman" w:eastAsia="Times New Roman" w:hAnsi="Times New Roman" w:cs="Times New Roman"/>
      <w:sz w:val="28"/>
      <w:szCs w:val="28"/>
      <w:lang w:eastAsia="en-US"/>
    </w:rPr>
  </w:style>
  <w:style w:type="character" w:customStyle="1" w:styleId="FontStyle14">
    <w:name w:val="Font Style14"/>
    <w:rsid w:val="00C25060"/>
    <w:rPr>
      <w:rFonts w:ascii="Century Schoolbook" w:hAnsi="Century Schoolbook" w:cs="Century Schoolbook"/>
      <w:sz w:val="18"/>
      <w:szCs w:val="18"/>
    </w:rPr>
  </w:style>
  <w:style w:type="character" w:customStyle="1" w:styleId="FontStyle15">
    <w:name w:val="Font Style15"/>
    <w:uiPriority w:val="99"/>
    <w:rsid w:val="00C25060"/>
    <w:rPr>
      <w:rFonts w:ascii="Century Schoolbook" w:hAnsi="Century Schoolbook" w:cs="Century Schoolbook"/>
      <w:i/>
      <w:iCs/>
      <w:spacing w:val="-10"/>
      <w:sz w:val="18"/>
      <w:szCs w:val="18"/>
    </w:rPr>
  </w:style>
  <w:style w:type="character" w:customStyle="1" w:styleId="FontStyle12">
    <w:name w:val="Font Style12"/>
    <w:rsid w:val="00C25060"/>
    <w:rPr>
      <w:rFonts w:ascii="Times New Roman" w:hAnsi="Times New Roman" w:cs="Times New Roman"/>
      <w:sz w:val="22"/>
      <w:szCs w:val="22"/>
    </w:rPr>
  </w:style>
  <w:style w:type="paragraph" w:customStyle="1" w:styleId="Style4">
    <w:name w:val="Style4"/>
    <w:basedOn w:val="af8"/>
    <w:rsid w:val="00C25060"/>
    <w:pPr>
      <w:widowControl w:val="0"/>
      <w:autoSpaceDE w:val="0"/>
      <w:autoSpaceDN w:val="0"/>
      <w:adjustRightInd w:val="0"/>
      <w:spacing w:after="120" w:line="276" w:lineRule="exact"/>
      <w:ind w:hanging="430"/>
    </w:pPr>
    <w:rPr>
      <w:rFonts w:ascii="Times New Roman" w:eastAsia="Times New Roman" w:hAnsi="Times New Roman" w:cs="Times New Roman"/>
      <w:sz w:val="24"/>
      <w:szCs w:val="24"/>
      <w:lang w:eastAsia="en-US"/>
    </w:rPr>
  </w:style>
  <w:style w:type="paragraph" w:customStyle="1" w:styleId="Style5">
    <w:name w:val="Style5"/>
    <w:basedOn w:val="af8"/>
    <w:rsid w:val="00C25060"/>
    <w:pPr>
      <w:widowControl w:val="0"/>
      <w:autoSpaceDE w:val="0"/>
      <w:autoSpaceDN w:val="0"/>
      <w:adjustRightInd w:val="0"/>
      <w:spacing w:after="120" w:line="278" w:lineRule="exact"/>
      <w:ind w:firstLine="567"/>
      <w:jc w:val="both"/>
    </w:pPr>
    <w:rPr>
      <w:rFonts w:ascii="Times New Roman" w:eastAsia="Times New Roman" w:hAnsi="Times New Roman" w:cs="Times New Roman"/>
      <w:sz w:val="24"/>
      <w:szCs w:val="24"/>
      <w:lang w:eastAsia="en-US"/>
    </w:rPr>
  </w:style>
  <w:style w:type="character" w:customStyle="1" w:styleId="FontStyle13">
    <w:name w:val="Font Style13"/>
    <w:uiPriority w:val="99"/>
    <w:rsid w:val="00C25060"/>
    <w:rPr>
      <w:rFonts w:ascii="Times New Roman" w:hAnsi="Times New Roman" w:cs="Times New Roman"/>
      <w:b/>
      <w:bCs/>
      <w:sz w:val="22"/>
      <w:szCs w:val="22"/>
    </w:rPr>
  </w:style>
  <w:style w:type="paragraph" w:customStyle="1" w:styleId="affffffffffffff">
    <w:name w:val="Таблица"/>
    <w:basedOn w:val="affffffff4"/>
    <w:link w:val="affffffffffffff0"/>
    <w:autoRedefine/>
    <w:qFormat/>
    <w:rsid w:val="00C25060"/>
    <w:pPr>
      <w:widowControl w:val="0"/>
      <w:tabs>
        <w:tab w:val="clear" w:pos="1440"/>
        <w:tab w:val="clear" w:pos="9356"/>
        <w:tab w:val="right" w:pos="-3969"/>
        <w:tab w:val="num" w:pos="432"/>
        <w:tab w:val="left" w:pos="567"/>
        <w:tab w:val="left" w:pos="1560"/>
        <w:tab w:val="left" w:pos="3686"/>
        <w:tab w:val="left" w:pos="5387"/>
        <w:tab w:val="left" w:pos="5670"/>
      </w:tabs>
      <w:suppressAutoHyphens w:val="0"/>
      <w:ind w:left="432" w:hanging="432"/>
      <w:jc w:val="left"/>
    </w:pPr>
    <w:rPr>
      <w:bCs w:val="0"/>
      <w:sz w:val="22"/>
      <w:szCs w:val="20"/>
      <w:lang w:eastAsia="en-US"/>
    </w:rPr>
  </w:style>
  <w:style w:type="character" w:customStyle="1" w:styleId="affffffffffffff0">
    <w:name w:val="Таблица Знак"/>
    <w:aliases w:val="14Без отступа Знак,Без отступа Знак"/>
    <w:link w:val="affffffffffffff"/>
    <w:rsid w:val="00C25060"/>
    <w:rPr>
      <w:rFonts w:ascii="Times New Roman" w:eastAsia="Times New Roman" w:hAnsi="Times New Roman" w:cs="Times New Roman"/>
      <w:b/>
      <w:szCs w:val="20"/>
      <w:lang w:eastAsia="en-US"/>
    </w:rPr>
  </w:style>
  <w:style w:type="character" w:customStyle="1" w:styleId="FontStyle18">
    <w:name w:val="Font Style18"/>
    <w:uiPriority w:val="99"/>
    <w:rsid w:val="00C25060"/>
    <w:rPr>
      <w:rFonts w:ascii="Times New Roman" w:hAnsi="Times New Roman" w:cs="Times New Roman"/>
      <w:b/>
      <w:bCs/>
      <w:sz w:val="20"/>
      <w:szCs w:val="20"/>
    </w:rPr>
  </w:style>
  <w:style w:type="paragraph" w:customStyle="1" w:styleId="af3">
    <w:name w:val="Рисунок подпись"/>
    <w:basedOn w:val="affffffff7"/>
    <w:link w:val="affffffffffffff1"/>
    <w:autoRedefine/>
    <w:rsid w:val="00C25060"/>
    <w:pPr>
      <w:widowControl/>
      <w:numPr>
        <w:numId w:val="54"/>
      </w:numPr>
      <w:tabs>
        <w:tab w:val="clear" w:pos="900"/>
        <w:tab w:val="clear" w:pos="1134"/>
        <w:tab w:val="left" w:pos="1276"/>
        <w:tab w:val="left" w:pos="1701"/>
        <w:tab w:val="left" w:pos="1843"/>
        <w:tab w:val="left" w:pos="2552"/>
        <w:tab w:val="left" w:leader="dot" w:pos="9356"/>
      </w:tabs>
      <w:suppressAutoHyphens/>
      <w:ind w:left="717"/>
    </w:pPr>
    <w:rPr>
      <w:sz w:val="22"/>
      <w:lang w:eastAsia="en-US"/>
    </w:rPr>
  </w:style>
  <w:style w:type="character" w:customStyle="1" w:styleId="affffffffffffff1">
    <w:name w:val="Рисунок подпись Знак"/>
    <w:link w:val="af3"/>
    <w:rsid w:val="00C25060"/>
    <w:rPr>
      <w:rFonts w:ascii="Times New Roman" w:eastAsia="Times New Roman" w:hAnsi="Times New Roman" w:cs="Times New Roman"/>
      <w:b/>
      <w:bCs/>
      <w:szCs w:val="24"/>
      <w:lang w:eastAsia="en-US"/>
    </w:rPr>
  </w:style>
  <w:style w:type="paragraph" w:customStyle="1" w:styleId="50">
    <w:name w:val="Стиль5"/>
    <w:basedOn w:val="af8"/>
    <w:link w:val="5f4"/>
    <w:rsid w:val="00C25060"/>
    <w:pPr>
      <w:numPr>
        <w:numId w:val="52"/>
      </w:numPr>
      <w:spacing w:after="0" w:line="240" w:lineRule="auto"/>
      <w:ind w:left="1985" w:right="-108"/>
    </w:pPr>
    <w:rPr>
      <w:rFonts w:ascii="Times New Roman" w:eastAsia="Times New Roman" w:hAnsi="Times New Roman" w:cs="Times New Roman"/>
      <w:sz w:val="24"/>
      <w:szCs w:val="24"/>
      <w:lang w:eastAsia="en-US"/>
    </w:rPr>
  </w:style>
  <w:style w:type="character" w:customStyle="1" w:styleId="5f4">
    <w:name w:val="Стиль5 Знак"/>
    <w:link w:val="50"/>
    <w:rsid w:val="00C25060"/>
    <w:rPr>
      <w:rFonts w:ascii="Times New Roman" w:eastAsia="Times New Roman" w:hAnsi="Times New Roman" w:cs="Times New Roman"/>
      <w:sz w:val="24"/>
      <w:szCs w:val="24"/>
      <w:lang w:eastAsia="en-US"/>
    </w:rPr>
  </w:style>
  <w:style w:type="paragraph" w:customStyle="1" w:styleId="18">
    <w:name w:val="Стиль №1"/>
    <w:basedOn w:val="af8"/>
    <w:rsid w:val="00C25060"/>
    <w:pPr>
      <w:keepNext/>
      <w:keepLines/>
      <w:numPr>
        <w:numId w:val="53"/>
      </w:numPr>
      <w:spacing w:after="0" w:line="240" w:lineRule="auto"/>
      <w:jc w:val="center"/>
    </w:pPr>
    <w:rPr>
      <w:rFonts w:ascii="Times New Roman" w:eastAsia="Times New Roman" w:hAnsi="Times New Roman" w:cs="Times New Roman"/>
      <w:b/>
      <w:sz w:val="24"/>
      <w:szCs w:val="24"/>
      <w:lang w:eastAsia="en-US"/>
    </w:rPr>
  </w:style>
  <w:style w:type="paragraph" w:customStyle="1" w:styleId="12">
    <w:name w:val="1"/>
    <w:basedOn w:val="af8"/>
    <w:next w:val="af8"/>
    <w:link w:val="1ffffa"/>
    <w:autoRedefine/>
    <w:rsid w:val="00C25060"/>
    <w:pPr>
      <w:keepNext/>
      <w:keepLines/>
      <w:numPr>
        <w:numId w:val="55"/>
      </w:numPr>
      <w:spacing w:before="280" w:after="280" w:line="240" w:lineRule="auto"/>
      <w:ind w:left="0" w:firstLine="851"/>
    </w:pPr>
    <w:rPr>
      <w:rFonts w:ascii="Times New Roman" w:eastAsia="Times New Roman" w:hAnsi="Times New Roman" w:cs="Times New Roman"/>
      <w:b/>
      <w:sz w:val="28"/>
      <w:szCs w:val="20"/>
      <w:lang w:eastAsia="en-US"/>
    </w:rPr>
  </w:style>
  <w:style w:type="character" w:customStyle="1" w:styleId="1ffffa">
    <w:name w:val="1 Знак"/>
    <w:link w:val="12"/>
    <w:rsid w:val="00C25060"/>
    <w:rPr>
      <w:rFonts w:ascii="Times New Roman" w:eastAsia="Times New Roman" w:hAnsi="Times New Roman" w:cs="Times New Roman"/>
      <w:b/>
      <w:sz w:val="28"/>
      <w:szCs w:val="20"/>
      <w:lang w:eastAsia="en-US"/>
    </w:rPr>
  </w:style>
  <w:style w:type="paragraph" w:customStyle="1" w:styleId="affffffffffffff2">
    <w:name w:val="Мой рис."/>
    <w:basedOn w:val="6"/>
    <w:link w:val="affffffffffffff3"/>
    <w:autoRedefine/>
    <w:rsid w:val="00C25060"/>
    <w:pPr>
      <w:numPr>
        <w:numId w:val="0"/>
      </w:numPr>
      <w:tabs>
        <w:tab w:val="left" w:pos="1418"/>
      </w:tabs>
    </w:pPr>
  </w:style>
  <w:style w:type="character" w:customStyle="1" w:styleId="affffffffffffff3">
    <w:name w:val="Мой рис. Знак"/>
    <w:link w:val="affffffffffffff2"/>
    <w:rsid w:val="00C25060"/>
    <w:rPr>
      <w:rFonts w:ascii="Times New Roman" w:eastAsia="Calibri" w:hAnsi="Times New Roman" w:cs="Times New Roman"/>
      <w:b/>
      <w:szCs w:val="24"/>
      <w:lang w:eastAsia="en-US"/>
    </w:rPr>
  </w:style>
  <w:style w:type="paragraph" w:customStyle="1" w:styleId="BodyText22">
    <w:name w:val="Body Text 22"/>
    <w:basedOn w:val="af8"/>
    <w:rsid w:val="00C25060"/>
    <w:pPr>
      <w:widowControl w:val="0"/>
      <w:overflowPunct w:val="0"/>
      <w:autoSpaceDE w:val="0"/>
      <w:autoSpaceDN w:val="0"/>
      <w:adjustRightInd w:val="0"/>
      <w:spacing w:after="0" w:line="240" w:lineRule="auto"/>
      <w:ind w:left="1080"/>
    </w:pPr>
    <w:rPr>
      <w:rFonts w:ascii="Times New Roman" w:eastAsia="Times New Roman" w:hAnsi="Times New Roman" w:cs="Times New Roman"/>
      <w:sz w:val="28"/>
      <w:szCs w:val="20"/>
    </w:rPr>
  </w:style>
  <w:style w:type="table" w:customStyle="1" w:styleId="TableGridReport31">
    <w:name w:val="Table Grid Report3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
    <w:name w:val="Table Grid Report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 Основной текст"/>
    <w:basedOn w:val="af8"/>
    <w:link w:val="02"/>
    <w:rsid w:val="00C25060"/>
    <w:pPr>
      <w:spacing w:after="0" w:line="240" w:lineRule="auto"/>
      <w:ind w:left="284" w:right="284" w:firstLine="709"/>
      <w:jc w:val="both"/>
    </w:pPr>
    <w:rPr>
      <w:rFonts w:ascii="Times New Roman" w:eastAsia="Batang" w:hAnsi="Times New Roman" w:cs="Times New Roman"/>
      <w:color w:val="000000"/>
      <w:sz w:val="28"/>
      <w:szCs w:val="28"/>
    </w:rPr>
  </w:style>
  <w:style w:type="character" w:customStyle="1" w:styleId="02">
    <w:name w:val="0 Основной текст Знак"/>
    <w:link w:val="01"/>
    <w:locked/>
    <w:rsid w:val="00C25060"/>
    <w:rPr>
      <w:rFonts w:ascii="Times New Roman" w:eastAsia="Batang" w:hAnsi="Times New Roman" w:cs="Times New Roman"/>
      <w:color w:val="000000"/>
      <w:sz w:val="28"/>
      <w:szCs w:val="28"/>
    </w:rPr>
  </w:style>
  <w:style w:type="paragraph" w:customStyle="1" w:styleId="1210">
    <w:name w:val="Стиль 12 пт По ширине1"/>
    <w:basedOn w:val="af8"/>
    <w:rsid w:val="00C25060"/>
    <w:pPr>
      <w:numPr>
        <w:ilvl w:val="1"/>
        <w:numId w:val="56"/>
      </w:numPr>
      <w:spacing w:after="0" w:line="240" w:lineRule="auto"/>
      <w:jc w:val="both"/>
    </w:pPr>
    <w:rPr>
      <w:rFonts w:ascii="Times New Roman" w:eastAsia="Times New Roman" w:hAnsi="Times New Roman" w:cs="Times New Roman"/>
      <w:sz w:val="28"/>
      <w:szCs w:val="20"/>
    </w:rPr>
  </w:style>
  <w:style w:type="paragraph" w:customStyle="1" w:styleId="affffffffffffff4">
    <w:name w:val="МГП Обычный"/>
    <w:basedOn w:val="af8"/>
    <w:rsid w:val="00C25060"/>
    <w:pPr>
      <w:spacing w:after="0" w:line="240" w:lineRule="auto"/>
      <w:ind w:right="284" w:firstLine="851"/>
      <w:jc w:val="both"/>
    </w:pPr>
    <w:rPr>
      <w:rFonts w:ascii="Times New Roman" w:eastAsia="Batang" w:hAnsi="Times New Roman" w:cs="Times New Roman"/>
      <w:color w:val="000000"/>
      <w:sz w:val="28"/>
      <w:szCs w:val="28"/>
    </w:rPr>
  </w:style>
  <w:style w:type="character" w:customStyle="1" w:styleId="xdtextbox1">
    <w:name w:val="xdtextbox1"/>
    <w:rsid w:val="00C25060"/>
    <w:rPr>
      <w:color w:val="auto"/>
      <w:bdr w:val="single" w:sz="8" w:space="1" w:color="DCDCDC" w:frame="1"/>
      <w:shd w:val="clear" w:color="auto" w:fill="FFFFFF"/>
    </w:rPr>
  </w:style>
  <w:style w:type="paragraph" w:customStyle="1" w:styleId="affffffffffffff5">
    <w:name w:val="подпись Знак"/>
    <w:basedOn w:val="af8"/>
    <w:rsid w:val="00C25060"/>
    <w:pPr>
      <w:suppressLineNumbers/>
      <w:tabs>
        <w:tab w:val="right" w:pos="9072"/>
      </w:tabs>
      <w:spacing w:before="840" w:after="0" w:line="240" w:lineRule="auto"/>
    </w:pPr>
    <w:rPr>
      <w:rFonts w:ascii="Times New Roman" w:eastAsia="Times New Roman" w:hAnsi="Times New Roman" w:cs="Times New Roman"/>
      <w:sz w:val="24"/>
      <w:szCs w:val="20"/>
    </w:rPr>
  </w:style>
  <w:style w:type="paragraph" w:customStyle="1" w:styleId="Iacaaiea">
    <w:name w:val="Iacaaiea"/>
    <w:basedOn w:val="af8"/>
    <w:rsid w:val="00C25060"/>
    <w:pPr>
      <w:spacing w:after="0" w:line="240" w:lineRule="auto"/>
      <w:jc w:val="center"/>
    </w:pPr>
    <w:rPr>
      <w:rFonts w:ascii="Times New Roman" w:eastAsia="Times New Roman" w:hAnsi="Times New Roman" w:cs="Times New Roman"/>
      <w:sz w:val="24"/>
      <w:szCs w:val="20"/>
    </w:rPr>
  </w:style>
  <w:style w:type="numbering" w:customStyle="1" w:styleId="3116">
    <w:name w:val="Нет списка311"/>
    <w:next w:val="afb"/>
    <w:semiHidden/>
    <w:rsid w:val="00C25060"/>
  </w:style>
  <w:style w:type="paragraph" w:customStyle="1" w:styleId="7a">
    <w:name w:val="Стиль7"/>
    <w:basedOn w:val="affffffff0"/>
    <w:link w:val="7b"/>
    <w:qFormat/>
    <w:rsid w:val="00C25060"/>
    <w:pPr>
      <w:spacing w:before="120" w:line="300" w:lineRule="auto"/>
    </w:pPr>
    <w:rPr>
      <w:rFonts w:ascii="Times New Roman" w:hAnsi="Times New Roman"/>
      <w:color w:val="00B050"/>
    </w:rPr>
  </w:style>
  <w:style w:type="character" w:customStyle="1" w:styleId="7b">
    <w:name w:val="Стиль7 Знак"/>
    <w:link w:val="7a"/>
    <w:rsid w:val="00C25060"/>
    <w:rPr>
      <w:rFonts w:ascii="Times New Roman" w:eastAsia="Calibri" w:hAnsi="Times New Roman" w:cs="Calibri"/>
      <w:color w:val="00B050"/>
      <w:sz w:val="24"/>
      <w:szCs w:val="28"/>
    </w:rPr>
  </w:style>
  <w:style w:type="paragraph" w:customStyle="1" w:styleId="Style565">
    <w:name w:val="Style565"/>
    <w:basedOn w:val="af8"/>
    <w:uiPriority w:val="99"/>
    <w:rsid w:val="00C2506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165">
    <w:name w:val="Font Style1165"/>
    <w:uiPriority w:val="99"/>
    <w:rsid w:val="00C25060"/>
    <w:rPr>
      <w:rFonts w:ascii="Times New Roman" w:hAnsi="Times New Roman" w:cs="Times New Roman"/>
      <w:color w:val="000000"/>
      <w:sz w:val="24"/>
      <w:szCs w:val="24"/>
    </w:rPr>
  </w:style>
  <w:style w:type="character" w:customStyle="1" w:styleId="affffffffffffff6">
    <w:name w:val="Гипертекстовая ссылка"/>
    <w:rsid w:val="00C25060"/>
    <w:rPr>
      <w:rFonts w:cs="Times New Roman"/>
      <w:b w:val="0"/>
      <w:color w:val="106BBE"/>
    </w:rPr>
  </w:style>
  <w:style w:type="paragraph" w:customStyle="1" w:styleId="western">
    <w:name w:val="western"/>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94">
    <w:name w:val="xl1894"/>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5">
    <w:name w:val="xl1895"/>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6">
    <w:name w:val="xl1896"/>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7">
    <w:name w:val="xl189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898">
    <w:name w:val="xl1898"/>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899">
    <w:name w:val="xl1899"/>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00">
    <w:name w:val="xl1900"/>
    <w:basedOn w:val="af8"/>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1">
    <w:name w:val="xl1901"/>
    <w:basedOn w:val="af8"/>
    <w:rsid w:val="00C2506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ahoma" w:eastAsia="Times New Roman" w:hAnsi="Tahoma" w:cs="Tahoma"/>
      <w:color w:val="FF0000"/>
      <w:sz w:val="18"/>
      <w:szCs w:val="18"/>
    </w:rPr>
  </w:style>
  <w:style w:type="paragraph" w:customStyle="1" w:styleId="xl1902">
    <w:name w:val="xl1902"/>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3">
    <w:name w:val="xl1903"/>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4">
    <w:name w:val="xl1904"/>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5">
    <w:name w:val="xl190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6">
    <w:name w:val="xl190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7">
    <w:name w:val="xl1907"/>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08">
    <w:name w:val="xl1908"/>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09">
    <w:name w:val="xl1909"/>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1910">
    <w:name w:val="xl1910"/>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1">
    <w:name w:val="xl1911"/>
    <w:basedOn w:val="af8"/>
    <w:rsid w:val="00C2506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12">
    <w:name w:val="xl1912"/>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13">
    <w:name w:val="xl1913"/>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4">
    <w:name w:val="xl1914"/>
    <w:basedOn w:val="af8"/>
    <w:rsid w:val="00C2506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15">
    <w:name w:val="xl1915"/>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6">
    <w:name w:val="xl1916"/>
    <w:basedOn w:val="af8"/>
    <w:rsid w:val="00C250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7">
    <w:name w:val="xl1917"/>
    <w:basedOn w:val="af8"/>
    <w:rsid w:val="00C25060"/>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8">
    <w:name w:val="xl1918"/>
    <w:basedOn w:val="af8"/>
    <w:rsid w:val="00C25060"/>
    <w:pPr>
      <w:pBdr>
        <w:top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19">
    <w:name w:val="xl1919"/>
    <w:basedOn w:val="af8"/>
    <w:rsid w:val="00C25060"/>
    <w:pPr>
      <w:pBdr>
        <w:lef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0">
    <w:name w:val="xl1920"/>
    <w:basedOn w:val="af8"/>
    <w:rsid w:val="00C25060"/>
    <w:pPr>
      <w:pBdr>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1">
    <w:name w:val="xl1921"/>
    <w:basedOn w:val="af8"/>
    <w:rsid w:val="00C25060"/>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2">
    <w:name w:val="xl1922"/>
    <w:basedOn w:val="af8"/>
    <w:rsid w:val="00C25060"/>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23">
    <w:name w:val="xl1923"/>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4">
    <w:name w:val="xl1924"/>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5">
    <w:name w:val="xl1925"/>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6">
    <w:name w:val="xl1926"/>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27">
    <w:name w:val="xl1927"/>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28">
    <w:name w:val="xl192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29">
    <w:name w:val="xl1929"/>
    <w:basedOn w:val="af8"/>
    <w:rsid w:val="00C25060"/>
    <w:pPr>
      <w:pBdr>
        <w:top w:val="single" w:sz="4" w:space="0" w:color="auto"/>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30">
    <w:name w:val="xl1930"/>
    <w:basedOn w:val="af8"/>
    <w:rsid w:val="00C25060"/>
    <w:pPr>
      <w:pBdr>
        <w:left w:val="single" w:sz="8"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31">
    <w:name w:val="xl1931"/>
    <w:basedOn w:val="af8"/>
    <w:rsid w:val="00C25060"/>
    <w:pPr>
      <w:pBdr>
        <w:top w:val="single" w:sz="4" w:space="0" w:color="auto"/>
        <w:left w:val="single" w:sz="4" w:space="14" w:color="auto"/>
        <w:bottom w:val="single" w:sz="4" w:space="0" w:color="auto"/>
        <w:right w:val="single" w:sz="4" w:space="0" w:color="auto"/>
      </w:pBdr>
      <w:shd w:val="clear" w:color="000000" w:fill="CCFFFF"/>
      <w:spacing w:before="100" w:beforeAutospacing="1" w:after="100" w:afterAutospacing="1" w:line="240" w:lineRule="auto"/>
      <w:ind w:firstLineChars="200" w:firstLine="200"/>
      <w:textAlignment w:val="center"/>
    </w:pPr>
    <w:rPr>
      <w:rFonts w:ascii="Tahoma" w:eastAsia="Times New Roman" w:hAnsi="Tahoma" w:cs="Tahoma"/>
      <w:sz w:val="18"/>
      <w:szCs w:val="18"/>
    </w:rPr>
  </w:style>
  <w:style w:type="paragraph" w:customStyle="1" w:styleId="xl1932">
    <w:name w:val="xl193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rPr>
  </w:style>
  <w:style w:type="paragraph" w:customStyle="1" w:styleId="xl1933">
    <w:name w:val="xl193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34">
    <w:name w:val="xl193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35">
    <w:name w:val="xl1935"/>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1936">
    <w:name w:val="xl1936"/>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37">
    <w:name w:val="xl1937"/>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38">
    <w:name w:val="xl1938"/>
    <w:basedOn w:val="af8"/>
    <w:rsid w:val="00C25060"/>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ascii="Tahoma" w:eastAsia="Times New Roman" w:hAnsi="Tahoma" w:cs="Tahoma"/>
      <w:sz w:val="18"/>
      <w:szCs w:val="18"/>
    </w:rPr>
  </w:style>
  <w:style w:type="paragraph" w:customStyle="1" w:styleId="xl1939">
    <w:name w:val="xl1939"/>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0">
    <w:name w:val="xl1940"/>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1">
    <w:name w:val="xl1941"/>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FF0000"/>
      <w:sz w:val="18"/>
      <w:szCs w:val="18"/>
    </w:rPr>
  </w:style>
  <w:style w:type="paragraph" w:customStyle="1" w:styleId="xl1942">
    <w:name w:val="xl1942"/>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color w:val="FF0000"/>
      <w:sz w:val="18"/>
      <w:szCs w:val="18"/>
    </w:rPr>
  </w:style>
  <w:style w:type="paragraph" w:customStyle="1" w:styleId="xl1943">
    <w:name w:val="xl194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0000"/>
      <w:sz w:val="18"/>
      <w:szCs w:val="18"/>
    </w:rPr>
  </w:style>
  <w:style w:type="paragraph" w:customStyle="1" w:styleId="xl1944">
    <w:name w:val="xl194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0000"/>
      <w:sz w:val="18"/>
      <w:szCs w:val="18"/>
    </w:rPr>
  </w:style>
  <w:style w:type="paragraph" w:customStyle="1" w:styleId="xl1945">
    <w:name w:val="xl19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homa" w:eastAsia="Times New Roman" w:hAnsi="Tahoma" w:cs="Tahoma"/>
      <w:sz w:val="18"/>
      <w:szCs w:val="18"/>
    </w:rPr>
  </w:style>
  <w:style w:type="paragraph" w:customStyle="1" w:styleId="xl1946">
    <w:name w:val="xl1946"/>
    <w:basedOn w:val="af8"/>
    <w:rsid w:val="00C250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ahoma" w:eastAsia="Times New Roman" w:hAnsi="Tahoma" w:cs="Tahoma"/>
      <w:color w:val="00B050"/>
      <w:sz w:val="18"/>
      <w:szCs w:val="18"/>
    </w:rPr>
  </w:style>
  <w:style w:type="paragraph" w:customStyle="1" w:styleId="xl1947">
    <w:name w:val="xl194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48">
    <w:name w:val="xl1948"/>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49">
    <w:name w:val="xl1949"/>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0">
    <w:name w:val="xl1950"/>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1">
    <w:name w:val="xl1951"/>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2">
    <w:name w:val="xl1952"/>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3">
    <w:name w:val="xl1953"/>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54">
    <w:name w:val="xl1954"/>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1955">
    <w:name w:val="xl1955"/>
    <w:basedOn w:val="af8"/>
    <w:rsid w:val="00C25060"/>
    <w:pPr>
      <w:pBdr>
        <w:top w:val="single" w:sz="4" w:space="0" w:color="auto"/>
        <w:left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6">
    <w:name w:val="xl1956"/>
    <w:basedOn w:val="af8"/>
    <w:rsid w:val="00C25060"/>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7">
    <w:name w:val="xl195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8">
    <w:name w:val="xl195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59">
    <w:name w:val="xl1959"/>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0">
    <w:name w:val="xl1960"/>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1">
    <w:name w:val="xl1961"/>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1962">
    <w:name w:val="xl1962"/>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1963">
    <w:name w:val="xl196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4">
    <w:name w:val="xl1964"/>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5">
    <w:name w:val="xl1965"/>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6">
    <w:name w:val="xl196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7">
    <w:name w:val="xl196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8">
    <w:name w:val="xl196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69">
    <w:name w:val="xl1969"/>
    <w:basedOn w:val="af8"/>
    <w:rsid w:val="00C25060"/>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0">
    <w:name w:val="xl1970"/>
    <w:basedOn w:val="af8"/>
    <w:rsid w:val="00C25060"/>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1">
    <w:name w:val="xl1971"/>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2">
    <w:name w:val="xl197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3">
    <w:name w:val="xl1973"/>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4">
    <w:name w:val="xl1974"/>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5">
    <w:name w:val="xl197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6">
    <w:name w:val="xl197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77">
    <w:name w:val="xl197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78">
    <w:name w:val="xl197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1979">
    <w:name w:val="xl197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0">
    <w:name w:val="xl198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1">
    <w:name w:val="xl198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2">
    <w:name w:val="xl198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3">
    <w:name w:val="xl198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1984">
    <w:name w:val="xl1984"/>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24">
    <w:name w:val="xl2024"/>
    <w:basedOn w:val="af8"/>
    <w:rsid w:val="00C25060"/>
    <w:pPr>
      <w:pBdr>
        <w:top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5">
    <w:name w:val="xl2025"/>
    <w:basedOn w:val="af8"/>
    <w:rsid w:val="00C25060"/>
    <w:pPr>
      <w:pBdr>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6">
    <w:name w:val="xl2026"/>
    <w:basedOn w:val="af8"/>
    <w:rsid w:val="00C25060"/>
    <w:pPr>
      <w:pBdr>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27">
    <w:name w:val="xl2027"/>
    <w:basedOn w:val="af8"/>
    <w:rsid w:val="00C2506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000000"/>
      <w:sz w:val="18"/>
      <w:szCs w:val="18"/>
    </w:rPr>
  </w:style>
  <w:style w:type="paragraph" w:customStyle="1" w:styleId="xl2028">
    <w:name w:val="xl2028"/>
    <w:basedOn w:val="af8"/>
    <w:rsid w:val="00C2506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color w:val="000000"/>
      <w:sz w:val="18"/>
      <w:szCs w:val="18"/>
    </w:rPr>
  </w:style>
  <w:style w:type="paragraph" w:customStyle="1" w:styleId="xl2029">
    <w:name w:val="xl202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0000"/>
      <w:sz w:val="18"/>
      <w:szCs w:val="18"/>
    </w:rPr>
  </w:style>
  <w:style w:type="paragraph" w:customStyle="1" w:styleId="xl2030">
    <w:name w:val="xl2030"/>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0000"/>
      <w:sz w:val="18"/>
      <w:szCs w:val="18"/>
    </w:rPr>
  </w:style>
  <w:style w:type="paragraph" w:customStyle="1" w:styleId="xl2031">
    <w:name w:val="xl2031"/>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2">
    <w:name w:val="xl203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3">
    <w:name w:val="xl203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4">
    <w:name w:val="xl203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35">
    <w:name w:val="xl203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36">
    <w:name w:val="xl203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37">
    <w:name w:val="xl203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38">
    <w:name w:val="xl203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39">
    <w:name w:val="xl203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0">
    <w:name w:val="xl204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1">
    <w:name w:val="xl2041"/>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42">
    <w:name w:val="xl2042"/>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43">
    <w:name w:val="xl204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4">
    <w:name w:val="xl204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5">
    <w:name w:val="xl204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46">
    <w:name w:val="xl2046"/>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47">
    <w:name w:val="xl2047"/>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8">
    <w:name w:val="xl204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49">
    <w:name w:val="xl2049"/>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0">
    <w:name w:val="xl2050"/>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1">
    <w:name w:val="xl205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FF0000"/>
      <w:sz w:val="18"/>
      <w:szCs w:val="18"/>
    </w:rPr>
  </w:style>
  <w:style w:type="paragraph" w:customStyle="1" w:styleId="xl2052">
    <w:name w:val="xl205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FF0000"/>
      <w:sz w:val="18"/>
      <w:szCs w:val="18"/>
    </w:rPr>
  </w:style>
  <w:style w:type="paragraph" w:customStyle="1" w:styleId="xl2053">
    <w:name w:val="xl2053"/>
    <w:basedOn w:val="af8"/>
    <w:rsid w:val="00C25060"/>
    <w:pPr>
      <w:pBdr>
        <w:top w:val="single" w:sz="4" w:space="0" w:color="auto"/>
        <w:lef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4">
    <w:name w:val="xl2054"/>
    <w:basedOn w:val="af8"/>
    <w:rsid w:val="00C25060"/>
    <w:pPr>
      <w:pBdr>
        <w:top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5">
    <w:name w:val="xl2055"/>
    <w:basedOn w:val="af8"/>
    <w:rsid w:val="00C25060"/>
    <w:pPr>
      <w:pBdr>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6">
    <w:name w:val="xl2056"/>
    <w:basedOn w:val="af8"/>
    <w:rsid w:val="00C25060"/>
    <w:pPr>
      <w:pBdr>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57">
    <w:name w:val="xl2057"/>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CYR" w:eastAsia="Times New Roman" w:hAnsi="Arial CYR" w:cs="Arial CYR"/>
      <w:color w:val="0000FF"/>
      <w:sz w:val="24"/>
      <w:szCs w:val="24"/>
      <w:u w:val="single"/>
    </w:rPr>
  </w:style>
  <w:style w:type="paragraph" w:customStyle="1" w:styleId="xl2058">
    <w:name w:val="xl2058"/>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59">
    <w:name w:val="xl2059"/>
    <w:basedOn w:val="af8"/>
    <w:rsid w:val="00C25060"/>
    <w:pPr>
      <w:pBdr>
        <w:top w:val="single" w:sz="4" w:space="0" w:color="auto"/>
        <w:left w:val="single" w:sz="4" w:space="0" w:color="auto"/>
        <w:bottom w:val="single" w:sz="4" w:space="0" w:color="auto"/>
      </w:pBdr>
      <w:shd w:val="clear" w:color="000000" w:fill="C4D79B"/>
      <w:spacing w:before="100" w:beforeAutospacing="1" w:after="100" w:afterAutospacing="1" w:line="240" w:lineRule="auto"/>
      <w:jc w:val="center"/>
    </w:pPr>
    <w:rPr>
      <w:rFonts w:ascii="Times New Roman" w:eastAsia="Times New Roman" w:hAnsi="Times New Roman" w:cs="Times New Roman"/>
      <w:color w:val="00B050"/>
      <w:sz w:val="24"/>
      <w:szCs w:val="24"/>
    </w:rPr>
  </w:style>
  <w:style w:type="paragraph" w:customStyle="1" w:styleId="xl2060">
    <w:name w:val="xl2060"/>
    <w:basedOn w:val="af8"/>
    <w:rsid w:val="00C25060"/>
    <w:pPr>
      <w:pBdr>
        <w:top w:val="single" w:sz="4" w:space="0" w:color="auto"/>
        <w:bottom w:val="single" w:sz="4" w:space="0" w:color="auto"/>
        <w:right w:val="single" w:sz="4" w:space="0" w:color="auto"/>
      </w:pBdr>
      <w:shd w:val="clear" w:color="000000" w:fill="C4D79B"/>
      <w:spacing w:before="100" w:beforeAutospacing="1" w:after="100" w:afterAutospacing="1" w:line="240" w:lineRule="auto"/>
      <w:jc w:val="center"/>
    </w:pPr>
    <w:rPr>
      <w:rFonts w:ascii="Times New Roman" w:eastAsia="Times New Roman" w:hAnsi="Times New Roman" w:cs="Times New Roman"/>
      <w:color w:val="00B050"/>
      <w:sz w:val="24"/>
      <w:szCs w:val="24"/>
    </w:rPr>
  </w:style>
  <w:style w:type="paragraph" w:customStyle="1" w:styleId="xl2061">
    <w:name w:val="xl2061"/>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2">
    <w:name w:val="xl2062"/>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3">
    <w:name w:val="xl2063"/>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4">
    <w:name w:val="xl2064"/>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B050"/>
      <w:sz w:val="18"/>
      <w:szCs w:val="18"/>
    </w:rPr>
  </w:style>
  <w:style w:type="paragraph" w:customStyle="1" w:styleId="xl2065">
    <w:name w:val="xl2065"/>
    <w:basedOn w:val="af8"/>
    <w:rsid w:val="00C2506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6">
    <w:name w:val="xl2066"/>
    <w:basedOn w:val="af8"/>
    <w:rsid w:val="00C2506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7">
    <w:name w:val="xl2067"/>
    <w:basedOn w:val="af8"/>
    <w:rsid w:val="00C25060"/>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sz w:val="18"/>
      <w:szCs w:val="18"/>
    </w:rPr>
  </w:style>
  <w:style w:type="paragraph" w:customStyle="1" w:styleId="xl2068">
    <w:name w:val="xl2068"/>
    <w:basedOn w:val="af8"/>
    <w:rsid w:val="00C25060"/>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69">
    <w:name w:val="xl2069"/>
    <w:basedOn w:val="af8"/>
    <w:rsid w:val="00C25060"/>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0">
    <w:name w:val="xl2070"/>
    <w:basedOn w:val="af8"/>
    <w:rsid w:val="00C25060"/>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1">
    <w:name w:val="xl2071"/>
    <w:basedOn w:val="af8"/>
    <w:rsid w:val="00C25060"/>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2">
    <w:name w:val="xl2072"/>
    <w:basedOn w:val="af8"/>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3">
    <w:name w:val="xl2073"/>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homa" w:eastAsia="Times New Roman" w:hAnsi="Tahoma" w:cs="Tahoma"/>
      <w:b/>
      <w:bCs/>
      <w:sz w:val="18"/>
      <w:szCs w:val="18"/>
    </w:rPr>
  </w:style>
  <w:style w:type="paragraph" w:customStyle="1" w:styleId="xl2074">
    <w:name w:val="xl2074"/>
    <w:basedOn w:val="af8"/>
    <w:rsid w:val="00C25060"/>
    <w:pPr>
      <w:pBdr>
        <w:top w:val="single" w:sz="4" w:space="0" w:color="auto"/>
        <w:left w:val="single" w:sz="4" w:space="0" w:color="auto"/>
        <w:bottom w:val="single" w:sz="4" w:space="0" w:color="auto"/>
      </w:pBdr>
      <w:shd w:val="clear" w:color="000000" w:fill="B8CCE4"/>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75">
    <w:name w:val="xl2075"/>
    <w:basedOn w:val="af8"/>
    <w:rsid w:val="00C25060"/>
    <w:pPr>
      <w:pBdr>
        <w:top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76">
    <w:name w:val="xl2076"/>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7">
    <w:name w:val="xl2077"/>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8">
    <w:name w:val="xl2078"/>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b/>
      <w:bCs/>
      <w:color w:val="0070C0"/>
      <w:sz w:val="18"/>
      <w:szCs w:val="18"/>
    </w:rPr>
  </w:style>
  <w:style w:type="paragraph" w:customStyle="1" w:styleId="xl2079">
    <w:name w:val="xl2079"/>
    <w:basedOn w:val="af8"/>
    <w:rsid w:val="00C25060"/>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0">
    <w:name w:val="xl2080"/>
    <w:basedOn w:val="af8"/>
    <w:rsid w:val="00C2506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1">
    <w:name w:val="xl2081"/>
    <w:basedOn w:val="af8"/>
    <w:rsid w:val="00C25060"/>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2">
    <w:name w:val="xl2082"/>
    <w:basedOn w:val="af8"/>
    <w:rsid w:val="00C25060"/>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3">
    <w:name w:val="xl2083"/>
    <w:basedOn w:val="af8"/>
    <w:rsid w:val="00C25060"/>
    <w:pPr>
      <w:pBdr>
        <w:top w:val="single" w:sz="4" w:space="0" w:color="auto"/>
        <w:left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4">
    <w:name w:val="xl2084"/>
    <w:basedOn w:val="af8"/>
    <w:rsid w:val="00C25060"/>
    <w:pPr>
      <w:pBdr>
        <w:top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5">
    <w:name w:val="xl2085"/>
    <w:basedOn w:val="af8"/>
    <w:rsid w:val="00C2506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6">
    <w:name w:val="xl2086"/>
    <w:basedOn w:val="af8"/>
    <w:rsid w:val="00C2506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7">
    <w:name w:val="xl2087"/>
    <w:basedOn w:val="af8"/>
    <w:rsid w:val="00C2506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8">
    <w:name w:val="xl2088"/>
    <w:basedOn w:val="af8"/>
    <w:rsid w:val="00C25060"/>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89">
    <w:name w:val="xl2089"/>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0">
    <w:name w:val="xl2090"/>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1">
    <w:name w:val="xl2091"/>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2">
    <w:name w:val="xl2092"/>
    <w:basedOn w:val="af8"/>
    <w:rsid w:val="00C25060"/>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color w:val="0070C0"/>
      <w:sz w:val="18"/>
      <w:szCs w:val="18"/>
    </w:rPr>
  </w:style>
  <w:style w:type="paragraph" w:customStyle="1" w:styleId="xl2093">
    <w:name w:val="xl2093"/>
    <w:basedOn w:val="af8"/>
    <w:rsid w:val="00C25060"/>
    <w:pPr>
      <w:pBdr>
        <w:top w:val="single" w:sz="4" w:space="0" w:color="auto"/>
        <w:left w:val="single" w:sz="4" w:space="0" w:color="auto"/>
        <w:bottom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2094">
    <w:name w:val="xl2094"/>
    <w:basedOn w:val="af8"/>
    <w:rsid w:val="00C25060"/>
    <w:pPr>
      <w:pBdr>
        <w:top w:val="single" w:sz="4" w:space="0" w:color="auto"/>
        <w:bottom w:val="single" w:sz="4" w:space="0" w:color="auto"/>
        <w:right w:val="single" w:sz="4" w:space="0" w:color="auto"/>
      </w:pBdr>
      <w:shd w:val="clear" w:color="000000" w:fill="B7DEE8"/>
      <w:spacing w:before="100" w:beforeAutospacing="1" w:after="100" w:afterAutospacing="1" w:line="240" w:lineRule="auto"/>
      <w:jc w:val="center"/>
      <w:textAlignment w:val="center"/>
    </w:pPr>
    <w:rPr>
      <w:rFonts w:ascii="Tahoma" w:eastAsia="Times New Roman" w:hAnsi="Tahoma" w:cs="Tahoma"/>
      <w:b/>
      <w:bCs/>
      <w:color w:val="E511E5"/>
      <w:sz w:val="18"/>
      <w:szCs w:val="18"/>
    </w:rPr>
  </w:style>
  <w:style w:type="paragraph" w:customStyle="1" w:styleId="xl2095">
    <w:name w:val="xl2095"/>
    <w:basedOn w:val="af8"/>
    <w:rsid w:val="00C25060"/>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ahoma" w:eastAsia="Times New Roman" w:hAnsi="Tahoma" w:cs="Tahoma"/>
      <w:b/>
      <w:bCs/>
      <w:color w:val="00B050"/>
      <w:sz w:val="18"/>
      <w:szCs w:val="18"/>
    </w:rPr>
  </w:style>
  <w:style w:type="paragraph" w:customStyle="1" w:styleId="xl63568">
    <w:name w:val="xl63568"/>
    <w:basedOn w:val="af8"/>
    <w:uiPriority w:val="99"/>
    <w:rsid w:val="00C2506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69">
    <w:name w:val="xl63569"/>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70">
    <w:name w:val="xl63570"/>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1">
    <w:name w:val="xl63571"/>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2">
    <w:name w:val="xl63572"/>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3">
    <w:name w:val="xl63573"/>
    <w:basedOn w:val="af8"/>
    <w:uiPriority w:val="99"/>
    <w:rsid w:val="00C250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4">
    <w:name w:val="xl63574"/>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5">
    <w:name w:val="xl63575"/>
    <w:basedOn w:val="af8"/>
    <w:uiPriority w:val="99"/>
    <w:rsid w:val="00C25060"/>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576">
    <w:name w:val="xl63576"/>
    <w:basedOn w:val="af8"/>
    <w:uiPriority w:val="99"/>
    <w:rsid w:val="00C2506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63577">
    <w:name w:val="xl63577"/>
    <w:basedOn w:val="af8"/>
    <w:uiPriority w:val="99"/>
    <w:rsid w:val="00C25060"/>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578">
    <w:name w:val="xl6357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63579">
    <w:name w:val="xl6357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xl63580">
    <w:name w:val="xl63580"/>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xl63581">
    <w:name w:val="xl6358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0"/>
      <w:szCs w:val="20"/>
    </w:rPr>
  </w:style>
  <w:style w:type="paragraph" w:customStyle="1" w:styleId="8d">
    <w:name w:val="Стиль8"/>
    <w:basedOn w:val="affffffc"/>
    <w:uiPriority w:val="99"/>
    <w:qFormat/>
    <w:rsid w:val="00C25060"/>
    <w:pPr>
      <w:spacing w:before="120" w:line="360" w:lineRule="auto"/>
      <w:ind w:firstLine="720"/>
    </w:pPr>
    <w:rPr>
      <w:lang w:val="ru-RU" w:bidi="ar-SA"/>
    </w:rPr>
  </w:style>
  <w:style w:type="paragraph" w:customStyle="1" w:styleId="xl63567">
    <w:name w:val="xl63567"/>
    <w:basedOn w:val="af8"/>
    <w:uiPriority w:val="99"/>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2">
    <w:name w:val="xl6358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583">
    <w:name w:val="xl63583"/>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4">
    <w:name w:val="xl63584"/>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585">
    <w:name w:val="xl63585"/>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1f6">
    <w:name w:val="Оглавление 1 Знак"/>
    <w:link w:val="1f5"/>
    <w:uiPriority w:val="1"/>
    <w:rsid w:val="00603A39"/>
    <w:rPr>
      <w:rFonts w:ascii="Arial" w:eastAsia="Times New Roman" w:hAnsi="Arial" w:cs="Calibri"/>
      <w:bCs/>
      <w:iCs/>
      <w:noProof/>
      <w:sz w:val="24"/>
      <w:szCs w:val="24"/>
      <w:lang w:val="en-US" w:eastAsia="en-US" w:bidi="en-US"/>
    </w:rPr>
  </w:style>
  <w:style w:type="table" w:customStyle="1" w:styleId="TableGridReport5">
    <w:name w:val="Table Grid Report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617">
    <w:name w:val="xl63617"/>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18">
    <w:name w:val="xl63618"/>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19">
    <w:name w:val="xl6361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1">
    <w:name w:val="xl6362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22">
    <w:name w:val="xl63622"/>
    <w:basedOn w:val="af8"/>
    <w:uiPriority w:val="99"/>
    <w:rsid w:val="00C2506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3">
    <w:name w:val="xl63623"/>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625">
    <w:name w:val="xl63625"/>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26">
    <w:name w:val="xl63626"/>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627">
    <w:name w:val="xl63627"/>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8">
    <w:name w:val="xl63628"/>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rPr>
  </w:style>
  <w:style w:type="paragraph" w:customStyle="1" w:styleId="xl63629">
    <w:name w:val="xl63629"/>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630">
    <w:name w:val="xl63630"/>
    <w:basedOn w:val="af8"/>
    <w:uiPriority w:val="99"/>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1">
    <w:name w:val="xl63631"/>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2">
    <w:name w:val="xl63632"/>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3">
    <w:name w:val="xl63633"/>
    <w:basedOn w:val="af8"/>
    <w:uiPriority w:val="99"/>
    <w:rsid w:val="00C2506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4">
    <w:name w:val="xl63634"/>
    <w:basedOn w:val="af8"/>
    <w:uiPriority w:val="99"/>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3635">
    <w:name w:val="xl63635"/>
    <w:basedOn w:val="af8"/>
    <w:uiPriority w:val="99"/>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6">
    <w:name w:val="xl63636"/>
    <w:basedOn w:val="af8"/>
    <w:uiPriority w:val="99"/>
    <w:rsid w:val="00C2506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7">
    <w:name w:val="xl63637"/>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8">
    <w:name w:val="xl63638"/>
    <w:basedOn w:val="af8"/>
    <w:uiPriority w:val="99"/>
    <w:rsid w:val="00C2506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39">
    <w:name w:val="xl63639"/>
    <w:basedOn w:val="af8"/>
    <w:uiPriority w:val="99"/>
    <w:rsid w:val="00C2506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0">
    <w:name w:val="xl63640"/>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1">
    <w:name w:val="xl63641"/>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2">
    <w:name w:val="xl63642"/>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3">
    <w:name w:val="xl63643"/>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4">
    <w:name w:val="xl63644"/>
    <w:basedOn w:val="af8"/>
    <w:uiPriority w:val="99"/>
    <w:rsid w:val="00C25060"/>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5">
    <w:name w:val="xl63645"/>
    <w:basedOn w:val="af8"/>
    <w:uiPriority w:val="99"/>
    <w:rsid w:val="00C25060"/>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6">
    <w:name w:val="xl63646"/>
    <w:basedOn w:val="af8"/>
    <w:uiPriority w:val="99"/>
    <w:rsid w:val="00C25060"/>
    <w:pPr>
      <w:pBdr>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7">
    <w:name w:val="xl63647"/>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8">
    <w:name w:val="xl63648"/>
    <w:basedOn w:val="af8"/>
    <w:uiPriority w:val="99"/>
    <w:rsid w:val="00C2506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49">
    <w:name w:val="xl63649"/>
    <w:basedOn w:val="af8"/>
    <w:uiPriority w:val="99"/>
    <w:rsid w:val="00C2506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0">
    <w:name w:val="xl63650"/>
    <w:basedOn w:val="af8"/>
    <w:uiPriority w:val="99"/>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1">
    <w:name w:val="xl63651"/>
    <w:basedOn w:val="af8"/>
    <w:uiPriority w:val="99"/>
    <w:rsid w:val="00C2506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52">
    <w:name w:val="xl63652"/>
    <w:basedOn w:val="af8"/>
    <w:uiPriority w:val="99"/>
    <w:rsid w:val="00C2506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620">
    <w:name w:val="xl63620"/>
    <w:basedOn w:val="af8"/>
    <w:uiPriority w:val="99"/>
    <w:rsid w:val="00C25060"/>
    <w:pPr>
      <w:pBdr>
        <w:top w:val="single" w:sz="8" w:space="0" w:color="auto"/>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624">
    <w:name w:val="xl63624"/>
    <w:basedOn w:val="af8"/>
    <w:uiPriority w:val="99"/>
    <w:rsid w:val="00C25060"/>
    <w:pPr>
      <w:pBdr>
        <w:bottom w:val="single" w:sz="8" w:space="0" w:color="auto"/>
        <w:right w:val="single" w:sz="8" w:space="0" w:color="auto"/>
      </w:pBdr>
      <w:shd w:val="clear" w:color="000000" w:fill="D8E4BC"/>
      <w:spacing w:before="100" w:beforeAutospacing="1" w:after="100" w:afterAutospacing="1" w:line="240" w:lineRule="auto"/>
      <w:jc w:val="center"/>
      <w:textAlignment w:val="center"/>
    </w:pPr>
    <w:rPr>
      <w:rFonts w:ascii="Arial" w:eastAsia="Times New Roman" w:hAnsi="Arial" w:cs="Arial"/>
      <w:color w:val="000000"/>
      <w:sz w:val="20"/>
      <w:szCs w:val="20"/>
    </w:rPr>
  </w:style>
  <w:style w:type="paragraph" w:customStyle="1" w:styleId="xl63616">
    <w:name w:val="xl63616"/>
    <w:basedOn w:val="af8"/>
    <w:uiPriority w:val="99"/>
    <w:rsid w:val="00C25060"/>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character" w:customStyle="1" w:styleId="21pt">
    <w:name w:val="Основной текст (2) + Интервал 1 pt"/>
    <w:rsid w:val="00C25060"/>
    <w:rPr>
      <w:rFonts w:ascii="Arial" w:eastAsia="Arial" w:hAnsi="Arial" w:cs="Arial"/>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fff9">
    <w:name w:val="Заголовок №2_"/>
    <w:link w:val="2fffa"/>
    <w:rsid w:val="00C25060"/>
    <w:rPr>
      <w:rFonts w:ascii="Arial" w:eastAsia="Arial" w:hAnsi="Arial" w:cs="Arial"/>
      <w:shd w:val="clear" w:color="auto" w:fill="FFFFFF"/>
    </w:rPr>
  </w:style>
  <w:style w:type="paragraph" w:customStyle="1" w:styleId="2fffa">
    <w:name w:val="Заголовок №2"/>
    <w:basedOn w:val="af8"/>
    <w:link w:val="2fff9"/>
    <w:rsid w:val="00C25060"/>
    <w:pPr>
      <w:widowControl w:val="0"/>
      <w:shd w:val="clear" w:color="auto" w:fill="FFFFFF"/>
      <w:spacing w:before="60" w:after="0" w:line="413" w:lineRule="exact"/>
      <w:jc w:val="right"/>
      <w:outlineLvl w:val="1"/>
    </w:pPr>
    <w:rPr>
      <w:rFonts w:ascii="Arial" w:eastAsia="Arial" w:hAnsi="Arial" w:cs="Arial"/>
    </w:rPr>
  </w:style>
  <w:style w:type="character" w:customStyle="1" w:styleId="s10">
    <w:name w:val="s_10"/>
    <w:basedOn w:val="af9"/>
    <w:rsid w:val="00C25060"/>
  </w:style>
  <w:style w:type="character" w:customStyle="1" w:styleId="285pt">
    <w:name w:val="Основной текст (2) + 8;5 pt;Полужирный"/>
    <w:rsid w:val="00C25060"/>
    <w:rPr>
      <w:rFonts w:ascii="Arial" w:eastAsia="Arial" w:hAnsi="Arial" w:cs="Arial"/>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rsid w:val="00C25060"/>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5pt0">
    <w:name w:val="Основной текст (2) + 9;5 pt;Полужирный"/>
    <w:rsid w:val="00C25060"/>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5f5">
    <w:name w:val="Подпись к таблице (5)_"/>
    <w:link w:val="5f6"/>
    <w:rsid w:val="00C25060"/>
    <w:rPr>
      <w:rFonts w:ascii="Arial" w:eastAsia="Arial" w:hAnsi="Arial" w:cs="Arial"/>
      <w:b/>
      <w:bCs/>
      <w:sz w:val="19"/>
      <w:szCs w:val="19"/>
      <w:shd w:val="clear" w:color="auto" w:fill="FFFFFF"/>
    </w:rPr>
  </w:style>
  <w:style w:type="paragraph" w:customStyle="1" w:styleId="5f6">
    <w:name w:val="Подпись к таблице (5)"/>
    <w:basedOn w:val="af8"/>
    <w:link w:val="5f5"/>
    <w:rsid w:val="00C25060"/>
    <w:pPr>
      <w:widowControl w:val="0"/>
      <w:shd w:val="clear" w:color="auto" w:fill="FFFFFF"/>
      <w:spacing w:before="180" w:after="0" w:line="0" w:lineRule="atLeast"/>
    </w:pPr>
    <w:rPr>
      <w:rFonts w:ascii="Arial" w:eastAsia="Arial" w:hAnsi="Arial" w:cs="Arial"/>
      <w:b/>
      <w:bCs/>
      <w:sz w:val="19"/>
      <w:szCs w:val="19"/>
    </w:rPr>
  </w:style>
  <w:style w:type="paragraph" w:customStyle="1" w:styleId="s1">
    <w:name w:val="s_1"/>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indent">
    <w:name w:val="Text body indent"/>
    <w:basedOn w:val="Standard"/>
    <w:uiPriority w:val="99"/>
    <w:rsid w:val="00C25060"/>
    <w:pPr>
      <w:tabs>
        <w:tab w:val="left" w:pos="7514"/>
      </w:tabs>
      <w:spacing w:after="0" w:line="240" w:lineRule="auto"/>
      <w:ind w:left="284" w:hanging="426"/>
    </w:pPr>
    <w:rPr>
      <w:rFonts w:ascii="Times New Roman" w:hAnsi="Times New Roman"/>
      <w:lang w:val="en-US" w:eastAsia="en-US" w:bidi="en-US"/>
    </w:rPr>
  </w:style>
  <w:style w:type="numbering" w:customStyle="1" w:styleId="1513">
    <w:name w:val="Нет списка151"/>
    <w:next w:val="afb"/>
    <w:uiPriority w:val="99"/>
    <w:semiHidden/>
    <w:unhideWhenUsed/>
    <w:rsid w:val="00C25060"/>
  </w:style>
  <w:style w:type="paragraph" w:customStyle="1" w:styleId="1111e">
    <w:name w:val="1111"/>
    <w:basedOn w:val="af8"/>
    <w:next w:val="af8"/>
    <w:uiPriority w:val="99"/>
    <w:qFormat/>
    <w:rsid w:val="00C25060"/>
    <w:pPr>
      <w:keepNext/>
      <w:keepLines/>
      <w:spacing w:before="240" w:after="0"/>
      <w:outlineLvl w:val="0"/>
    </w:pPr>
    <w:rPr>
      <w:rFonts w:ascii="Cambria" w:eastAsia="Times New Roman" w:hAnsi="Cambria" w:cs="Times New Roman"/>
      <w:color w:val="365F91"/>
      <w:sz w:val="32"/>
      <w:szCs w:val="32"/>
      <w:lang w:eastAsia="en-US"/>
    </w:rPr>
  </w:style>
  <w:style w:type="paragraph" w:customStyle="1" w:styleId="h211">
    <w:name w:val="h211"/>
    <w:basedOn w:val="af8"/>
    <w:next w:val="af8"/>
    <w:uiPriority w:val="9"/>
    <w:unhideWhenUsed/>
    <w:qFormat/>
    <w:rsid w:val="00C25060"/>
    <w:pPr>
      <w:keepNext/>
      <w:keepLines/>
      <w:spacing w:before="40" w:after="0"/>
      <w:outlineLvl w:val="1"/>
    </w:pPr>
    <w:rPr>
      <w:rFonts w:ascii="Cambria" w:eastAsia="Times New Roman" w:hAnsi="Cambria" w:cs="Times New Roman"/>
      <w:color w:val="365F91"/>
      <w:sz w:val="26"/>
      <w:szCs w:val="26"/>
      <w:lang w:eastAsia="en-US"/>
    </w:rPr>
  </w:style>
  <w:style w:type="paragraph" w:customStyle="1" w:styleId="1ffffb">
    <w:name w:val="влево1"/>
    <w:basedOn w:val="af8"/>
    <w:next w:val="af8"/>
    <w:uiPriority w:val="99"/>
    <w:unhideWhenUsed/>
    <w:qFormat/>
    <w:rsid w:val="00C25060"/>
    <w:pPr>
      <w:keepNext/>
      <w:keepLines/>
      <w:spacing w:before="40" w:after="0"/>
      <w:outlineLvl w:val="2"/>
    </w:pPr>
    <w:rPr>
      <w:rFonts w:ascii="Cambria" w:eastAsia="Times New Roman" w:hAnsi="Cambria" w:cs="Times New Roman"/>
      <w:color w:val="243F60"/>
      <w:sz w:val="24"/>
      <w:szCs w:val="24"/>
      <w:lang w:eastAsia="en-US"/>
    </w:rPr>
  </w:style>
  <w:style w:type="numbering" w:customStyle="1" w:styleId="1611">
    <w:name w:val="Нет списка161"/>
    <w:next w:val="afb"/>
    <w:uiPriority w:val="99"/>
    <w:semiHidden/>
    <w:unhideWhenUsed/>
    <w:rsid w:val="00C25060"/>
  </w:style>
  <w:style w:type="numbering" w:customStyle="1" w:styleId="11412">
    <w:name w:val="Нет списка1141"/>
    <w:next w:val="afb"/>
    <w:uiPriority w:val="99"/>
    <w:semiHidden/>
    <w:unhideWhenUsed/>
    <w:rsid w:val="00C25060"/>
  </w:style>
  <w:style w:type="numbering" w:customStyle="1" w:styleId="1111161">
    <w:name w:val="1 / 1.1 / 1.1.61"/>
    <w:basedOn w:val="afb"/>
    <w:next w:val="111111"/>
    <w:rsid w:val="00C25060"/>
  </w:style>
  <w:style w:type="table" w:customStyle="1" w:styleId="11191">
    <w:name w:val="Средний список 1119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 - Акцент 113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3">
    <w:name w:val="Нет списка1112"/>
    <w:next w:val="afb"/>
    <w:uiPriority w:val="99"/>
    <w:semiHidden/>
    <w:unhideWhenUsed/>
    <w:rsid w:val="00C25060"/>
  </w:style>
  <w:style w:type="table" w:customStyle="1" w:styleId="12212">
    <w:name w:val="Средний список 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18">
    <w:name w:val="Заголовок 2 уровень21"/>
    <w:basedOn w:val="afb"/>
    <w:uiPriority w:val="99"/>
    <w:rsid w:val="00C25060"/>
  </w:style>
  <w:style w:type="numbering" w:customStyle="1" w:styleId="3214">
    <w:name w:val="Заголовок 3 ур21"/>
    <w:basedOn w:val="afb"/>
    <w:uiPriority w:val="99"/>
    <w:rsid w:val="00C25060"/>
  </w:style>
  <w:style w:type="numbering" w:customStyle="1" w:styleId="1414">
    <w:name w:val="Стиль141"/>
    <w:uiPriority w:val="99"/>
    <w:rsid w:val="00C25060"/>
  </w:style>
  <w:style w:type="numbering" w:customStyle="1" w:styleId="11111211">
    <w:name w:val="1 / 1.1 / 1.1.211"/>
    <w:basedOn w:val="afb"/>
    <w:next w:val="111111"/>
    <w:locked/>
    <w:rsid w:val="00C25060"/>
  </w:style>
  <w:style w:type="numbering" w:customStyle="1" w:styleId="11111311">
    <w:name w:val="1 / 1.1 / 1.1.311"/>
    <w:basedOn w:val="afb"/>
    <w:next w:val="111111"/>
    <w:locked/>
    <w:rsid w:val="00C25060"/>
  </w:style>
  <w:style w:type="numbering" w:customStyle="1" w:styleId="2411">
    <w:name w:val="Нет списка241"/>
    <w:next w:val="afb"/>
    <w:uiPriority w:val="99"/>
    <w:semiHidden/>
    <w:unhideWhenUsed/>
    <w:rsid w:val="00C25060"/>
  </w:style>
  <w:style w:type="numbering" w:customStyle="1" w:styleId="11111411">
    <w:name w:val="1 / 1.1 / 1.1.411"/>
    <w:basedOn w:val="afb"/>
    <w:next w:val="111111"/>
    <w:rsid w:val="00C25060"/>
  </w:style>
  <w:style w:type="table" w:customStyle="1" w:styleId="111101">
    <w:name w:val="Средний список 11110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 - Акцент 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12">
    <w:name w:val="Нет списка111111"/>
    <w:next w:val="afb"/>
    <w:uiPriority w:val="99"/>
    <w:semiHidden/>
    <w:unhideWhenUsed/>
    <w:rsid w:val="00C25060"/>
  </w:style>
  <w:style w:type="table" w:customStyle="1" w:styleId="13210">
    <w:name w:val="Средний список 132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1">
    <w:name w:val="Средний список 111131"/>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17">
    <w:name w:val="Нет списка2111"/>
    <w:next w:val="afb"/>
    <w:uiPriority w:val="99"/>
    <w:semiHidden/>
    <w:unhideWhenUsed/>
    <w:rsid w:val="00C25060"/>
  </w:style>
  <w:style w:type="numbering" w:customStyle="1" w:styleId="11111110">
    <w:name w:val="Нет списка1111111"/>
    <w:next w:val="afb"/>
    <w:uiPriority w:val="99"/>
    <w:semiHidden/>
    <w:unhideWhenUsed/>
    <w:rsid w:val="00C25060"/>
  </w:style>
  <w:style w:type="table" w:customStyle="1" w:styleId="112210">
    <w:name w:val="Средний список 1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5">
    <w:name w:val="Нет списка32"/>
    <w:next w:val="afb"/>
    <w:semiHidden/>
    <w:unhideWhenUsed/>
    <w:rsid w:val="00C25060"/>
  </w:style>
  <w:style w:type="table" w:customStyle="1" w:styleId="113210">
    <w:name w:val="Средний список 113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12">
    <w:name w:val="Нет списка411"/>
    <w:next w:val="afb"/>
    <w:uiPriority w:val="99"/>
    <w:semiHidden/>
    <w:unhideWhenUsed/>
    <w:rsid w:val="00C25060"/>
  </w:style>
  <w:style w:type="table" w:customStyle="1" w:styleId="114210">
    <w:name w:val="Средний список 114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1">
    <w:name w:val="Средний список 115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3">
    <w:name w:val="Нет списка511"/>
    <w:next w:val="afb"/>
    <w:uiPriority w:val="99"/>
    <w:semiHidden/>
    <w:unhideWhenUsed/>
    <w:rsid w:val="00C25060"/>
  </w:style>
  <w:style w:type="table" w:customStyle="1" w:styleId="11621">
    <w:name w:val="Средний список 116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11">
    <w:name w:val="Нет списка611"/>
    <w:next w:val="afb"/>
    <w:uiPriority w:val="99"/>
    <w:semiHidden/>
    <w:unhideWhenUsed/>
    <w:rsid w:val="00C25060"/>
  </w:style>
  <w:style w:type="table" w:customStyle="1" w:styleId="11721">
    <w:name w:val="Средний список 117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1">
    <w:name w:val="Средний список 118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1">
    <w:name w:val="Средний список 119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1">
    <w:name w:val="Средний список 1110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11">
    <w:name w:val="Нет списка711"/>
    <w:next w:val="afb"/>
    <w:uiPriority w:val="99"/>
    <w:semiHidden/>
    <w:unhideWhenUsed/>
    <w:rsid w:val="00C25060"/>
  </w:style>
  <w:style w:type="table" w:customStyle="1" w:styleId="11111210">
    <w:name w:val="Средний список 11111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10">
    <w:name w:val="Нет списка811"/>
    <w:next w:val="afb"/>
    <w:uiPriority w:val="99"/>
    <w:semiHidden/>
    <w:unhideWhenUsed/>
    <w:rsid w:val="00C25060"/>
  </w:style>
  <w:style w:type="table" w:customStyle="1" w:styleId="111221">
    <w:name w:val="Средний список 1112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1">
    <w:name w:val="Средний список 1113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1">
    <w:name w:val="Средний список 1114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1">
    <w:name w:val="Средний список 1115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1">
    <w:name w:val="Средний список 11162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10">
    <w:name w:val="Нет списка911"/>
    <w:next w:val="afb"/>
    <w:uiPriority w:val="99"/>
    <w:semiHidden/>
    <w:unhideWhenUsed/>
    <w:rsid w:val="00C25060"/>
  </w:style>
  <w:style w:type="table" w:customStyle="1" w:styleId="111711">
    <w:name w:val="Средний список 1117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
    <w:name w:val="Средний список 1 - Акцент 112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10">
    <w:name w:val="Средний список 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1">
    <w:name w:val="Средний список 1118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 - Акцент 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10">
    <w:name w:val="Средний список 131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1">
    <w:name w:val="Средний список 1111211"/>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10">
    <w:name w:val="Средний список 1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0">
    <w:name w:val="Средний список 113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10">
    <w:name w:val="Средний список 114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0">
    <w:name w:val="Средний список 115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0">
    <w:name w:val="Средний список 116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1">
    <w:name w:val="Средний список 117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1">
    <w:name w:val="Средний список 118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1">
    <w:name w:val="Средний список 119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1">
    <w:name w:val="Средний список 1110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1">
    <w:name w:val="Средний список 11111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1">
    <w:name w:val="Средний список 1112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1">
    <w:name w:val="Средний список 1113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1">
    <w:name w:val="Средний список 1114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1">
    <w:name w:val="Средний список 1115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1">
    <w:name w:val="Средний список 1116111"/>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1">
    <w:name w:val="Заголовок 3 ур141"/>
    <w:uiPriority w:val="99"/>
    <w:rsid w:val="00C25060"/>
  </w:style>
  <w:style w:type="numbering" w:customStyle="1" w:styleId="11111511">
    <w:name w:val="1 / 1.1 / 1.1.511"/>
    <w:basedOn w:val="afb"/>
    <w:next w:val="111111"/>
    <w:semiHidden/>
    <w:unhideWhenUsed/>
    <w:rsid w:val="00C25060"/>
  </w:style>
  <w:style w:type="numbering" w:customStyle="1" w:styleId="1111f">
    <w:name w:val="Стиль1111"/>
    <w:uiPriority w:val="99"/>
    <w:rsid w:val="00C25060"/>
  </w:style>
  <w:style w:type="numbering" w:customStyle="1" w:styleId="21118">
    <w:name w:val="Заголовок 2 уровень111"/>
    <w:uiPriority w:val="99"/>
    <w:rsid w:val="00C25060"/>
  </w:style>
  <w:style w:type="numbering" w:customStyle="1" w:styleId="311110">
    <w:name w:val="Заголовок 3 ур1111"/>
    <w:uiPriority w:val="99"/>
    <w:rsid w:val="00C25060"/>
  </w:style>
  <w:style w:type="numbering" w:customStyle="1" w:styleId="10110">
    <w:name w:val="Нет списка1011"/>
    <w:next w:val="afb"/>
    <w:uiPriority w:val="99"/>
    <w:semiHidden/>
    <w:unhideWhenUsed/>
    <w:rsid w:val="00C25060"/>
  </w:style>
  <w:style w:type="numbering" w:customStyle="1" w:styleId="12114">
    <w:name w:val="Стиль1211"/>
    <w:uiPriority w:val="99"/>
    <w:rsid w:val="00C25060"/>
  </w:style>
  <w:style w:type="numbering" w:customStyle="1" w:styleId="12310">
    <w:name w:val="Нет списка1231"/>
    <w:next w:val="afb"/>
    <w:uiPriority w:val="99"/>
    <w:semiHidden/>
    <w:unhideWhenUsed/>
    <w:rsid w:val="00C25060"/>
  </w:style>
  <w:style w:type="numbering" w:customStyle="1" w:styleId="31c">
    <w:name w:val="Рис.31"/>
    <w:rsid w:val="00C25060"/>
  </w:style>
  <w:style w:type="numbering" w:customStyle="1" w:styleId="112112">
    <w:name w:val="Нет списка11211"/>
    <w:next w:val="afb"/>
    <w:uiPriority w:val="99"/>
    <w:semiHidden/>
    <w:unhideWhenUsed/>
    <w:rsid w:val="00C25060"/>
  </w:style>
  <w:style w:type="numbering" w:customStyle="1" w:styleId="22111">
    <w:name w:val="Нет списка2211"/>
    <w:next w:val="afb"/>
    <w:uiPriority w:val="99"/>
    <w:semiHidden/>
    <w:unhideWhenUsed/>
    <w:rsid w:val="00C25060"/>
  </w:style>
  <w:style w:type="numbering" w:customStyle="1" w:styleId="121a">
    <w:name w:val="Рис.121"/>
    <w:rsid w:val="00C25060"/>
  </w:style>
  <w:style w:type="numbering" w:customStyle="1" w:styleId="121111">
    <w:name w:val="Нет списка12111"/>
    <w:next w:val="afb"/>
    <w:uiPriority w:val="99"/>
    <w:semiHidden/>
    <w:unhideWhenUsed/>
    <w:rsid w:val="00C25060"/>
  </w:style>
  <w:style w:type="numbering" w:customStyle="1" w:styleId="31211">
    <w:name w:val="Заголовок 3 ур1211"/>
    <w:uiPriority w:val="99"/>
    <w:rsid w:val="00C25060"/>
  </w:style>
  <w:style w:type="numbering" w:customStyle="1" w:styleId="13112">
    <w:name w:val="Нет списка1311"/>
    <w:next w:val="afb"/>
    <w:uiPriority w:val="99"/>
    <w:semiHidden/>
    <w:unhideWhenUsed/>
    <w:rsid w:val="00C25060"/>
  </w:style>
  <w:style w:type="numbering" w:customStyle="1" w:styleId="13113">
    <w:name w:val="Стиль1311"/>
    <w:uiPriority w:val="99"/>
    <w:rsid w:val="00C25060"/>
  </w:style>
  <w:style w:type="numbering" w:customStyle="1" w:styleId="14110">
    <w:name w:val="Нет списка1411"/>
    <w:next w:val="afb"/>
    <w:uiPriority w:val="99"/>
    <w:semiHidden/>
    <w:unhideWhenUsed/>
    <w:rsid w:val="00C25060"/>
  </w:style>
  <w:style w:type="numbering" w:customStyle="1" w:styleId="211b">
    <w:name w:val="Рис.211"/>
    <w:rsid w:val="00C25060"/>
  </w:style>
  <w:style w:type="numbering" w:customStyle="1" w:styleId="113112">
    <w:name w:val="Нет списка11311"/>
    <w:next w:val="afb"/>
    <w:uiPriority w:val="99"/>
    <w:semiHidden/>
    <w:unhideWhenUsed/>
    <w:rsid w:val="00C25060"/>
  </w:style>
  <w:style w:type="numbering" w:customStyle="1" w:styleId="23110">
    <w:name w:val="Нет списка2311"/>
    <w:next w:val="afb"/>
    <w:uiPriority w:val="99"/>
    <w:semiHidden/>
    <w:unhideWhenUsed/>
    <w:rsid w:val="00C25060"/>
  </w:style>
  <w:style w:type="numbering" w:customStyle="1" w:styleId="1111f0">
    <w:name w:val="Рис.1111"/>
    <w:rsid w:val="00C25060"/>
  </w:style>
  <w:style w:type="numbering" w:customStyle="1" w:styleId="122110">
    <w:name w:val="Нет списка12211"/>
    <w:next w:val="afb"/>
    <w:uiPriority w:val="99"/>
    <w:semiHidden/>
    <w:unhideWhenUsed/>
    <w:rsid w:val="00C25060"/>
  </w:style>
  <w:style w:type="numbering" w:customStyle="1" w:styleId="31311">
    <w:name w:val="Заголовок 3 ур1311"/>
    <w:uiPriority w:val="99"/>
    <w:rsid w:val="00C25060"/>
  </w:style>
  <w:style w:type="paragraph" w:customStyle="1" w:styleId="2fffb">
    <w:name w:val="Выделенная цитата2"/>
    <w:basedOn w:val="af8"/>
    <w:next w:val="af8"/>
    <w:uiPriority w:val="30"/>
    <w:qFormat/>
    <w:rsid w:val="00C25060"/>
    <w:pPr>
      <w:pBdr>
        <w:top w:val="single" w:sz="4" w:space="10" w:color="4F81BD"/>
        <w:bottom w:val="single" w:sz="4" w:space="10" w:color="4F81BD"/>
      </w:pBdr>
      <w:spacing w:before="360" w:after="360" w:line="259" w:lineRule="auto"/>
      <w:ind w:left="864" w:right="864"/>
      <w:jc w:val="center"/>
    </w:pPr>
    <w:rPr>
      <w:rFonts w:ascii="Calibri" w:eastAsia="Calibri" w:hAnsi="Calibri" w:cs="Times New Roman"/>
      <w:i/>
      <w:iCs/>
      <w:lang w:eastAsia="en-US"/>
    </w:rPr>
  </w:style>
  <w:style w:type="numbering" w:customStyle="1" w:styleId="31114">
    <w:name w:val="Нет списка3111"/>
    <w:next w:val="afb"/>
    <w:uiPriority w:val="99"/>
    <w:semiHidden/>
    <w:rsid w:val="00C25060"/>
  </w:style>
  <w:style w:type="character" w:customStyle="1" w:styleId="326">
    <w:name w:val="Заголовок 3 Знак2"/>
    <w:uiPriority w:val="9"/>
    <w:semiHidden/>
    <w:rsid w:val="00C25060"/>
    <w:rPr>
      <w:rFonts w:ascii="Calibri Light" w:eastAsia="Times New Roman" w:hAnsi="Calibri Light" w:cs="Times New Roman"/>
      <w:color w:val="1F4D78"/>
      <w:sz w:val="24"/>
      <w:szCs w:val="24"/>
    </w:rPr>
  </w:style>
  <w:style w:type="character" w:customStyle="1" w:styleId="2fffc">
    <w:name w:val="Выделенная цитата Знак2"/>
    <w:uiPriority w:val="30"/>
    <w:rsid w:val="00C25060"/>
    <w:rPr>
      <w:i/>
      <w:iCs/>
      <w:color w:val="5B9BD5"/>
    </w:rPr>
  </w:style>
  <w:style w:type="numbering" w:customStyle="1" w:styleId="183">
    <w:name w:val="Нет списка18"/>
    <w:next w:val="afb"/>
    <w:uiPriority w:val="99"/>
    <w:semiHidden/>
    <w:unhideWhenUsed/>
    <w:rsid w:val="00C25060"/>
  </w:style>
  <w:style w:type="numbering" w:customStyle="1" w:styleId="192">
    <w:name w:val="Нет списка19"/>
    <w:next w:val="afb"/>
    <w:uiPriority w:val="99"/>
    <w:semiHidden/>
    <w:unhideWhenUsed/>
    <w:rsid w:val="00C25060"/>
  </w:style>
  <w:style w:type="table" w:customStyle="1" w:styleId="TableGridReport6">
    <w:name w:val="Table Grid Report6"/>
    <w:basedOn w:val="afa"/>
    <w:next w:val="afff6"/>
    <w:uiPriority w:val="59"/>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 55"/>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7">
    <w:name w:val="1 / 1.1 / 1.1.7"/>
    <w:basedOn w:val="afb"/>
    <w:next w:val="111111"/>
    <w:rsid w:val="00C25060"/>
    <w:pPr>
      <w:numPr>
        <w:numId w:val="7"/>
      </w:numPr>
    </w:pPr>
  </w:style>
  <w:style w:type="table" w:customStyle="1" w:styleId="TableGrid13">
    <w:name w:val="Table Grid13"/>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f5">
    <w:name w:val="Папушкин4"/>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
    <w:name w:val="Сетка таблицы 52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42">
    <w:name w:val="Столбцы таблицы 34"/>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0">
    <w:name w:val="Столбцы таблицы 44"/>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Столбцы таблицы 24"/>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6">
    <w:name w:val="Современная таблица4"/>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00">
    <w:name w:val="Средний список 1120"/>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 - Акцент 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43">
    <w:name w:val="Простая таблица 24"/>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4f7">
    <w:name w:val="Стандартная таблица4"/>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62">
    <w:name w:val="Классическая таблица 16"/>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
    <w:name w:val="Простая таблица 14"/>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4">
    <w:name w:val="Изящная таблица 24"/>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Веб-таблица 14"/>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8">
    <w:name w:val="Изысканная таблица4"/>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53">
    <w:name w:val="Сетка таблицы115"/>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 84"/>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46">
    <w:name w:val="Сетка таблицы 24"/>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8">
    <w:name w:val="Сетка таблицы 14"/>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54">
    <w:name w:val="Нет списка115"/>
    <w:next w:val="afb"/>
    <w:uiPriority w:val="99"/>
    <w:semiHidden/>
    <w:unhideWhenUsed/>
    <w:rsid w:val="00C25060"/>
  </w:style>
  <w:style w:type="table" w:customStyle="1" w:styleId="163">
    <w:name w:val="Светлая заливка16"/>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32">
    <w:name w:val="Средний список 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0">
    <w:name w:val="Сетка таблицы252"/>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
    <w:name w:val="Светлая заливка2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
    <w:name w:val="Сетка таблицы3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8">
    <w:name w:val="Заголовок 2 уровень3"/>
    <w:basedOn w:val="afb"/>
    <w:uiPriority w:val="99"/>
    <w:rsid w:val="00C25060"/>
  </w:style>
  <w:style w:type="numbering" w:customStyle="1" w:styleId="330">
    <w:name w:val="Заголовок 3 ур3"/>
    <w:basedOn w:val="afb"/>
    <w:uiPriority w:val="99"/>
    <w:rsid w:val="00C25060"/>
    <w:pPr>
      <w:numPr>
        <w:numId w:val="16"/>
      </w:numPr>
    </w:pPr>
  </w:style>
  <w:style w:type="numbering" w:customStyle="1" w:styleId="15">
    <w:name w:val="Стиль15"/>
    <w:uiPriority w:val="99"/>
    <w:rsid w:val="00C25060"/>
    <w:pPr>
      <w:numPr>
        <w:numId w:val="18"/>
      </w:numPr>
    </w:pPr>
  </w:style>
  <w:style w:type="table" w:customStyle="1" w:styleId="344">
    <w:name w:val="Простая таблица 34"/>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4">
    <w:name w:val="Средняя заливка 2 - Акцент 44"/>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3">
    <w:name w:val="Светлая заливка119"/>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30">
    <w:name w:val="Светлая заливка113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30">
    <w:name w:val="Светлая заливка115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33">
    <w:name w:val="Светлая заливка11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
    <w:name w:val="Светлая заливка36"/>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30">
    <w:name w:val="Светлая заливка112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3">
    <w:name w:val="Сетка таблицы4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ветлая заливка114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f9">
    <w:name w:val="рпдлпжлопж3"/>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2">
    <w:name w:val="1 / 1.1 / 1.1.22"/>
    <w:basedOn w:val="afb"/>
    <w:next w:val="111111"/>
    <w:locked/>
    <w:rsid w:val="00C25060"/>
  </w:style>
  <w:style w:type="numbering" w:customStyle="1" w:styleId="1111132">
    <w:name w:val="1 / 1.1 / 1.1.32"/>
    <w:basedOn w:val="afb"/>
    <w:next w:val="111111"/>
    <w:locked/>
    <w:rsid w:val="00C25060"/>
  </w:style>
  <w:style w:type="table" w:customStyle="1" w:styleId="3132">
    <w:name w:val="Светлая заливка313"/>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53">
    <w:name w:val="Нет списка25"/>
    <w:next w:val="afb"/>
    <w:uiPriority w:val="99"/>
    <w:semiHidden/>
    <w:unhideWhenUsed/>
    <w:rsid w:val="00C25060"/>
  </w:style>
  <w:style w:type="table" w:customStyle="1" w:styleId="525">
    <w:name w:val="Сетка таблицы52"/>
    <w:basedOn w:val="afa"/>
    <w:next w:val="afff6"/>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 51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2">
    <w:name w:val="1 / 1.1 / 1.1.42"/>
    <w:basedOn w:val="afb"/>
    <w:next w:val="111111"/>
    <w:rsid w:val="00C25060"/>
  </w:style>
  <w:style w:type="table" w:customStyle="1" w:styleId="TableGrid112">
    <w:name w:val="Table Grid112"/>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3f1">
    <w:name w:val="Папушкин13"/>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3">
    <w:name w:val="Сетка таблицы 5213"/>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33">
    <w:name w:val="Столбцы таблицы 313"/>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0">
    <w:name w:val="Столбцы таблицы 413"/>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
    <w:name w:val="Столбцы таблицы 213"/>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Таблица-список 213"/>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2">
    <w:name w:val="Современная таблица13"/>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40">
    <w:name w:val="Средний список 1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
    <w:name w:val="Средний список 1 - Акцент 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32">
    <w:name w:val="Простая таблица 213"/>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f3">
    <w:name w:val="Стандартная таблица13"/>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6">
    <w:name w:val="Классическая таблица 113"/>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7">
    <w:name w:val="Простая таблица 113"/>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3">
    <w:name w:val="Изящная таблица 213"/>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
    <w:name w:val="Веб-таблица 113"/>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Веб-таблица 213"/>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5">
    <w:name w:val="Веб-таблица 315"/>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f4">
    <w:name w:val="Изысканная таблица13"/>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8">
    <w:name w:val="Изящная таблица 113"/>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Классическая таблица 213"/>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63">
    <w:name w:val="Сетка таблицы116"/>
    <w:basedOn w:val="afa"/>
    <w:next w:val="afff6"/>
    <w:uiPriority w:val="59"/>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 813"/>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35">
    <w:name w:val="Сетка таблицы 213"/>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9">
    <w:name w:val="Сетка таблицы 113"/>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34">
    <w:name w:val="Простая таблица 313"/>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3">
    <w:name w:val="Средняя заливка 2 - Акцент 413"/>
    <w:basedOn w:val="afa"/>
    <w:next w:val="2-4"/>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34">
    <w:name w:val="Нет списка1113"/>
    <w:next w:val="afb"/>
    <w:uiPriority w:val="99"/>
    <w:semiHidden/>
    <w:unhideWhenUsed/>
    <w:rsid w:val="00C25060"/>
  </w:style>
  <w:style w:type="table" w:customStyle="1" w:styleId="1334">
    <w:name w:val="Средний список 133"/>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50">
    <w:name w:val="Средний список 11115"/>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34">
    <w:name w:val="Светлая заливка43"/>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7">
    <w:name w:val="Нет списка212"/>
    <w:next w:val="afb"/>
    <w:uiPriority w:val="99"/>
    <w:semiHidden/>
    <w:unhideWhenUsed/>
    <w:rsid w:val="00C25060"/>
  </w:style>
  <w:style w:type="numbering" w:customStyle="1" w:styleId="111122">
    <w:name w:val="Нет списка11112"/>
    <w:next w:val="afb"/>
    <w:uiPriority w:val="99"/>
    <w:semiHidden/>
    <w:unhideWhenUsed/>
    <w:rsid w:val="00C25060"/>
  </w:style>
  <w:style w:type="table" w:customStyle="1" w:styleId="11231">
    <w:name w:val="Средний список 1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35">
    <w:name w:val="Нет списка33"/>
    <w:next w:val="afb"/>
    <w:semiHidden/>
    <w:unhideWhenUsed/>
    <w:rsid w:val="00C25060"/>
  </w:style>
  <w:style w:type="table" w:customStyle="1" w:styleId="11331">
    <w:name w:val="Средний список 113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3">
    <w:name w:val="Светлая заливка12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3">
    <w:name w:val="Нет списка42"/>
    <w:next w:val="afb"/>
    <w:uiPriority w:val="99"/>
    <w:semiHidden/>
    <w:unhideWhenUsed/>
    <w:rsid w:val="00C25060"/>
  </w:style>
  <w:style w:type="table" w:customStyle="1" w:styleId="11431">
    <w:name w:val="Средний список 114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31">
    <w:name w:val="Средний список 115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26">
    <w:name w:val="Нет списка52"/>
    <w:next w:val="afb"/>
    <w:uiPriority w:val="99"/>
    <w:semiHidden/>
    <w:unhideWhenUsed/>
    <w:rsid w:val="00C25060"/>
  </w:style>
  <w:style w:type="table" w:customStyle="1" w:styleId="11630">
    <w:name w:val="Средний список 116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36">
    <w:name w:val="Светлая заливка21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22">
    <w:name w:val="Нет списка62"/>
    <w:next w:val="afb"/>
    <w:uiPriority w:val="99"/>
    <w:semiHidden/>
    <w:unhideWhenUsed/>
    <w:rsid w:val="00C25060"/>
  </w:style>
  <w:style w:type="table" w:customStyle="1" w:styleId="1173">
    <w:name w:val="Средний список 117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3">
    <w:name w:val="Средний список 118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30">
    <w:name w:val="Средний список 119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3">
    <w:name w:val="Средний список 1110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23">
    <w:name w:val="Нет списка72"/>
    <w:next w:val="afb"/>
    <w:uiPriority w:val="99"/>
    <w:semiHidden/>
    <w:unhideWhenUsed/>
    <w:rsid w:val="00C25060"/>
  </w:style>
  <w:style w:type="table" w:customStyle="1" w:styleId="1111130">
    <w:name w:val="Средний список 11111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30">
    <w:name w:val="Светлая заливка32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22">
    <w:name w:val="Нет списка82"/>
    <w:next w:val="afb"/>
    <w:uiPriority w:val="99"/>
    <w:semiHidden/>
    <w:unhideWhenUsed/>
    <w:rsid w:val="00C25060"/>
  </w:style>
  <w:style w:type="table" w:customStyle="1" w:styleId="111230">
    <w:name w:val="Средний список 1112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30">
    <w:name w:val="Средний список 1113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3">
    <w:name w:val="Средний список 1114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3">
    <w:name w:val="Средний список 1115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3">
    <w:name w:val="Средний список 11163"/>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31">
    <w:name w:val="Светлая заливка1163"/>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0">
    <w:name w:val="Светлая заливка3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35">
    <w:name w:val="Светлая заливка133"/>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30">
    <w:name w:val="Сетка таблицы 5113"/>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20">
    <w:name w:val="Нет списка92"/>
    <w:next w:val="afb"/>
    <w:uiPriority w:val="99"/>
    <w:semiHidden/>
    <w:unhideWhenUsed/>
    <w:rsid w:val="00C25060"/>
  </w:style>
  <w:style w:type="table" w:customStyle="1" w:styleId="1224">
    <w:name w:val="Простая таблица 122"/>
    <w:basedOn w:val="afa"/>
    <w:next w:val="1f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1">
    <w:name w:val="Простая таблица 222"/>
    <w:basedOn w:val="afa"/>
    <w:next w:val="2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1">
    <w:name w:val="Простая таблица 322"/>
    <w:basedOn w:val="afa"/>
    <w:next w:val="3f6"/>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25">
    <w:name w:val="Классическая таблица 122"/>
    <w:basedOn w:val="afa"/>
    <w:next w:val="1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
    <w:name w:val="Классическая таблица 222"/>
    <w:basedOn w:val="afa"/>
    <w:next w:val="2d"/>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23">
    <w:name w:val="Столбцы таблицы 222"/>
    <w:basedOn w:val="afa"/>
    <w:next w:val="2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2">
    <w:name w:val="Столбцы таблицы 322"/>
    <w:basedOn w:val="afa"/>
    <w:next w:val="38"/>
    <w:semiHidden/>
    <w:unhideWhenUsed/>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0">
    <w:name w:val="Столбцы таблицы 422"/>
    <w:basedOn w:val="afa"/>
    <w:next w:val="48"/>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Столбцы таблицы 522"/>
    <w:basedOn w:val="afa"/>
    <w:next w:val="59"/>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6">
    <w:name w:val="Сетка таблицы 122"/>
    <w:basedOn w:val="afa"/>
    <w:next w:val="1f8"/>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24">
    <w:name w:val="Сетка таблицы 222"/>
    <w:basedOn w:val="afa"/>
    <w:next w:val="2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2">
    <w:name w:val="Сетка таблицы 532"/>
    <w:basedOn w:val="afa"/>
    <w:next w:val="55"/>
    <w:semiHidden/>
    <w:unhideWhenUsed/>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0">
    <w:name w:val="Сетка таблицы 822"/>
    <w:basedOn w:val="afa"/>
    <w:next w:val="8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
    <w:name w:val="Таблица-список 122"/>
    <w:basedOn w:val="afa"/>
    <w:next w:val="-1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Таблица-список 222"/>
    <w:basedOn w:val="afa"/>
    <w:next w:val="-20"/>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Современная таблица22"/>
    <w:basedOn w:val="afa"/>
    <w:next w:val="affff1"/>
    <w:semiHidden/>
    <w:unhideWhenUsed/>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f">
    <w:name w:val="Изысканная таблица22"/>
    <w:basedOn w:val="afa"/>
    <w:next w:val="affff5"/>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f0">
    <w:name w:val="Стандартная таблица22"/>
    <w:basedOn w:val="afa"/>
    <w:next w:val="affff2"/>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27">
    <w:name w:val="Изящная таблица 122"/>
    <w:basedOn w:val="afa"/>
    <w:next w:val="1f4"/>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5">
    <w:name w:val="Изящная таблица 222"/>
    <w:basedOn w:val="afa"/>
    <w:next w:val="2a"/>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fa"/>
    <w:next w:val="-1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a"/>
    <w:next w:val="-21"/>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a"/>
    <w:next w:val="-3"/>
    <w:semiHidden/>
    <w:unhideWhenUsed/>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2">
    <w:name w:val="Средняя заливка 2 - Акцент 422"/>
    <w:basedOn w:val="afa"/>
    <w:next w:val="2-4"/>
    <w:uiPriority w:val="64"/>
    <w:semiHidden/>
    <w:unhideWhenUsed/>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f1">
    <w:name w:val="Папушкин22"/>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20">
    <w:name w:val="Сетка таблицы 522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2">
    <w:name w:val="Средний список 1117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2">
    <w:name w:val="Средний список 1 - Акцент 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20">
    <w:name w:val="Светлая заливка142"/>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Средний список 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26">
    <w:name w:val="Светлая заливка22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20">
    <w:name w:val="Светлая заливка117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20">
    <w:name w:val="Светлая заливка113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2">
    <w:name w:val="Светлая заливка115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3">
    <w:name w:val="Светлая заливка11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0">
    <w:name w:val="Светлая заливка34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
    <w:name w:val="Light Shading1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0">
    <w:name w:val="Светлая заливка112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0">
    <w:name w:val="Светлая заливка114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f4">
    <w:name w:val="рпдлпжлопж12"/>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20">
    <w:name w:val="Светлая заливка31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2">
    <w:name w:val="Сетка таблицы 512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9">
    <w:name w:val="Папушкин112"/>
    <w:basedOn w:val="afff6"/>
    <w:rsid w:val="00C25060"/>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2">
    <w:name w:val="Сетка таблицы 52112"/>
    <w:basedOn w:val="afa"/>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21">
    <w:name w:val="Столбцы таблицы 3112"/>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0">
    <w:name w:val="Столбцы таблицы 4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0">
    <w:name w:val="Столбцы таблицы 5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Столбцы таблицы 2112"/>
    <w:basedOn w:val="afa"/>
    <w:rsid w:val="00C25060"/>
    <w:pPr>
      <w:widowControl w:val="0"/>
      <w:adjustRightInd w:val="0"/>
      <w:spacing w:after="0" w:line="360" w:lineRule="atLeast"/>
      <w:ind w:firstLine="567"/>
      <w:jc w:val="both"/>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Современная таблица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2">
    <w:name w:val="Средний список 1118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2">
    <w:name w:val="Средний список 1 - Акцент 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21">
    <w:name w:val="Простая таблица 2112"/>
    <w:basedOn w:val="afa"/>
    <w:rsid w:val="00C25060"/>
    <w:pPr>
      <w:widowControl w:val="0"/>
      <w:adjustRightInd w:val="0"/>
      <w:spacing w:after="0" w:line="360" w:lineRule="atLeast"/>
      <w:ind w:firstLine="567"/>
      <w:jc w:val="both"/>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b">
    <w:name w:val="Стандартная таблица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4">
    <w:name w:val="Классическ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5">
    <w:name w:val="Прост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2">
    <w:name w:val="Изящная 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0">
    <w:name w:val="Веб-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0">
    <w:name w:val="Веб-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2">
    <w:name w:val="Веб-таблица 3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c">
    <w:name w:val="Изысканная таблица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6">
    <w:name w:val="Изящная таблица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Классическая таблица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2">
    <w:name w:val="Сетка таблицы 8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24">
    <w:name w:val="Сетка таблицы 2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7">
    <w:name w:val="Сетка таблицы 1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2">
    <w:name w:val="Простая таблица 3112"/>
    <w:basedOn w:val="afa"/>
    <w:rsid w:val="00C25060"/>
    <w:pPr>
      <w:widowControl w:val="0"/>
      <w:adjustRightInd w:val="0"/>
      <w:spacing w:before="120" w:after="120" w:line="240" w:lineRule="auto"/>
      <w:ind w:firstLine="567"/>
      <w:jc w:val="both"/>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2">
    <w:name w:val="Средняя заливка 2 - Акцент 4112"/>
    <w:basedOn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20">
    <w:name w:val="Средний список 13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0">
    <w:name w:val="Средний список 11112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1">
    <w:name w:val="Светлая заливка4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1">
    <w:name w:val="Средний список 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21">
    <w:name w:val="Средний список 113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1">
    <w:name w:val="Светлая заливка12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1">
    <w:name w:val="Средний список 114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20">
    <w:name w:val="Средний список 115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
    <w:name w:val="Средний список 116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25">
    <w:name w:val="Светлая заливка21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2">
    <w:name w:val="Средний список 117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2">
    <w:name w:val="Средний список 118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2">
    <w:name w:val="Средний список 119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2">
    <w:name w:val="Средний список 1110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0">
    <w:name w:val="Средний список 1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20">
    <w:name w:val="Светлая заливка32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2">
    <w:name w:val="Средний список 1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2">
    <w:name w:val="Средний список 1113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2">
    <w:name w:val="Средний список 1114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2">
    <w:name w:val="Средний список 1115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2">
    <w:name w:val="Средний список 1116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0">
    <w:name w:val="Светлая заливка11612"/>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
    <w:name w:val="Светлая заливка33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1">
    <w:name w:val="Светлая заливка1312"/>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2">
    <w:name w:val="Сетка таблицы 51112"/>
    <w:basedOn w:val="afa"/>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5">
    <w:name w:val="Заголовок 3 ур15"/>
    <w:uiPriority w:val="99"/>
    <w:rsid w:val="00C25060"/>
    <w:pPr>
      <w:numPr>
        <w:numId w:val="12"/>
      </w:numPr>
    </w:pPr>
  </w:style>
  <w:style w:type="numbering" w:customStyle="1" w:styleId="1111152">
    <w:name w:val="1 / 1.1 / 1.1.52"/>
    <w:basedOn w:val="afb"/>
    <w:next w:val="111111"/>
    <w:unhideWhenUsed/>
    <w:rsid w:val="00C25060"/>
    <w:pPr>
      <w:numPr>
        <w:numId w:val="13"/>
      </w:numPr>
    </w:pPr>
  </w:style>
  <w:style w:type="numbering" w:customStyle="1" w:styleId="112">
    <w:name w:val="Стиль112"/>
    <w:uiPriority w:val="99"/>
    <w:rsid w:val="00C25060"/>
    <w:pPr>
      <w:numPr>
        <w:numId w:val="14"/>
      </w:numPr>
    </w:pPr>
  </w:style>
  <w:style w:type="numbering" w:customStyle="1" w:styleId="212">
    <w:name w:val="Заголовок 2 уровень12"/>
    <w:uiPriority w:val="99"/>
    <w:rsid w:val="00C25060"/>
    <w:pPr>
      <w:numPr>
        <w:numId w:val="15"/>
      </w:numPr>
    </w:pPr>
  </w:style>
  <w:style w:type="table" w:customStyle="1" w:styleId="640">
    <w:name w:val="Сетка таблицы64"/>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7">
    <w:name w:val="Изысканная таблица52"/>
    <w:basedOn w:val="afa"/>
    <w:next w:val="affff5"/>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20">
    <w:name w:val="Изящная таблица 152"/>
    <w:basedOn w:val="afa"/>
    <w:next w:val="1f4"/>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1">
    <w:name w:val="Классическая таблица 252"/>
    <w:basedOn w:val="afa"/>
    <w:next w:val="2d"/>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21">
    <w:name w:val="Сетка таблицы142"/>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a"/>
    <w:next w:val="afff6"/>
    <w:rsid w:val="00C25060"/>
    <w:pPr>
      <w:spacing w:after="0" w:line="360" w:lineRule="auto"/>
      <w:ind w:firstLine="567"/>
      <w:jc w:val="both"/>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 852"/>
    <w:basedOn w:val="afa"/>
    <w:next w:val="82"/>
    <w:rsid w:val="00C25060"/>
    <w:pPr>
      <w:widowControl w:val="0"/>
      <w:adjustRightInd w:val="0"/>
      <w:spacing w:before="120" w:after="120" w:line="36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23">
    <w:name w:val="Сетка таблицы8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3">
    <w:name w:val="Заголовок 3 ур112"/>
    <w:uiPriority w:val="99"/>
    <w:rsid w:val="00C25060"/>
  </w:style>
  <w:style w:type="numbering" w:customStyle="1" w:styleId="1021">
    <w:name w:val="Нет списка102"/>
    <w:next w:val="afb"/>
    <w:uiPriority w:val="99"/>
    <w:semiHidden/>
    <w:unhideWhenUsed/>
    <w:rsid w:val="00C25060"/>
  </w:style>
  <w:style w:type="table" w:customStyle="1" w:styleId="TableGridReport14">
    <w:name w:val="Table Grid Report1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8">
    <w:name w:val="Стиль122"/>
    <w:uiPriority w:val="99"/>
    <w:rsid w:val="00C25060"/>
  </w:style>
  <w:style w:type="numbering" w:customStyle="1" w:styleId="1241">
    <w:name w:val="Нет списка124"/>
    <w:next w:val="afb"/>
    <w:uiPriority w:val="99"/>
    <w:semiHidden/>
    <w:unhideWhenUsed/>
    <w:rsid w:val="00C25060"/>
  </w:style>
  <w:style w:type="table" w:customStyle="1" w:styleId="1920">
    <w:name w:val="Сетка таблицы19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Рис.4"/>
    <w:rsid w:val="00C25060"/>
    <w:pPr>
      <w:numPr>
        <w:numId w:val="26"/>
      </w:numPr>
    </w:pPr>
  </w:style>
  <w:style w:type="table" w:customStyle="1" w:styleId="-332">
    <w:name w:val="Веб-таблица 33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2">
    <w:name w:val="Нет списка1122"/>
    <w:next w:val="afb"/>
    <w:uiPriority w:val="99"/>
    <w:semiHidden/>
    <w:unhideWhenUsed/>
    <w:rsid w:val="00C25060"/>
  </w:style>
  <w:style w:type="table" w:customStyle="1" w:styleId="21126">
    <w:name w:val="Сетка таблицы211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8">
    <w:name w:val="Сетка таблицы111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7">
    <w:name w:val="Нет списка222"/>
    <w:next w:val="afb"/>
    <w:uiPriority w:val="99"/>
    <w:semiHidden/>
    <w:unhideWhenUsed/>
    <w:rsid w:val="00C25060"/>
  </w:style>
  <w:style w:type="table" w:customStyle="1" w:styleId="3124">
    <w:name w:val="Сетка таблицы31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Рис.13"/>
    <w:rsid w:val="00C25060"/>
    <w:pPr>
      <w:numPr>
        <w:numId w:val="23"/>
      </w:numPr>
    </w:pPr>
  </w:style>
  <w:style w:type="table" w:customStyle="1" w:styleId="-3122">
    <w:name w:val="Веб-таблица 312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22">
    <w:name w:val="Нет списка1212"/>
    <w:next w:val="afb"/>
    <w:uiPriority w:val="99"/>
    <w:semiHidden/>
    <w:unhideWhenUsed/>
    <w:rsid w:val="00C25060"/>
  </w:style>
  <w:style w:type="table" w:customStyle="1" w:styleId="TableGridReport113">
    <w:name w:val="Table Grid Report1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
    <w:name w:val="Сетка таблицы121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220">
    <w:name w:val="Заголовок 3 ур122"/>
    <w:uiPriority w:val="99"/>
    <w:rsid w:val="00C25060"/>
  </w:style>
  <w:style w:type="table" w:customStyle="1" w:styleId="1324">
    <w:name w:val="Классическая таблица 132"/>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20">
    <w:name w:val="Сетка таблицы61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Нет списка132"/>
    <w:next w:val="afb"/>
    <w:uiPriority w:val="99"/>
    <w:semiHidden/>
    <w:unhideWhenUsed/>
    <w:rsid w:val="00C25060"/>
  </w:style>
  <w:style w:type="table" w:customStyle="1" w:styleId="TableGridReport22">
    <w:name w:val="Table Grid Report2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Стиль132"/>
    <w:uiPriority w:val="99"/>
    <w:rsid w:val="00C25060"/>
    <w:pPr>
      <w:numPr>
        <w:numId w:val="9"/>
      </w:numPr>
    </w:pPr>
  </w:style>
  <w:style w:type="numbering" w:customStyle="1" w:styleId="1422">
    <w:name w:val="Нет списка142"/>
    <w:next w:val="afb"/>
    <w:uiPriority w:val="99"/>
    <w:semiHidden/>
    <w:unhideWhenUsed/>
    <w:rsid w:val="00C25060"/>
  </w:style>
  <w:style w:type="table" w:customStyle="1" w:styleId="1102">
    <w:name w:val="Сетка таблицы110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Рис.22"/>
    <w:rsid w:val="00C25060"/>
    <w:pPr>
      <w:numPr>
        <w:numId w:val="17"/>
      </w:numPr>
    </w:pPr>
  </w:style>
  <w:style w:type="table" w:customStyle="1" w:styleId="-342">
    <w:name w:val="Веб-таблица 34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2">
    <w:name w:val="Нет списка1132"/>
    <w:next w:val="afb"/>
    <w:uiPriority w:val="99"/>
    <w:semiHidden/>
    <w:unhideWhenUsed/>
    <w:rsid w:val="00C25060"/>
  </w:style>
  <w:style w:type="table" w:customStyle="1" w:styleId="TableGridReport122">
    <w:name w:val="Table Grid Report12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
    <w:name w:val="Нет списка232"/>
    <w:next w:val="afb"/>
    <w:uiPriority w:val="99"/>
    <w:semiHidden/>
    <w:unhideWhenUsed/>
    <w:rsid w:val="00C25060"/>
  </w:style>
  <w:style w:type="table" w:customStyle="1" w:styleId="3223">
    <w:name w:val="Сетка таблицы322"/>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Рис.112"/>
    <w:rsid w:val="00C25060"/>
    <w:pPr>
      <w:numPr>
        <w:numId w:val="11"/>
      </w:numPr>
    </w:pPr>
  </w:style>
  <w:style w:type="table" w:customStyle="1" w:styleId="-3132">
    <w:name w:val="Веб-таблица 3132"/>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20">
    <w:name w:val="Нет списка1222"/>
    <w:next w:val="afb"/>
    <w:uiPriority w:val="99"/>
    <w:semiHidden/>
    <w:unhideWhenUsed/>
    <w:rsid w:val="00C25060"/>
  </w:style>
  <w:style w:type="table" w:customStyle="1" w:styleId="TableGridReport1112">
    <w:name w:val="Table Grid Report1112"/>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
    <w:basedOn w:val="afa"/>
    <w:next w:val="afff6"/>
    <w:uiPriority w:val="59"/>
    <w:rsid w:val="00C25060"/>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C25060"/>
    <w:pPr>
      <w:widowControl w:val="0"/>
      <w:spacing w:after="0" w:line="240" w:lineRule="auto"/>
    </w:pPr>
    <w:rPr>
      <w:rFonts w:ascii="Calibri" w:eastAsia="Calibri" w:hAnsi="Calibri" w:cs="Arial"/>
      <w:lang w:val="en-US" w:eastAsia="en-US"/>
    </w:rPr>
    <w:tblPr>
      <w:tblInd w:w="0" w:type="dxa"/>
      <w:tblCellMar>
        <w:top w:w="0" w:type="dxa"/>
        <w:left w:w="0" w:type="dxa"/>
        <w:bottom w:w="0" w:type="dxa"/>
        <w:right w:w="0" w:type="dxa"/>
      </w:tblCellMar>
    </w:tblPr>
  </w:style>
  <w:style w:type="numbering" w:customStyle="1" w:styleId="31320">
    <w:name w:val="Заголовок 3 ур132"/>
    <w:uiPriority w:val="99"/>
    <w:rsid w:val="00C25060"/>
  </w:style>
  <w:style w:type="table" w:customStyle="1" w:styleId="1423">
    <w:name w:val="Классическая таблица 142"/>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20">
    <w:name w:val="Сетка таблицы62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2">
    <w:name w:val="Table Grid Report3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1">
    <w:name w:val="Table Grid Report4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5">
    <w:name w:val="Нет списка312"/>
    <w:next w:val="afb"/>
    <w:semiHidden/>
    <w:rsid w:val="00C25060"/>
  </w:style>
  <w:style w:type="table" w:customStyle="1" w:styleId="TableGridReport51">
    <w:name w:val="Table Grid Report5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fb"/>
    <w:uiPriority w:val="99"/>
    <w:semiHidden/>
    <w:unhideWhenUsed/>
    <w:rsid w:val="00C25060"/>
  </w:style>
  <w:style w:type="numbering" w:customStyle="1" w:styleId="1621">
    <w:name w:val="Нет списка162"/>
    <w:next w:val="afb"/>
    <w:uiPriority w:val="99"/>
    <w:semiHidden/>
    <w:unhideWhenUsed/>
    <w:rsid w:val="00C25060"/>
  </w:style>
  <w:style w:type="numbering" w:customStyle="1" w:styleId="11422">
    <w:name w:val="Нет списка1142"/>
    <w:next w:val="afb"/>
    <w:uiPriority w:val="99"/>
    <w:semiHidden/>
    <w:unhideWhenUsed/>
    <w:rsid w:val="00C25060"/>
  </w:style>
  <w:style w:type="numbering" w:customStyle="1" w:styleId="1111162">
    <w:name w:val="1 / 1.1 / 1.1.62"/>
    <w:basedOn w:val="afb"/>
    <w:next w:val="111111"/>
    <w:rsid w:val="00C25060"/>
  </w:style>
  <w:style w:type="table" w:customStyle="1" w:styleId="11192">
    <w:name w:val="Средний список 1119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 - Акцент 113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10">
    <w:name w:val="Нет списка11121"/>
    <w:next w:val="afb"/>
    <w:uiPriority w:val="99"/>
    <w:semiHidden/>
    <w:unhideWhenUsed/>
    <w:rsid w:val="00C25060"/>
  </w:style>
  <w:style w:type="table" w:customStyle="1" w:styleId="12222">
    <w:name w:val="Средний список 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28">
    <w:name w:val="Заголовок 2 уровень22"/>
    <w:basedOn w:val="afb"/>
    <w:uiPriority w:val="99"/>
    <w:rsid w:val="00C25060"/>
  </w:style>
  <w:style w:type="numbering" w:customStyle="1" w:styleId="3224">
    <w:name w:val="Заголовок 3 ур22"/>
    <w:basedOn w:val="afb"/>
    <w:uiPriority w:val="99"/>
    <w:rsid w:val="00C25060"/>
  </w:style>
  <w:style w:type="numbering" w:customStyle="1" w:styleId="1424">
    <w:name w:val="Стиль142"/>
    <w:uiPriority w:val="99"/>
    <w:rsid w:val="00C25060"/>
  </w:style>
  <w:style w:type="numbering" w:customStyle="1" w:styleId="11111212">
    <w:name w:val="1 / 1.1 / 1.1.212"/>
    <w:basedOn w:val="afb"/>
    <w:next w:val="111111"/>
    <w:locked/>
    <w:rsid w:val="00C25060"/>
  </w:style>
  <w:style w:type="numbering" w:customStyle="1" w:styleId="11111312">
    <w:name w:val="1 / 1.1 / 1.1.312"/>
    <w:basedOn w:val="afb"/>
    <w:next w:val="111111"/>
    <w:locked/>
    <w:rsid w:val="00C25060"/>
  </w:style>
  <w:style w:type="numbering" w:customStyle="1" w:styleId="2421">
    <w:name w:val="Нет списка242"/>
    <w:next w:val="afb"/>
    <w:uiPriority w:val="99"/>
    <w:semiHidden/>
    <w:unhideWhenUsed/>
    <w:rsid w:val="00C25060"/>
  </w:style>
  <w:style w:type="numbering" w:customStyle="1" w:styleId="11111412">
    <w:name w:val="1 / 1.1 / 1.1.412"/>
    <w:basedOn w:val="afb"/>
    <w:next w:val="111111"/>
    <w:rsid w:val="00C25060"/>
  </w:style>
  <w:style w:type="table" w:customStyle="1" w:styleId="111102">
    <w:name w:val="Средний список 11110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
    <w:name w:val="Средний список 1 - Акцент 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24">
    <w:name w:val="Нет списка111112"/>
    <w:next w:val="afb"/>
    <w:uiPriority w:val="99"/>
    <w:semiHidden/>
    <w:unhideWhenUsed/>
    <w:rsid w:val="00C25060"/>
  </w:style>
  <w:style w:type="table" w:customStyle="1" w:styleId="13220">
    <w:name w:val="Средний список 132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2">
    <w:name w:val="Средний список 111132"/>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27">
    <w:name w:val="Нет списка2112"/>
    <w:next w:val="afb"/>
    <w:uiPriority w:val="99"/>
    <w:semiHidden/>
    <w:unhideWhenUsed/>
    <w:rsid w:val="00C25060"/>
  </w:style>
  <w:style w:type="numbering" w:customStyle="1" w:styleId="11111121">
    <w:name w:val="Нет списка1111112"/>
    <w:next w:val="afb"/>
    <w:uiPriority w:val="99"/>
    <w:semiHidden/>
    <w:unhideWhenUsed/>
    <w:rsid w:val="00C25060"/>
  </w:style>
  <w:style w:type="table" w:customStyle="1" w:styleId="112220">
    <w:name w:val="Средний список 1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15">
    <w:name w:val="Нет списка321"/>
    <w:next w:val="afb"/>
    <w:semiHidden/>
    <w:unhideWhenUsed/>
    <w:rsid w:val="00C25060"/>
  </w:style>
  <w:style w:type="table" w:customStyle="1" w:styleId="113220">
    <w:name w:val="Средний список 113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22">
    <w:name w:val="Нет списка412"/>
    <w:next w:val="afb"/>
    <w:uiPriority w:val="99"/>
    <w:semiHidden/>
    <w:unhideWhenUsed/>
    <w:rsid w:val="00C25060"/>
  </w:style>
  <w:style w:type="table" w:customStyle="1" w:styleId="114220">
    <w:name w:val="Средний список 114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2">
    <w:name w:val="Средний список 115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23">
    <w:name w:val="Нет списка512"/>
    <w:next w:val="afb"/>
    <w:uiPriority w:val="99"/>
    <w:semiHidden/>
    <w:unhideWhenUsed/>
    <w:rsid w:val="00C25060"/>
  </w:style>
  <w:style w:type="table" w:customStyle="1" w:styleId="11622">
    <w:name w:val="Средний список 116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21">
    <w:name w:val="Нет списка612"/>
    <w:next w:val="afb"/>
    <w:uiPriority w:val="99"/>
    <w:semiHidden/>
    <w:unhideWhenUsed/>
    <w:rsid w:val="00C25060"/>
  </w:style>
  <w:style w:type="table" w:customStyle="1" w:styleId="11722">
    <w:name w:val="Средний список 117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2">
    <w:name w:val="Средний список 118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2">
    <w:name w:val="Средний список 119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2">
    <w:name w:val="Средний список 1110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21">
    <w:name w:val="Нет списка712"/>
    <w:next w:val="afb"/>
    <w:uiPriority w:val="99"/>
    <w:semiHidden/>
    <w:unhideWhenUsed/>
    <w:rsid w:val="00C25060"/>
  </w:style>
  <w:style w:type="table" w:customStyle="1" w:styleId="11111220">
    <w:name w:val="Средний список 11111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21">
    <w:name w:val="Нет списка812"/>
    <w:next w:val="afb"/>
    <w:uiPriority w:val="99"/>
    <w:semiHidden/>
    <w:unhideWhenUsed/>
    <w:rsid w:val="00C25060"/>
  </w:style>
  <w:style w:type="table" w:customStyle="1" w:styleId="111222">
    <w:name w:val="Средний список 1112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2">
    <w:name w:val="Средний список 1113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2">
    <w:name w:val="Средний список 1114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2">
    <w:name w:val="Средний список 1115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2">
    <w:name w:val="Средний список 11162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20">
    <w:name w:val="Нет списка912"/>
    <w:next w:val="afb"/>
    <w:uiPriority w:val="99"/>
    <w:semiHidden/>
    <w:unhideWhenUsed/>
    <w:rsid w:val="00C25060"/>
  </w:style>
  <w:style w:type="table" w:customStyle="1" w:styleId="111712">
    <w:name w:val="Средний список 1117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2">
    <w:name w:val="Средний список 1 - Акцент 112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20">
    <w:name w:val="Средний список 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2">
    <w:name w:val="Средний список 1118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
    <w:name w:val="Средний список 1 - Акцент 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20">
    <w:name w:val="Средний список 131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2">
    <w:name w:val="Средний список 1111212"/>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20">
    <w:name w:val="Средний список 1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20">
    <w:name w:val="Средний список 113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2">
    <w:name w:val="Средний список 114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2">
    <w:name w:val="Средний список 115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2">
    <w:name w:val="Средний список 116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2">
    <w:name w:val="Средний список 117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2">
    <w:name w:val="Средний список 118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2">
    <w:name w:val="Средний список 119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2">
    <w:name w:val="Средний список 1110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2">
    <w:name w:val="Средний список 11111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2">
    <w:name w:val="Средний список 1112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2">
    <w:name w:val="Средний список 1113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2">
    <w:name w:val="Средний список 1114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2">
    <w:name w:val="Средний список 1115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2">
    <w:name w:val="Средний список 1116112"/>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2">
    <w:name w:val="Заголовок 3 ур142"/>
    <w:uiPriority w:val="99"/>
    <w:rsid w:val="00C25060"/>
  </w:style>
  <w:style w:type="numbering" w:customStyle="1" w:styleId="11111512">
    <w:name w:val="1 / 1.1 / 1.1.512"/>
    <w:basedOn w:val="afb"/>
    <w:next w:val="111111"/>
    <w:semiHidden/>
    <w:unhideWhenUsed/>
    <w:rsid w:val="00C25060"/>
  </w:style>
  <w:style w:type="numbering" w:customStyle="1" w:styleId="11129">
    <w:name w:val="Стиль1112"/>
    <w:uiPriority w:val="99"/>
    <w:rsid w:val="00C25060"/>
  </w:style>
  <w:style w:type="numbering" w:customStyle="1" w:styleId="21128">
    <w:name w:val="Заголовок 2 уровень112"/>
    <w:uiPriority w:val="99"/>
    <w:rsid w:val="00C25060"/>
  </w:style>
  <w:style w:type="numbering" w:customStyle="1" w:styleId="311120">
    <w:name w:val="Заголовок 3 ур1112"/>
    <w:uiPriority w:val="99"/>
    <w:rsid w:val="00C25060"/>
  </w:style>
  <w:style w:type="numbering" w:customStyle="1" w:styleId="1012">
    <w:name w:val="Нет списка1012"/>
    <w:next w:val="afb"/>
    <w:uiPriority w:val="99"/>
    <w:semiHidden/>
    <w:unhideWhenUsed/>
    <w:rsid w:val="00C25060"/>
  </w:style>
  <w:style w:type="numbering" w:customStyle="1" w:styleId="12124">
    <w:name w:val="Стиль1212"/>
    <w:uiPriority w:val="99"/>
    <w:rsid w:val="00C25060"/>
  </w:style>
  <w:style w:type="numbering" w:customStyle="1" w:styleId="12320">
    <w:name w:val="Нет списка1232"/>
    <w:next w:val="afb"/>
    <w:uiPriority w:val="99"/>
    <w:semiHidden/>
    <w:unhideWhenUsed/>
    <w:rsid w:val="00C25060"/>
  </w:style>
  <w:style w:type="numbering" w:customStyle="1" w:styleId="327">
    <w:name w:val="Рис.32"/>
    <w:rsid w:val="00C25060"/>
  </w:style>
  <w:style w:type="numbering" w:customStyle="1" w:styleId="112122">
    <w:name w:val="Нет списка11212"/>
    <w:next w:val="afb"/>
    <w:uiPriority w:val="99"/>
    <w:semiHidden/>
    <w:unhideWhenUsed/>
    <w:rsid w:val="00C25060"/>
  </w:style>
  <w:style w:type="numbering" w:customStyle="1" w:styleId="22121">
    <w:name w:val="Нет списка2212"/>
    <w:next w:val="afb"/>
    <w:uiPriority w:val="99"/>
    <w:semiHidden/>
    <w:unhideWhenUsed/>
    <w:rsid w:val="00C25060"/>
  </w:style>
  <w:style w:type="numbering" w:customStyle="1" w:styleId="1229">
    <w:name w:val="Рис.122"/>
    <w:rsid w:val="00C25060"/>
  </w:style>
  <w:style w:type="numbering" w:customStyle="1" w:styleId="121121">
    <w:name w:val="Нет списка12112"/>
    <w:next w:val="afb"/>
    <w:uiPriority w:val="99"/>
    <w:semiHidden/>
    <w:unhideWhenUsed/>
    <w:rsid w:val="00C25060"/>
  </w:style>
  <w:style w:type="numbering" w:customStyle="1" w:styleId="31212">
    <w:name w:val="Заголовок 3 ур1212"/>
    <w:uiPriority w:val="99"/>
    <w:rsid w:val="00C25060"/>
  </w:style>
  <w:style w:type="numbering" w:customStyle="1" w:styleId="13122">
    <w:name w:val="Нет списка1312"/>
    <w:next w:val="afb"/>
    <w:uiPriority w:val="99"/>
    <w:semiHidden/>
    <w:unhideWhenUsed/>
    <w:rsid w:val="00C25060"/>
  </w:style>
  <w:style w:type="numbering" w:customStyle="1" w:styleId="13123">
    <w:name w:val="Стиль1312"/>
    <w:uiPriority w:val="99"/>
    <w:rsid w:val="00C25060"/>
  </w:style>
  <w:style w:type="numbering" w:customStyle="1" w:styleId="14120">
    <w:name w:val="Нет списка1412"/>
    <w:next w:val="afb"/>
    <w:uiPriority w:val="99"/>
    <w:semiHidden/>
    <w:unhideWhenUsed/>
    <w:rsid w:val="00C25060"/>
  </w:style>
  <w:style w:type="numbering" w:customStyle="1" w:styleId="2128">
    <w:name w:val="Рис.212"/>
    <w:rsid w:val="00C25060"/>
  </w:style>
  <w:style w:type="numbering" w:customStyle="1" w:styleId="113122">
    <w:name w:val="Нет списка11312"/>
    <w:next w:val="afb"/>
    <w:uiPriority w:val="99"/>
    <w:semiHidden/>
    <w:unhideWhenUsed/>
    <w:rsid w:val="00C25060"/>
  </w:style>
  <w:style w:type="numbering" w:customStyle="1" w:styleId="2312">
    <w:name w:val="Нет списка2312"/>
    <w:next w:val="afb"/>
    <w:uiPriority w:val="99"/>
    <w:semiHidden/>
    <w:unhideWhenUsed/>
    <w:rsid w:val="00C25060"/>
  </w:style>
  <w:style w:type="numbering" w:customStyle="1" w:styleId="1112a">
    <w:name w:val="Рис.1112"/>
    <w:rsid w:val="00C25060"/>
  </w:style>
  <w:style w:type="numbering" w:customStyle="1" w:styleId="122120">
    <w:name w:val="Нет списка12212"/>
    <w:next w:val="afb"/>
    <w:uiPriority w:val="99"/>
    <w:semiHidden/>
    <w:unhideWhenUsed/>
    <w:rsid w:val="00C25060"/>
  </w:style>
  <w:style w:type="numbering" w:customStyle="1" w:styleId="31312">
    <w:name w:val="Заголовок 3 ур1312"/>
    <w:uiPriority w:val="99"/>
    <w:rsid w:val="00C25060"/>
  </w:style>
  <w:style w:type="numbering" w:customStyle="1" w:styleId="31124">
    <w:name w:val="Нет списка3112"/>
    <w:next w:val="afb"/>
    <w:semiHidden/>
    <w:rsid w:val="00C25060"/>
  </w:style>
  <w:style w:type="paragraph" w:customStyle="1" w:styleId="font19">
    <w:name w:val="font19"/>
    <w:basedOn w:val="af8"/>
    <w:uiPriority w:val="99"/>
    <w:rsid w:val="00C25060"/>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paragraph" w:customStyle="1" w:styleId="font20">
    <w:name w:val="font20"/>
    <w:basedOn w:val="af8"/>
    <w:uiPriority w:val="99"/>
    <w:rsid w:val="00C25060"/>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numbering" w:customStyle="1" w:styleId="200">
    <w:name w:val="Нет списка20"/>
    <w:next w:val="afb"/>
    <w:uiPriority w:val="99"/>
    <w:semiHidden/>
    <w:unhideWhenUsed/>
    <w:rsid w:val="00C25060"/>
  </w:style>
  <w:style w:type="table" w:customStyle="1" w:styleId="201">
    <w:name w:val="Сетка таблицы2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fb"/>
    <w:uiPriority w:val="99"/>
    <w:semiHidden/>
    <w:rsid w:val="00C25060"/>
  </w:style>
  <w:style w:type="numbering" w:customStyle="1" w:styleId="261">
    <w:name w:val="Нет списка26"/>
    <w:next w:val="afb"/>
    <w:uiPriority w:val="99"/>
    <w:semiHidden/>
    <w:rsid w:val="00C25060"/>
  </w:style>
  <w:style w:type="table" w:customStyle="1" w:styleId="TableGridReport15">
    <w:name w:val="Table Grid Report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3">
    <w:name w:val="Table Grid Report2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3">
    <w:name w:val="Table Grid Report3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2">
    <w:name w:val="Table Grid Report4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5">
    <w:name w:val="Нет списка34"/>
    <w:next w:val="afb"/>
    <w:semiHidden/>
    <w:rsid w:val="00C25060"/>
  </w:style>
  <w:style w:type="numbering" w:customStyle="1" w:styleId="435">
    <w:name w:val="Нет списка43"/>
    <w:next w:val="afb"/>
    <w:uiPriority w:val="99"/>
    <w:semiHidden/>
    <w:unhideWhenUsed/>
    <w:rsid w:val="00C25060"/>
  </w:style>
  <w:style w:type="numbering" w:customStyle="1" w:styleId="1164">
    <w:name w:val="Нет списка116"/>
    <w:next w:val="afb"/>
    <w:uiPriority w:val="99"/>
    <w:semiHidden/>
    <w:rsid w:val="00C25060"/>
  </w:style>
  <w:style w:type="numbering" w:customStyle="1" w:styleId="2137">
    <w:name w:val="Нет списка213"/>
    <w:next w:val="afb"/>
    <w:uiPriority w:val="99"/>
    <w:semiHidden/>
    <w:rsid w:val="00C25060"/>
  </w:style>
  <w:style w:type="numbering" w:customStyle="1" w:styleId="3135">
    <w:name w:val="Нет списка313"/>
    <w:next w:val="afb"/>
    <w:semiHidden/>
    <w:rsid w:val="00C25060"/>
  </w:style>
  <w:style w:type="table" w:customStyle="1" w:styleId="1174">
    <w:name w:val="Сетка таблицы11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
    <w:name w:val="Нет списка53"/>
    <w:next w:val="afb"/>
    <w:uiPriority w:val="99"/>
    <w:semiHidden/>
    <w:unhideWhenUsed/>
    <w:rsid w:val="00C25060"/>
  </w:style>
  <w:style w:type="table" w:customStyle="1" w:styleId="351">
    <w:name w:val="Сетка таблицы3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fb"/>
    <w:uiPriority w:val="99"/>
    <w:semiHidden/>
    <w:unhideWhenUsed/>
    <w:rsid w:val="00C25060"/>
  </w:style>
  <w:style w:type="table" w:customStyle="1" w:styleId="290">
    <w:name w:val="Сетка таблицы2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5">
    <w:name w:val="Нет списка117"/>
    <w:next w:val="afb"/>
    <w:uiPriority w:val="99"/>
    <w:semiHidden/>
    <w:rsid w:val="00C25060"/>
  </w:style>
  <w:style w:type="numbering" w:customStyle="1" w:styleId="283">
    <w:name w:val="Нет списка28"/>
    <w:next w:val="afb"/>
    <w:uiPriority w:val="99"/>
    <w:semiHidden/>
    <w:rsid w:val="00C25060"/>
  </w:style>
  <w:style w:type="table" w:customStyle="1" w:styleId="TableGridReport16">
    <w:name w:val="Table Grid Report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4">
    <w:name w:val="Table Grid Report2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4">
    <w:name w:val="Table Grid Report3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fb"/>
    <w:semiHidden/>
    <w:rsid w:val="00C25060"/>
  </w:style>
  <w:style w:type="numbering" w:customStyle="1" w:styleId="441">
    <w:name w:val="Нет списка44"/>
    <w:next w:val="afb"/>
    <w:uiPriority w:val="99"/>
    <w:semiHidden/>
    <w:unhideWhenUsed/>
    <w:rsid w:val="00C25060"/>
  </w:style>
  <w:style w:type="numbering" w:customStyle="1" w:styleId="1184">
    <w:name w:val="Нет списка118"/>
    <w:next w:val="afb"/>
    <w:uiPriority w:val="99"/>
    <w:semiHidden/>
    <w:rsid w:val="00C25060"/>
  </w:style>
  <w:style w:type="numbering" w:customStyle="1" w:styleId="2141">
    <w:name w:val="Нет списка214"/>
    <w:next w:val="afb"/>
    <w:uiPriority w:val="99"/>
    <w:semiHidden/>
    <w:rsid w:val="00C25060"/>
  </w:style>
  <w:style w:type="numbering" w:customStyle="1" w:styleId="3143">
    <w:name w:val="Нет списка314"/>
    <w:next w:val="afb"/>
    <w:semiHidden/>
    <w:rsid w:val="00C25060"/>
  </w:style>
  <w:style w:type="table" w:customStyle="1" w:styleId="1185">
    <w:name w:val="Сетка таблицы11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fb"/>
    <w:uiPriority w:val="99"/>
    <w:semiHidden/>
    <w:unhideWhenUsed/>
    <w:rsid w:val="00C25060"/>
  </w:style>
  <w:style w:type="table" w:customStyle="1" w:styleId="363">
    <w:name w:val="Сетка таблицы3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fb"/>
    <w:uiPriority w:val="99"/>
    <w:semiHidden/>
    <w:unhideWhenUsed/>
    <w:rsid w:val="00C25060"/>
  </w:style>
  <w:style w:type="table" w:customStyle="1" w:styleId="300">
    <w:name w:val="Сетка таблицы3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4">
    <w:name w:val="Нет списка119"/>
    <w:next w:val="afb"/>
    <w:uiPriority w:val="99"/>
    <w:semiHidden/>
    <w:rsid w:val="00C25060"/>
  </w:style>
  <w:style w:type="numbering" w:customStyle="1" w:styleId="2101">
    <w:name w:val="Нет списка210"/>
    <w:next w:val="afb"/>
    <w:uiPriority w:val="99"/>
    <w:semiHidden/>
    <w:rsid w:val="00C25060"/>
  </w:style>
  <w:style w:type="table" w:customStyle="1" w:styleId="TableGridReport17">
    <w:name w:val="Table Grid Report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5">
    <w:name w:val="Table Grid Report2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5">
    <w:name w:val="Table Grid Report3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Нет списка36"/>
    <w:next w:val="afb"/>
    <w:semiHidden/>
    <w:rsid w:val="00C25060"/>
  </w:style>
  <w:style w:type="numbering" w:customStyle="1" w:styleId="450">
    <w:name w:val="Нет списка45"/>
    <w:next w:val="afb"/>
    <w:uiPriority w:val="99"/>
    <w:semiHidden/>
    <w:unhideWhenUsed/>
    <w:rsid w:val="00C25060"/>
  </w:style>
  <w:style w:type="numbering" w:customStyle="1" w:styleId="11104">
    <w:name w:val="Нет списка1110"/>
    <w:next w:val="afb"/>
    <w:uiPriority w:val="99"/>
    <w:semiHidden/>
    <w:rsid w:val="00C25060"/>
  </w:style>
  <w:style w:type="numbering" w:customStyle="1" w:styleId="2150">
    <w:name w:val="Нет списка215"/>
    <w:next w:val="afb"/>
    <w:uiPriority w:val="99"/>
    <w:semiHidden/>
    <w:rsid w:val="00C25060"/>
  </w:style>
  <w:style w:type="numbering" w:customStyle="1" w:styleId="3150">
    <w:name w:val="Нет списка315"/>
    <w:next w:val="afb"/>
    <w:semiHidden/>
    <w:rsid w:val="00C25060"/>
  </w:style>
  <w:style w:type="table" w:customStyle="1" w:styleId="1195">
    <w:name w:val="Сетка таблицы11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
    <w:next w:val="afb"/>
    <w:uiPriority w:val="99"/>
    <w:semiHidden/>
    <w:unhideWhenUsed/>
    <w:rsid w:val="00C25060"/>
  </w:style>
  <w:style w:type="table" w:customStyle="1" w:styleId="370">
    <w:name w:val="Сетка таблицы3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808">
    <w:name w:val="xl6380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9">
    <w:name w:val="xl6380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0">
    <w:name w:val="xl63810"/>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2">
    <w:name w:val="xl6381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3">
    <w:name w:val="xl6381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4">
    <w:name w:val="xl63814"/>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815">
    <w:name w:val="xl63815"/>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816">
    <w:name w:val="xl6381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7">
    <w:name w:val="xl638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18">
    <w:name w:val="xl6381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9">
    <w:name w:val="xl63819"/>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0">
    <w:name w:val="xl6382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1">
    <w:name w:val="xl6382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2">
    <w:name w:val="xl63822"/>
    <w:basedOn w:val="af8"/>
    <w:rsid w:val="00C25060"/>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3">
    <w:name w:val="xl63823"/>
    <w:basedOn w:val="af8"/>
    <w:rsid w:val="00C2506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4">
    <w:name w:val="xl63824"/>
    <w:basedOn w:val="af8"/>
    <w:rsid w:val="00C25060"/>
    <w:pPr>
      <w:pBdr>
        <w:top w:val="single" w:sz="4" w:space="0" w:color="auto"/>
        <w:left w:val="single" w:sz="4" w:space="0" w:color="auto"/>
        <w:bottom w:val="single" w:sz="4" w:space="0" w:color="auto"/>
      </w:pBd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6">
    <w:name w:val="xl6380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07">
    <w:name w:val="xl6380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11">
    <w:name w:val="xl6381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3825">
    <w:name w:val="xl63825"/>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6">
    <w:name w:val="xl63826"/>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7">
    <w:name w:val="xl63827"/>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28">
    <w:name w:val="xl63828"/>
    <w:basedOn w:val="af8"/>
    <w:rsid w:val="00C2506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6A6A6"/>
      <w:sz w:val="20"/>
      <w:szCs w:val="20"/>
    </w:rPr>
  </w:style>
  <w:style w:type="paragraph" w:customStyle="1" w:styleId="xl63829">
    <w:name w:val="xl6382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3830">
    <w:name w:val="xl63830"/>
    <w:basedOn w:val="af8"/>
    <w:rsid w:val="00C2506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3831">
    <w:name w:val="xl63831"/>
    <w:basedOn w:val="af8"/>
    <w:rsid w:val="00C2506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6A6A6"/>
      <w:sz w:val="20"/>
      <w:szCs w:val="20"/>
    </w:rPr>
  </w:style>
  <w:style w:type="numbering" w:customStyle="1" w:styleId="301">
    <w:name w:val="Нет списка30"/>
    <w:next w:val="afb"/>
    <w:uiPriority w:val="99"/>
    <w:semiHidden/>
    <w:unhideWhenUsed/>
    <w:rsid w:val="00C25060"/>
  </w:style>
  <w:style w:type="table" w:customStyle="1" w:styleId="380">
    <w:name w:val="Сетка таблицы38"/>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fb"/>
    <w:uiPriority w:val="99"/>
    <w:semiHidden/>
    <w:unhideWhenUsed/>
    <w:rsid w:val="00C25060"/>
  </w:style>
  <w:style w:type="numbering" w:customStyle="1" w:styleId="2160">
    <w:name w:val="Нет списка216"/>
    <w:next w:val="afb"/>
    <w:uiPriority w:val="99"/>
    <w:semiHidden/>
    <w:unhideWhenUsed/>
    <w:rsid w:val="00C25060"/>
  </w:style>
  <w:style w:type="paragraph" w:customStyle="1" w:styleId="1ffffc">
    <w:name w:val="Верхний колонтитул1"/>
    <w:basedOn w:val="af8"/>
    <w:next w:val="affb"/>
    <w:uiPriority w:val="99"/>
    <w:unhideWhenUsed/>
    <w:rsid w:val="00C2506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eastAsia="en-US"/>
    </w:rPr>
  </w:style>
  <w:style w:type="paragraph" w:customStyle="1" w:styleId="1ffffd">
    <w:name w:val="Нижний колонтитул1"/>
    <w:basedOn w:val="af8"/>
    <w:next w:val="aff6"/>
    <w:uiPriority w:val="99"/>
    <w:unhideWhenUsed/>
    <w:rsid w:val="00C2506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4"/>
      <w:lang w:eastAsia="en-US"/>
    </w:rPr>
  </w:style>
  <w:style w:type="paragraph" w:customStyle="1" w:styleId="1ffffe">
    <w:name w:val="Текст выноски1"/>
    <w:basedOn w:val="af8"/>
    <w:next w:val="afc"/>
    <w:uiPriority w:val="99"/>
    <w:semiHidden/>
    <w:unhideWhenUsed/>
    <w:rsid w:val="00C25060"/>
    <w:pPr>
      <w:widowControl w:val="0"/>
      <w:autoSpaceDE w:val="0"/>
      <w:autoSpaceDN w:val="0"/>
      <w:adjustRightInd w:val="0"/>
      <w:spacing w:after="0" w:line="240" w:lineRule="auto"/>
    </w:pPr>
    <w:rPr>
      <w:rFonts w:ascii="Tahoma" w:eastAsia="Calibri" w:hAnsi="Tahoma" w:cs="Tahoma"/>
      <w:sz w:val="16"/>
      <w:szCs w:val="16"/>
      <w:lang w:eastAsia="en-US"/>
    </w:rPr>
  </w:style>
  <w:style w:type="table" w:customStyle="1" w:styleId="1201">
    <w:name w:val="Сетка таблицы12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
    <w:name w:val="Верхний колонтитул Знак1"/>
    <w:aliases w:val=" Знак4 Знак1,Знак4 Знак1, Знак8 Знак1,ВерхКолонтитул Знак1,Знак8 Знак1"/>
    <w:uiPriority w:val="99"/>
    <w:semiHidden/>
    <w:rsid w:val="00C25060"/>
    <w:rPr>
      <w:rFonts w:ascii="Times New Roman" w:eastAsia="Times New Roman" w:hAnsi="Times New Roman" w:cs="Times New Roman"/>
      <w:sz w:val="24"/>
      <w:szCs w:val="24"/>
      <w:lang w:eastAsia="ru-RU"/>
    </w:rPr>
  </w:style>
  <w:style w:type="character" w:customStyle="1" w:styleId="1fffff0">
    <w:name w:val="Текст выноски Знак1"/>
    <w:uiPriority w:val="99"/>
    <w:semiHidden/>
    <w:rsid w:val="00C25060"/>
    <w:rPr>
      <w:rFonts w:ascii="Segoe UI" w:eastAsia="Times New Roman" w:hAnsi="Segoe UI" w:cs="Segoe UI"/>
      <w:sz w:val="18"/>
      <w:szCs w:val="18"/>
      <w:lang w:eastAsia="ru-RU"/>
    </w:rPr>
  </w:style>
  <w:style w:type="paragraph" w:customStyle="1" w:styleId="328">
    <w:name w:val="Оглавление 32"/>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2f5">
    <w:name w:val="Оглавление 12"/>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2161">
    <w:name w:val="Сетка таблицы21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fb"/>
    <w:uiPriority w:val="99"/>
    <w:semiHidden/>
    <w:unhideWhenUsed/>
    <w:rsid w:val="00C25060"/>
  </w:style>
  <w:style w:type="paragraph" w:customStyle="1" w:styleId="336">
    <w:name w:val="Оглавление 33"/>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3f5">
    <w:name w:val="Оглавление 13"/>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390">
    <w:name w:val="Сетка таблицы39"/>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fb"/>
    <w:uiPriority w:val="99"/>
    <w:semiHidden/>
    <w:unhideWhenUsed/>
    <w:rsid w:val="00C25060"/>
  </w:style>
  <w:style w:type="paragraph" w:customStyle="1" w:styleId="4f9">
    <w:name w:val="Заголовок оглавления4"/>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46">
    <w:name w:val="Оглавление 34"/>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49">
    <w:name w:val="Оглавление 14"/>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442">
    <w:name w:val="Сетка таблицы44"/>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b"/>
    <w:uiPriority w:val="99"/>
    <w:semiHidden/>
    <w:unhideWhenUsed/>
    <w:rsid w:val="00C25060"/>
  </w:style>
  <w:style w:type="paragraph" w:customStyle="1" w:styleId="5f7">
    <w:name w:val="Заголовок оглавления5"/>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53">
    <w:name w:val="Оглавление 35"/>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5a">
    <w:name w:val="Оглавление 15"/>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534">
    <w:name w:val="Сетка таблицы5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fb"/>
    <w:uiPriority w:val="99"/>
    <w:semiHidden/>
    <w:unhideWhenUsed/>
    <w:rsid w:val="00C25060"/>
  </w:style>
  <w:style w:type="paragraph" w:customStyle="1" w:styleId="6d">
    <w:name w:val="Заголовок оглавления6"/>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65">
    <w:name w:val="Оглавление 36"/>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64">
    <w:name w:val="Оглавление 16"/>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650">
    <w:name w:val="Сетка таблицы6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Нет списка73"/>
    <w:next w:val="afb"/>
    <w:uiPriority w:val="99"/>
    <w:semiHidden/>
    <w:unhideWhenUsed/>
    <w:rsid w:val="00C25060"/>
  </w:style>
  <w:style w:type="paragraph" w:customStyle="1" w:styleId="7c">
    <w:name w:val="Заголовок оглавления7"/>
    <w:basedOn w:val="19"/>
    <w:next w:val="af8"/>
    <w:uiPriority w:val="39"/>
    <w:semiHidden/>
    <w:unhideWhenUsed/>
    <w:qFormat/>
    <w:rsid w:val="00C25060"/>
    <w:pPr>
      <w:keepNext/>
      <w:keepLines/>
      <w:numPr>
        <w:numId w:val="0"/>
      </w:numPr>
      <w:suppressAutoHyphens w:val="0"/>
      <w:spacing w:before="480" w:after="0"/>
      <w:contextualSpacing w:val="0"/>
      <w:jc w:val="left"/>
      <w:outlineLvl w:val="9"/>
    </w:pPr>
    <w:rPr>
      <w:rFonts w:ascii="Cambria" w:hAnsi="Cambria"/>
      <w:bCs/>
      <w:smallCaps w:val="0"/>
      <w:color w:val="365F91"/>
      <w:spacing w:val="0"/>
      <w:szCs w:val="28"/>
      <w:lang w:eastAsia="ru-RU" w:bidi="ar-SA"/>
    </w:rPr>
  </w:style>
  <w:style w:type="paragraph" w:customStyle="1" w:styleId="372">
    <w:name w:val="Оглавление 37"/>
    <w:basedOn w:val="af8"/>
    <w:next w:val="af8"/>
    <w:autoRedefine/>
    <w:uiPriority w:val="39"/>
    <w:unhideWhenUsed/>
    <w:rsid w:val="00C25060"/>
    <w:pPr>
      <w:widowControl w:val="0"/>
      <w:autoSpaceDE w:val="0"/>
      <w:autoSpaceDN w:val="0"/>
      <w:adjustRightInd w:val="0"/>
      <w:spacing w:after="0" w:line="240" w:lineRule="auto"/>
      <w:ind w:left="480"/>
    </w:pPr>
    <w:rPr>
      <w:rFonts w:ascii="Times New Roman" w:eastAsia="Times New Roman" w:hAnsi="Times New Roman" w:cs="Times New Roman"/>
      <w:sz w:val="24"/>
      <w:szCs w:val="24"/>
    </w:rPr>
  </w:style>
  <w:style w:type="paragraph" w:customStyle="1" w:styleId="173">
    <w:name w:val="Оглавление 17"/>
    <w:basedOn w:val="af8"/>
    <w:next w:val="af8"/>
    <w:autoRedefine/>
    <w:uiPriority w:val="39"/>
    <w:unhideWhenUsed/>
    <w:rsid w:val="00C25060"/>
    <w:pPr>
      <w:widowControl w:val="0"/>
      <w:tabs>
        <w:tab w:val="right" w:leader="dot" w:pos="9560"/>
      </w:tabs>
      <w:autoSpaceDE w:val="0"/>
      <w:autoSpaceDN w:val="0"/>
      <w:adjustRightInd w:val="0"/>
      <w:spacing w:after="0" w:line="240" w:lineRule="auto"/>
      <w:jc w:val="both"/>
    </w:pPr>
    <w:rPr>
      <w:rFonts w:ascii="Times New Roman" w:eastAsia="Times New Roman" w:hAnsi="Times New Roman" w:cs="Times New Roman"/>
      <w:sz w:val="24"/>
      <w:szCs w:val="24"/>
    </w:rPr>
  </w:style>
  <w:style w:type="table" w:customStyle="1" w:styleId="750">
    <w:name w:val="Сетка таблицы7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fb"/>
    <w:uiPriority w:val="99"/>
    <w:semiHidden/>
    <w:unhideWhenUsed/>
    <w:rsid w:val="00C25060"/>
  </w:style>
  <w:style w:type="table" w:customStyle="1" w:styleId="400">
    <w:name w:val="Сетка таблицы40"/>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fb"/>
    <w:uiPriority w:val="99"/>
    <w:semiHidden/>
    <w:unhideWhenUsed/>
    <w:rsid w:val="00C25060"/>
  </w:style>
  <w:style w:type="numbering" w:customStyle="1" w:styleId="2170">
    <w:name w:val="Нет списка217"/>
    <w:next w:val="afb"/>
    <w:uiPriority w:val="99"/>
    <w:semiHidden/>
    <w:unhideWhenUsed/>
    <w:rsid w:val="00C25060"/>
  </w:style>
  <w:style w:type="table" w:customStyle="1" w:styleId="1251">
    <w:name w:val="Сетка таблицы12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fb"/>
    <w:uiPriority w:val="99"/>
    <w:semiHidden/>
    <w:unhideWhenUsed/>
    <w:rsid w:val="00C25060"/>
  </w:style>
  <w:style w:type="table" w:customStyle="1" w:styleId="3100">
    <w:name w:val="Сетка таблицы3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fb"/>
    <w:uiPriority w:val="99"/>
    <w:semiHidden/>
    <w:unhideWhenUsed/>
    <w:rsid w:val="00C25060"/>
  </w:style>
  <w:style w:type="table" w:customStyle="1" w:styleId="451">
    <w:name w:val="Сетка таблицы4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fb"/>
    <w:uiPriority w:val="99"/>
    <w:semiHidden/>
    <w:unhideWhenUsed/>
    <w:rsid w:val="00C25060"/>
  </w:style>
  <w:style w:type="table" w:customStyle="1" w:styleId="543">
    <w:name w:val="Сетка таблицы54"/>
    <w:basedOn w:val="afa"/>
    <w:next w:val="afff6"/>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fb"/>
    <w:uiPriority w:val="99"/>
    <w:semiHidden/>
    <w:unhideWhenUsed/>
    <w:rsid w:val="00C25060"/>
  </w:style>
  <w:style w:type="table" w:customStyle="1" w:styleId="660">
    <w:name w:val="Сетка таблицы6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fb"/>
    <w:uiPriority w:val="99"/>
    <w:semiHidden/>
    <w:unhideWhenUsed/>
    <w:rsid w:val="00C25060"/>
  </w:style>
  <w:style w:type="table" w:customStyle="1" w:styleId="761">
    <w:name w:val="Сетка таблицы7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fb"/>
    <w:uiPriority w:val="99"/>
    <w:semiHidden/>
    <w:unhideWhenUsed/>
    <w:rsid w:val="00C25060"/>
  </w:style>
  <w:style w:type="numbering" w:customStyle="1" w:styleId="1260">
    <w:name w:val="Нет списка126"/>
    <w:next w:val="afb"/>
    <w:uiPriority w:val="99"/>
    <w:semiHidden/>
    <w:unhideWhenUsed/>
    <w:rsid w:val="00C25060"/>
  </w:style>
  <w:style w:type="table" w:customStyle="1" w:styleId="1261">
    <w:name w:val="Сетка таблицы12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fb"/>
    <w:uiPriority w:val="99"/>
    <w:semiHidden/>
    <w:unhideWhenUsed/>
    <w:rsid w:val="00C25060"/>
  </w:style>
  <w:style w:type="table" w:customStyle="1" w:styleId="2181">
    <w:name w:val="Сетка таблицы218"/>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fb"/>
    <w:uiPriority w:val="99"/>
    <w:semiHidden/>
    <w:unhideWhenUsed/>
    <w:rsid w:val="00C25060"/>
  </w:style>
  <w:style w:type="table" w:customStyle="1" w:styleId="3136">
    <w:name w:val="Сетка таблицы313"/>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fb"/>
    <w:uiPriority w:val="99"/>
    <w:semiHidden/>
    <w:unhideWhenUsed/>
    <w:rsid w:val="00C25060"/>
  </w:style>
  <w:style w:type="table" w:customStyle="1" w:styleId="472">
    <w:name w:val="Сетка таблицы4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fb"/>
    <w:uiPriority w:val="99"/>
    <w:semiHidden/>
    <w:unhideWhenUsed/>
    <w:rsid w:val="00C25060"/>
  </w:style>
  <w:style w:type="table" w:customStyle="1" w:styleId="552">
    <w:name w:val="Сетка таблицы5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
    <w:name w:val="Нет списка65"/>
    <w:next w:val="afb"/>
    <w:uiPriority w:val="99"/>
    <w:semiHidden/>
    <w:unhideWhenUsed/>
    <w:rsid w:val="00C25060"/>
  </w:style>
  <w:style w:type="table" w:customStyle="1" w:styleId="670">
    <w:name w:val="Сетка таблицы6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fb"/>
    <w:uiPriority w:val="99"/>
    <w:semiHidden/>
    <w:unhideWhenUsed/>
    <w:rsid w:val="00C25060"/>
  </w:style>
  <w:style w:type="table" w:customStyle="1" w:styleId="770">
    <w:name w:val="Сетка таблицы7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fb"/>
    <w:uiPriority w:val="99"/>
    <w:semiHidden/>
    <w:unhideWhenUsed/>
    <w:rsid w:val="00C25060"/>
  </w:style>
  <w:style w:type="table" w:customStyle="1" w:styleId="481">
    <w:name w:val="Сетка таблицы4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fb"/>
    <w:uiPriority w:val="99"/>
    <w:semiHidden/>
    <w:rsid w:val="00C25060"/>
  </w:style>
  <w:style w:type="numbering" w:customStyle="1" w:styleId="2190">
    <w:name w:val="Нет списка219"/>
    <w:next w:val="afb"/>
    <w:uiPriority w:val="99"/>
    <w:semiHidden/>
    <w:rsid w:val="00C25060"/>
  </w:style>
  <w:style w:type="table" w:customStyle="1" w:styleId="TableGridReport18">
    <w:name w:val="Table Grid Report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6">
    <w:name w:val="Table Grid Report2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6">
    <w:name w:val="Table Grid Report3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fb"/>
    <w:uiPriority w:val="99"/>
    <w:semiHidden/>
    <w:rsid w:val="00C25060"/>
  </w:style>
  <w:style w:type="numbering" w:customStyle="1" w:styleId="4100">
    <w:name w:val="Нет списка410"/>
    <w:next w:val="afb"/>
    <w:uiPriority w:val="99"/>
    <w:semiHidden/>
    <w:unhideWhenUsed/>
    <w:rsid w:val="00C25060"/>
  </w:style>
  <w:style w:type="numbering" w:customStyle="1" w:styleId="11144">
    <w:name w:val="Нет списка1114"/>
    <w:next w:val="afb"/>
    <w:uiPriority w:val="99"/>
    <w:semiHidden/>
    <w:rsid w:val="00C25060"/>
  </w:style>
  <w:style w:type="numbering" w:customStyle="1" w:styleId="21100">
    <w:name w:val="Нет списка2110"/>
    <w:next w:val="afb"/>
    <w:uiPriority w:val="99"/>
    <w:semiHidden/>
    <w:rsid w:val="00C25060"/>
  </w:style>
  <w:style w:type="numbering" w:customStyle="1" w:styleId="3170">
    <w:name w:val="Нет списка317"/>
    <w:next w:val="afb"/>
    <w:uiPriority w:val="99"/>
    <w:semiHidden/>
    <w:rsid w:val="00C25060"/>
  </w:style>
  <w:style w:type="table" w:customStyle="1" w:styleId="1271">
    <w:name w:val="Сетка таблицы12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fb"/>
    <w:uiPriority w:val="99"/>
    <w:semiHidden/>
    <w:unhideWhenUsed/>
    <w:rsid w:val="00C25060"/>
  </w:style>
  <w:style w:type="table" w:customStyle="1" w:styleId="3144">
    <w:name w:val="Сетка таблицы314"/>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fb"/>
    <w:uiPriority w:val="99"/>
    <w:semiHidden/>
    <w:unhideWhenUsed/>
    <w:rsid w:val="00C25060"/>
  </w:style>
  <w:style w:type="table" w:customStyle="1" w:styleId="491">
    <w:name w:val="Сетка таблицы4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fb"/>
    <w:uiPriority w:val="99"/>
    <w:semiHidden/>
    <w:rsid w:val="00C25060"/>
  </w:style>
  <w:style w:type="numbering" w:customStyle="1" w:styleId="2200">
    <w:name w:val="Нет списка220"/>
    <w:next w:val="afb"/>
    <w:uiPriority w:val="99"/>
    <w:semiHidden/>
    <w:rsid w:val="00C25060"/>
  </w:style>
  <w:style w:type="table" w:customStyle="1" w:styleId="TableGridReport19">
    <w:name w:val="Table Grid Report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7">
    <w:name w:val="Table Grid Report2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7">
    <w:name w:val="Table Grid Report3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0">
    <w:name w:val="Нет списка318"/>
    <w:next w:val="afb"/>
    <w:uiPriority w:val="99"/>
    <w:semiHidden/>
    <w:rsid w:val="00C25060"/>
  </w:style>
  <w:style w:type="numbering" w:customStyle="1" w:styleId="4131">
    <w:name w:val="Нет списка413"/>
    <w:next w:val="afb"/>
    <w:uiPriority w:val="99"/>
    <w:semiHidden/>
    <w:unhideWhenUsed/>
    <w:rsid w:val="00C25060"/>
  </w:style>
  <w:style w:type="numbering" w:customStyle="1" w:styleId="11154">
    <w:name w:val="Нет списка1115"/>
    <w:next w:val="afb"/>
    <w:uiPriority w:val="99"/>
    <w:semiHidden/>
    <w:rsid w:val="00C25060"/>
  </w:style>
  <w:style w:type="numbering" w:customStyle="1" w:styleId="21130">
    <w:name w:val="Нет списка2113"/>
    <w:next w:val="afb"/>
    <w:uiPriority w:val="99"/>
    <w:semiHidden/>
    <w:rsid w:val="00C25060"/>
  </w:style>
  <w:style w:type="numbering" w:customStyle="1" w:styleId="3190">
    <w:name w:val="Нет списка319"/>
    <w:next w:val="afb"/>
    <w:semiHidden/>
    <w:rsid w:val="00C25060"/>
  </w:style>
  <w:style w:type="table" w:customStyle="1" w:styleId="1281">
    <w:name w:val="Сетка таблицы12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fb"/>
    <w:uiPriority w:val="99"/>
    <w:semiHidden/>
    <w:unhideWhenUsed/>
    <w:rsid w:val="00C25060"/>
  </w:style>
  <w:style w:type="table" w:customStyle="1" w:styleId="3151">
    <w:name w:val="Сетка таблицы31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Текст Знак2"/>
    <w:aliases w:val="Текст Знак1 Знак1,Текст Знак Знак Знак2,Знак Знак Знак Знак Знак1,Текст Знак Знак Знак Знак1,Знак Знак Знак Знак Знак Знак Знак Знак Знак1,Знак Знак Знак Знак Знак Знак1 Знак Знак1,Знак5 Знак1,Текст Знак2 Знак Знак Знак1"/>
    <w:uiPriority w:val="99"/>
    <w:semiHidden/>
    <w:rsid w:val="00C25060"/>
    <w:rPr>
      <w:rFonts w:ascii="Consolas" w:hAnsi="Consolas"/>
      <w:sz w:val="21"/>
      <w:szCs w:val="21"/>
    </w:rPr>
  </w:style>
  <w:style w:type="character" w:customStyle="1" w:styleId="2Verdana">
    <w:name w:val="Основной текст (2) + Verdana"/>
    <w:aliases w:val="8 pt"/>
    <w:rsid w:val="00C25060"/>
    <w:rPr>
      <w:rFonts w:ascii="Verdana" w:eastAsia="Verdana" w:hAnsi="Verdana" w:cs="Verdana" w:hint="default"/>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292">
    <w:name w:val="Основной текст (2) + 9"/>
    <w:aliases w:val="5 pt,Основной текст (2) + 11,Основной текст (2) + 10,Полужирный1,Основной текст (159) + Arial,5,Основной текст (3) + 7,Малые прописные Exact,Основной текст (2) + 8,Основной текст (2) + Gulim,10,Основной текст (2) + Segoe UI,7"/>
    <w:rsid w:val="00C25060"/>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2Arial">
    <w:name w:val="Основной текст (2) + Arial"/>
    <w:aliases w:val="6,5 pt2"/>
    <w:rsid w:val="00C25060"/>
    <w:rPr>
      <w:rFonts w:ascii="Arial" w:eastAsia="Arial" w:hAnsi="Arial" w:cs="Arial" w:hint="default"/>
      <w:b w:val="0"/>
      <w:bCs w:val="0"/>
      <w:i w:val="0"/>
      <w:iCs w:val="0"/>
      <w:smallCaps w:val="0"/>
      <w:strike w:val="0"/>
      <w:dstrike w:val="0"/>
      <w:color w:val="000000"/>
      <w:spacing w:val="0"/>
      <w:w w:val="100"/>
      <w:position w:val="0"/>
      <w:sz w:val="13"/>
      <w:szCs w:val="13"/>
      <w:u w:val="none"/>
      <w:effect w:val="none"/>
      <w:shd w:val="clear" w:color="auto" w:fill="FFFFFF"/>
      <w:lang w:val="ru-RU" w:eastAsia="ru-RU" w:bidi="ru-RU"/>
    </w:rPr>
  </w:style>
  <w:style w:type="character" w:customStyle="1" w:styleId="9TimesNewRoman">
    <w:name w:val="Основной текст (9) + Times New Roman"/>
    <w:aliases w:val="9 pt,Полужирный Exact"/>
    <w:rsid w:val="00C25060"/>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1594">
    <w:name w:val="Основной текст (159) + Полужирный"/>
    <w:aliases w:val="Курсив"/>
    <w:rsid w:val="00C25060"/>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272">
    <w:name w:val="Основной текст (2) + 7"/>
    <w:aliases w:val="5 pt1"/>
    <w:rsid w:val="00C25060"/>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12pt">
    <w:name w:val="Колонтитул + 12 pt"/>
    <w:aliases w:val="Интервал 1 pt"/>
    <w:rsid w:val="00C25060"/>
    <w:rPr>
      <w:rFonts w:ascii="Times New Roman" w:eastAsia="Times New Roman" w:hAnsi="Times New Roman" w:cs="Times New Roman" w:hint="default"/>
      <w:b w:val="0"/>
      <w:bCs w:val="0"/>
      <w:i w:val="0"/>
      <w:iCs w:val="0"/>
      <w:smallCaps w:val="0"/>
      <w:strike w:val="0"/>
      <w:dstrike w:val="0"/>
      <w:color w:val="000000"/>
      <w:spacing w:val="30"/>
      <w:w w:val="100"/>
      <w:position w:val="0"/>
      <w:sz w:val="24"/>
      <w:szCs w:val="24"/>
      <w:u w:val="none"/>
      <w:effect w:val="none"/>
      <w:lang w:val="ru-RU" w:eastAsia="ru-RU" w:bidi="ru-RU"/>
    </w:rPr>
  </w:style>
  <w:style w:type="character" w:customStyle="1" w:styleId="113Arial">
    <w:name w:val="Основной текст (113) + Arial"/>
    <w:aliases w:val="11 pt Exact"/>
    <w:rsid w:val="00C25060"/>
    <w:rPr>
      <w:rFonts w:ascii="Arial" w:eastAsia="Arial" w:hAnsi="Arial" w:cs="Arial" w:hint="default"/>
      <w:b/>
      <w:bCs/>
      <w:color w:val="000000"/>
      <w:spacing w:val="0"/>
      <w:w w:val="100"/>
      <w:position w:val="0"/>
      <w:sz w:val="22"/>
      <w:szCs w:val="22"/>
      <w:shd w:val="clear" w:color="auto" w:fill="FFFFFF"/>
      <w:lang w:val="ru-RU" w:eastAsia="ru-RU" w:bidi="ru-RU"/>
    </w:rPr>
  </w:style>
  <w:style w:type="character" w:customStyle="1" w:styleId="2FranklinGothicHeavy">
    <w:name w:val="Основной текст (2) + Franklin Gothic Heavy"/>
    <w:aliases w:val="7 pt"/>
    <w:rsid w:val="00C25060"/>
    <w:rPr>
      <w:rFonts w:ascii="Franklin Gothic Heavy" w:eastAsia="Franklin Gothic Heavy" w:hAnsi="Franklin Gothic Heavy" w:cs="Franklin Gothic Heavy" w:hint="default"/>
      <w:b w:val="0"/>
      <w:bCs w:val="0"/>
      <w:i w:val="0"/>
      <w:iCs w:val="0"/>
      <w:smallCaps w:val="0"/>
      <w:strike w:val="0"/>
      <w:dstrike w:val="0"/>
      <w:color w:val="000000"/>
      <w:spacing w:val="0"/>
      <w:w w:val="100"/>
      <w:position w:val="0"/>
      <w:sz w:val="14"/>
      <w:szCs w:val="14"/>
      <w:u w:val="none"/>
      <w:effect w:val="none"/>
      <w:shd w:val="clear" w:color="auto" w:fill="FFFFFF"/>
      <w:lang w:val="ru-RU" w:eastAsia="ru-RU" w:bidi="ru-RU"/>
    </w:rPr>
  </w:style>
  <w:style w:type="character" w:customStyle="1" w:styleId="2Tahoma">
    <w:name w:val="Основной текст (2) + Tahoma"/>
    <w:aliases w:val="10 pt Exact"/>
    <w:rsid w:val="00C25060"/>
    <w:rPr>
      <w:rFonts w:ascii="Tahoma" w:eastAsia="Tahoma" w:hAnsi="Tahoma" w:cs="Tahom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31Tahoma">
    <w:name w:val="Основной текст (31) + Tahoma"/>
    <w:aliases w:val="10 pt,Не курсив"/>
    <w:rsid w:val="00C25060"/>
    <w:rPr>
      <w:rFonts w:ascii="Tahoma" w:eastAsia="Tahoma" w:hAnsi="Tahoma" w:cs="Tahoma" w:hint="default"/>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paragraph" w:customStyle="1" w:styleId="xl63832">
    <w:name w:val="xl63832"/>
    <w:basedOn w:val="af8"/>
    <w:rsid w:val="00C2506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numbering" w:customStyle="1" w:styleId="600">
    <w:name w:val="Нет списка60"/>
    <w:next w:val="afb"/>
    <w:uiPriority w:val="99"/>
    <w:semiHidden/>
    <w:unhideWhenUsed/>
    <w:rsid w:val="00C25060"/>
  </w:style>
  <w:style w:type="table" w:customStyle="1" w:styleId="501">
    <w:name w:val="Сетка таблицы5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0">
    <w:name w:val="Нет списка129"/>
    <w:next w:val="afb"/>
    <w:uiPriority w:val="99"/>
    <w:semiHidden/>
    <w:rsid w:val="00C25060"/>
  </w:style>
  <w:style w:type="numbering" w:customStyle="1" w:styleId="2231">
    <w:name w:val="Нет списка223"/>
    <w:next w:val="afb"/>
    <w:uiPriority w:val="99"/>
    <w:semiHidden/>
    <w:rsid w:val="00C25060"/>
  </w:style>
  <w:style w:type="table" w:customStyle="1" w:styleId="TableGridReport110">
    <w:name w:val="Table Grid Report1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8">
    <w:name w:val="Table Grid Report2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8">
    <w:name w:val="Table Grid Report3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3">
    <w:name w:val="Table Grid Report4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fb"/>
    <w:semiHidden/>
    <w:rsid w:val="00C25060"/>
  </w:style>
  <w:style w:type="numbering" w:customStyle="1" w:styleId="4140">
    <w:name w:val="Нет списка414"/>
    <w:next w:val="afb"/>
    <w:uiPriority w:val="99"/>
    <w:semiHidden/>
    <w:unhideWhenUsed/>
    <w:rsid w:val="00C25060"/>
  </w:style>
  <w:style w:type="numbering" w:customStyle="1" w:styleId="11160">
    <w:name w:val="Нет списка1116"/>
    <w:next w:val="afb"/>
    <w:uiPriority w:val="99"/>
    <w:semiHidden/>
    <w:rsid w:val="00C25060"/>
  </w:style>
  <w:style w:type="numbering" w:customStyle="1" w:styleId="21140">
    <w:name w:val="Нет списка2114"/>
    <w:next w:val="afb"/>
    <w:uiPriority w:val="99"/>
    <w:semiHidden/>
    <w:rsid w:val="00C25060"/>
  </w:style>
  <w:style w:type="numbering" w:customStyle="1" w:styleId="31100">
    <w:name w:val="Нет списка3110"/>
    <w:next w:val="afb"/>
    <w:semiHidden/>
    <w:rsid w:val="00C25060"/>
  </w:style>
  <w:style w:type="table" w:customStyle="1" w:styleId="1291">
    <w:name w:val="Сетка таблицы12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
    <w:name w:val="Нет списка513"/>
    <w:next w:val="afb"/>
    <w:uiPriority w:val="99"/>
    <w:semiHidden/>
    <w:unhideWhenUsed/>
    <w:rsid w:val="00C25060"/>
  </w:style>
  <w:style w:type="table" w:customStyle="1" w:styleId="3161">
    <w:name w:val="Сетка таблицы31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1">
    <w:name w:val="Нет списка66"/>
    <w:next w:val="afb"/>
    <w:uiPriority w:val="99"/>
    <w:semiHidden/>
    <w:unhideWhenUsed/>
    <w:rsid w:val="00C25060"/>
  </w:style>
  <w:style w:type="table" w:customStyle="1" w:styleId="561">
    <w:name w:val="Сетка таблицы5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fb"/>
    <w:uiPriority w:val="99"/>
    <w:semiHidden/>
    <w:rsid w:val="00C25060"/>
  </w:style>
  <w:style w:type="numbering" w:customStyle="1" w:styleId="2241">
    <w:name w:val="Нет списка224"/>
    <w:next w:val="afb"/>
    <w:uiPriority w:val="99"/>
    <w:semiHidden/>
    <w:rsid w:val="00C25060"/>
  </w:style>
  <w:style w:type="table" w:customStyle="1" w:styleId="TableGridReport114">
    <w:name w:val="Table Grid Report11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9">
    <w:name w:val="Table Grid Report2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9">
    <w:name w:val="Table Grid Report3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5">
    <w:name w:val="Нет списка322"/>
    <w:next w:val="afb"/>
    <w:semiHidden/>
    <w:rsid w:val="00C25060"/>
  </w:style>
  <w:style w:type="numbering" w:customStyle="1" w:styleId="4150">
    <w:name w:val="Нет списка415"/>
    <w:next w:val="afb"/>
    <w:uiPriority w:val="99"/>
    <w:semiHidden/>
    <w:unhideWhenUsed/>
    <w:rsid w:val="00C25060"/>
  </w:style>
  <w:style w:type="numbering" w:customStyle="1" w:styleId="11170">
    <w:name w:val="Нет списка1117"/>
    <w:next w:val="afb"/>
    <w:uiPriority w:val="99"/>
    <w:semiHidden/>
    <w:rsid w:val="00C25060"/>
  </w:style>
  <w:style w:type="numbering" w:customStyle="1" w:styleId="21150">
    <w:name w:val="Нет списка2115"/>
    <w:next w:val="afb"/>
    <w:uiPriority w:val="99"/>
    <w:semiHidden/>
    <w:rsid w:val="00C25060"/>
  </w:style>
  <w:style w:type="numbering" w:customStyle="1" w:styleId="31130">
    <w:name w:val="Нет списка3113"/>
    <w:next w:val="afb"/>
    <w:semiHidden/>
    <w:rsid w:val="00C25060"/>
  </w:style>
  <w:style w:type="table" w:customStyle="1" w:styleId="1301">
    <w:name w:val="Сетка таблицы13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
    <w:name w:val="Нет списка514"/>
    <w:next w:val="afb"/>
    <w:uiPriority w:val="99"/>
    <w:semiHidden/>
    <w:unhideWhenUsed/>
    <w:rsid w:val="00C25060"/>
  </w:style>
  <w:style w:type="table" w:customStyle="1" w:styleId="3171">
    <w:name w:val="Сетка таблицы31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1">
    <w:name w:val="Нет списка67"/>
    <w:next w:val="afb"/>
    <w:uiPriority w:val="99"/>
    <w:semiHidden/>
    <w:unhideWhenUsed/>
    <w:rsid w:val="00C25060"/>
  </w:style>
  <w:style w:type="table" w:customStyle="1" w:styleId="571">
    <w:name w:val="Сетка таблицы5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6">
    <w:name w:val="Нет списка133"/>
    <w:next w:val="afb"/>
    <w:uiPriority w:val="99"/>
    <w:semiHidden/>
    <w:rsid w:val="00C25060"/>
  </w:style>
  <w:style w:type="numbering" w:customStyle="1" w:styleId="2251">
    <w:name w:val="Нет списка225"/>
    <w:next w:val="afb"/>
    <w:uiPriority w:val="99"/>
    <w:semiHidden/>
    <w:rsid w:val="00C25060"/>
  </w:style>
  <w:style w:type="table" w:customStyle="1" w:styleId="TableGridReport115">
    <w:name w:val="Table Grid Report1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0">
    <w:name w:val="Table Grid Report2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0">
    <w:name w:val="Table Grid Report3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fb"/>
    <w:semiHidden/>
    <w:rsid w:val="00C25060"/>
  </w:style>
  <w:style w:type="numbering" w:customStyle="1" w:styleId="4160">
    <w:name w:val="Нет списка416"/>
    <w:next w:val="afb"/>
    <w:uiPriority w:val="99"/>
    <w:semiHidden/>
    <w:unhideWhenUsed/>
    <w:rsid w:val="00C25060"/>
  </w:style>
  <w:style w:type="numbering" w:customStyle="1" w:styleId="11180">
    <w:name w:val="Нет списка1118"/>
    <w:next w:val="afb"/>
    <w:uiPriority w:val="99"/>
    <w:semiHidden/>
    <w:rsid w:val="00C25060"/>
  </w:style>
  <w:style w:type="numbering" w:customStyle="1" w:styleId="21160">
    <w:name w:val="Нет списка2116"/>
    <w:next w:val="afb"/>
    <w:uiPriority w:val="99"/>
    <w:semiHidden/>
    <w:rsid w:val="00C25060"/>
  </w:style>
  <w:style w:type="numbering" w:customStyle="1" w:styleId="31140">
    <w:name w:val="Нет списка3114"/>
    <w:next w:val="afb"/>
    <w:semiHidden/>
    <w:rsid w:val="00C25060"/>
  </w:style>
  <w:style w:type="table" w:customStyle="1" w:styleId="1337">
    <w:name w:val="Сетка таблицы13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fb"/>
    <w:uiPriority w:val="99"/>
    <w:semiHidden/>
    <w:unhideWhenUsed/>
    <w:rsid w:val="00C25060"/>
  </w:style>
  <w:style w:type="table" w:customStyle="1" w:styleId="3181">
    <w:name w:val="Сетка таблицы31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2">
    <w:name w:val="Нет списка68"/>
    <w:next w:val="afb"/>
    <w:uiPriority w:val="99"/>
    <w:semiHidden/>
    <w:unhideWhenUsed/>
    <w:rsid w:val="00C25060"/>
  </w:style>
  <w:style w:type="table" w:customStyle="1" w:styleId="581">
    <w:name w:val="Сетка таблицы5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3">
    <w:name w:val="Нет списка134"/>
    <w:next w:val="afb"/>
    <w:uiPriority w:val="99"/>
    <w:semiHidden/>
    <w:rsid w:val="00C25060"/>
  </w:style>
  <w:style w:type="numbering" w:customStyle="1" w:styleId="2261">
    <w:name w:val="Нет списка226"/>
    <w:next w:val="afb"/>
    <w:uiPriority w:val="99"/>
    <w:semiHidden/>
    <w:rsid w:val="00C25060"/>
  </w:style>
  <w:style w:type="table" w:customStyle="1" w:styleId="TableGridReport116">
    <w:name w:val="Table Grid Report1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1">
    <w:name w:val="Table Grid Report21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1">
    <w:name w:val="Table Grid Report311"/>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4">
    <w:name w:val="Table Grid Report4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fb"/>
    <w:semiHidden/>
    <w:rsid w:val="00C25060"/>
  </w:style>
  <w:style w:type="numbering" w:customStyle="1" w:styleId="417">
    <w:name w:val="Нет списка417"/>
    <w:next w:val="afb"/>
    <w:uiPriority w:val="99"/>
    <w:semiHidden/>
    <w:unhideWhenUsed/>
    <w:rsid w:val="00C25060"/>
  </w:style>
  <w:style w:type="numbering" w:customStyle="1" w:styleId="11193">
    <w:name w:val="Нет списка1119"/>
    <w:next w:val="afb"/>
    <w:uiPriority w:val="99"/>
    <w:semiHidden/>
    <w:rsid w:val="00C25060"/>
  </w:style>
  <w:style w:type="numbering" w:customStyle="1" w:styleId="21170">
    <w:name w:val="Нет списка2117"/>
    <w:next w:val="afb"/>
    <w:uiPriority w:val="99"/>
    <w:semiHidden/>
    <w:rsid w:val="00C25060"/>
  </w:style>
  <w:style w:type="numbering" w:customStyle="1" w:styleId="31150">
    <w:name w:val="Нет списка3115"/>
    <w:next w:val="afb"/>
    <w:semiHidden/>
    <w:rsid w:val="00C25060"/>
  </w:style>
  <w:style w:type="table" w:customStyle="1" w:styleId="1344">
    <w:name w:val="Сетка таблицы13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fb"/>
    <w:uiPriority w:val="99"/>
    <w:semiHidden/>
    <w:unhideWhenUsed/>
    <w:rsid w:val="00C25060"/>
  </w:style>
  <w:style w:type="table" w:customStyle="1" w:styleId="3191">
    <w:name w:val="Сетка таблицы31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0">
    <w:name w:val="Нет списка69"/>
    <w:next w:val="afb"/>
    <w:uiPriority w:val="99"/>
    <w:semiHidden/>
    <w:unhideWhenUsed/>
    <w:rsid w:val="00C25060"/>
  </w:style>
  <w:style w:type="table" w:customStyle="1" w:styleId="591">
    <w:name w:val="Сетка таблицы5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fb"/>
    <w:uiPriority w:val="99"/>
    <w:semiHidden/>
    <w:rsid w:val="00C25060"/>
  </w:style>
  <w:style w:type="numbering" w:customStyle="1" w:styleId="2271">
    <w:name w:val="Нет списка227"/>
    <w:next w:val="afb"/>
    <w:uiPriority w:val="99"/>
    <w:semiHidden/>
    <w:rsid w:val="00C25060"/>
  </w:style>
  <w:style w:type="table" w:customStyle="1" w:styleId="TableGridReport117">
    <w:name w:val="Table Grid Report1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2">
    <w:name w:val="Table Grid Report21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2">
    <w:name w:val="Table Grid Report312"/>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5">
    <w:name w:val="Table Grid Report4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fb"/>
    <w:semiHidden/>
    <w:rsid w:val="00C25060"/>
  </w:style>
  <w:style w:type="numbering" w:customStyle="1" w:styleId="418">
    <w:name w:val="Нет списка418"/>
    <w:next w:val="afb"/>
    <w:uiPriority w:val="99"/>
    <w:semiHidden/>
    <w:unhideWhenUsed/>
    <w:rsid w:val="00C25060"/>
  </w:style>
  <w:style w:type="numbering" w:customStyle="1" w:styleId="11201">
    <w:name w:val="Нет списка1120"/>
    <w:next w:val="afb"/>
    <w:uiPriority w:val="99"/>
    <w:semiHidden/>
    <w:rsid w:val="00C25060"/>
  </w:style>
  <w:style w:type="numbering" w:customStyle="1" w:styleId="21180">
    <w:name w:val="Нет списка2118"/>
    <w:next w:val="afb"/>
    <w:uiPriority w:val="99"/>
    <w:semiHidden/>
    <w:rsid w:val="00C25060"/>
  </w:style>
  <w:style w:type="numbering" w:customStyle="1" w:styleId="31160">
    <w:name w:val="Нет списка3116"/>
    <w:next w:val="afb"/>
    <w:semiHidden/>
    <w:rsid w:val="00C25060"/>
  </w:style>
  <w:style w:type="table" w:customStyle="1" w:styleId="1351">
    <w:name w:val="Сетка таблицы13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Нет списка517"/>
    <w:next w:val="afb"/>
    <w:uiPriority w:val="99"/>
    <w:semiHidden/>
    <w:unhideWhenUsed/>
    <w:rsid w:val="00C25060"/>
  </w:style>
  <w:style w:type="table" w:customStyle="1" w:styleId="3201">
    <w:name w:val="Сетка таблицы32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0">
    <w:name w:val="Нет списка70"/>
    <w:next w:val="afb"/>
    <w:uiPriority w:val="99"/>
    <w:semiHidden/>
    <w:unhideWhenUsed/>
    <w:rsid w:val="00C25060"/>
  </w:style>
  <w:style w:type="table" w:customStyle="1" w:styleId="601">
    <w:name w:val="Сетка таблицы6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fb"/>
    <w:uiPriority w:val="99"/>
    <w:semiHidden/>
    <w:rsid w:val="00C25060"/>
  </w:style>
  <w:style w:type="numbering" w:customStyle="1" w:styleId="2281">
    <w:name w:val="Нет списка228"/>
    <w:next w:val="afb"/>
    <w:uiPriority w:val="99"/>
    <w:semiHidden/>
    <w:rsid w:val="00C25060"/>
  </w:style>
  <w:style w:type="table" w:customStyle="1" w:styleId="TableGridReport118">
    <w:name w:val="Table Grid Report1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3">
    <w:name w:val="Table Grid Report21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3">
    <w:name w:val="Table Grid Report31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6">
    <w:name w:val="Table Grid Report4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fb"/>
    <w:semiHidden/>
    <w:rsid w:val="00C25060"/>
  </w:style>
  <w:style w:type="numbering" w:customStyle="1" w:styleId="419">
    <w:name w:val="Нет списка419"/>
    <w:next w:val="afb"/>
    <w:uiPriority w:val="99"/>
    <w:semiHidden/>
    <w:unhideWhenUsed/>
    <w:rsid w:val="00C25060"/>
  </w:style>
  <w:style w:type="numbering" w:customStyle="1" w:styleId="11232">
    <w:name w:val="Нет списка1123"/>
    <w:next w:val="afb"/>
    <w:uiPriority w:val="99"/>
    <w:semiHidden/>
    <w:rsid w:val="00C25060"/>
  </w:style>
  <w:style w:type="numbering" w:customStyle="1" w:styleId="21190">
    <w:name w:val="Нет списка2119"/>
    <w:next w:val="afb"/>
    <w:uiPriority w:val="99"/>
    <w:semiHidden/>
    <w:rsid w:val="00C25060"/>
  </w:style>
  <w:style w:type="numbering" w:customStyle="1" w:styleId="3117">
    <w:name w:val="Нет списка3117"/>
    <w:next w:val="afb"/>
    <w:semiHidden/>
    <w:rsid w:val="00C25060"/>
  </w:style>
  <w:style w:type="table" w:customStyle="1" w:styleId="1361">
    <w:name w:val="Сетка таблицы136"/>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0">
    <w:name w:val="Сетка таблицы22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
    <w:name w:val="Нет списка518"/>
    <w:next w:val="afb"/>
    <w:uiPriority w:val="99"/>
    <w:semiHidden/>
    <w:unhideWhenUsed/>
    <w:rsid w:val="00C25060"/>
  </w:style>
  <w:style w:type="table" w:customStyle="1" w:styleId="3232">
    <w:name w:val="Сетка таблицы323"/>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2">
    <w:name w:val="Нет списка76"/>
    <w:next w:val="afb"/>
    <w:uiPriority w:val="99"/>
    <w:semiHidden/>
    <w:unhideWhenUsed/>
    <w:rsid w:val="00C25060"/>
  </w:style>
  <w:style w:type="table" w:customStyle="1" w:styleId="683">
    <w:name w:val="Сетка таблицы6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fb"/>
    <w:uiPriority w:val="99"/>
    <w:semiHidden/>
    <w:rsid w:val="00C25060"/>
  </w:style>
  <w:style w:type="numbering" w:customStyle="1" w:styleId="2291">
    <w:name w:val="Нет списка229"/>
    <w:next w:val="afb"/>
    <w:uiPriority w:val="99"/>
    <w:semiHidden/>
    <w:rsid w:val="00C25060"/>
  </w:style>
  <w:style w:type="table" w:customStyle="1" w:styleId="TableGridReport119">
    <w:name w:val="Table Grid Report1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4">
    <w:name w:val="Table Grid Report21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4">
    <w:name w:val="Table Grid Report31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7">
    <w:name w:val="Table Grid Report4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70">
    <w:name w:val="Нет списка327"/>
    <w:next w:val="afb"/>
    <w:semiHidden/>
    <w:rsid w:val="00C25060"/>
  </w:style>
  <w:style w:type="numbering" w:customStyle="1" w:styleId="4200">
    <w:name w:val="Нет списка420"/>
    <w:next w:val="afb"/>
    <w:uiPriority w:val="99"/>
    <w:semiHidden/>
    <w:unhideWhenUsed/>
    <w:rsid w:val="00C25060"/>
  </w:style>
  <w:style w:type="numbering" w:customStyle="1" w:styleId="11240">
    <w:name w:val="Нет списка1124"/>
    <w:next w:val="afb"/>
    <w:uiPriority w:val="99"/>
    <w:semiHidden/>
    <w:rsid w:val="00C25060"/>
  </w:style>
  <w:style w:type="numbering" w:customStyle="1" w:styleId="21200">
    <w:name w:val="Нет списка2120"/>
    <w:next w:val="afb"/>
    <w:uiPriority w:val="99"/>
    <w:semiHidden/>
    <w:rsid w:val="00C25060"/>
  </w:style>
  <w:style w:type="numbering" w:customStyle="1" w:styleId="3118">
    <w:name w:val="Нет списка3118"/>
    <w:next w:val="afb"/>
    <w:semiHidden/>
    <w:rsid w:val="00C25060"/>
  </w:style>
  <w:style w:type="table" w:customStyle="1" w:styleId="1371">
    <w:name w:val="Сетка таблицы137"/>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
    <w:name w:val="Нет списка519"/>
    <w:next w:val="afb"/>
    <w:uiPriority w:val="99"/>
    <w:semiHidden/>
    <w:unhideWhenUsed/>
    <w:rsid w:val="00C25060"/>
  </w:style>
  <w:style w:type="table" w:customStyle="1" w:styleId="3241">
    <w:name w:val="Сетка таблицы324"/>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1">
    <w:name w:val="Нет списка77"/>
    <w:next w:val="afb"/>
    <w:uiPriority w:val="99"/>
    <w:semiHidden/>
    <w:unhideWhenUsed/>
    <w:rsid w:val="00C25060"/>
  </w:style>
  <w:style w:type="table" w:customStyle="1" w:styleId="691">
    <w:name w:val="Сетка таблицы6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0">
    <w:name w:val="Нет списка138"/>
    <w:next w:val="afb"/>
    <w:uiPriority w:val="99"/>
    <w:semiHidden/>
    <w:rsid w:val="00C25060"/>
  </w:style>
  <w:style w:type="numbering" w:customStyle="1" w:styleId="2301">
    <w:name w:val="Нет списка230"/>
    <w:next w:val="afb"/>
    <w:uiPriority w:val="99"/>
    <w:semiHidden/>
    <w:rsid w:val="00C25060"/>
  </w:style>
  <w:style w:type="table" w:customStyle="1" w:styleId="TableGridReport120">
    <w:name w:val="Table Grid Report12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5">
    <w:name w:val="Table Grid Report2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5">
    <w:name w:val="Table Grid Report31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0">
    <w:name w:val="Нет списка328"/>
    <w:next w:val="afb"/>
    <w:semiHidden/>
    <w:rsid w:val="00C25060"/>
  </w:style>
  <w:style w:type="numbering" w:customStyle="1" w:styleId="4212">
    <w:name w:val="Нет списка421"/>
    <w:next w:val="afb"/>
    <w:uiPriority w:val="99"/>
    <w:semiHidden/>
    <w:unhideWhenUsed/>
    <w:rsid w:val="00C25060"/>
  </w:style>
  <w:style w:type="numbering" w:customStyle="1" w:styleId="11250">
    <w:name w:val="Нет списка1125"/>
    <w:next w:val="afb"/>
    <w:uiPriority w:val="99"/>
    <w:semiHidden/>
    <w:rsid w:val="00C25060"/>
  </w:style>
  <w:style w:type="numbering" w:customStyle="1" w:styleId="21211">
    <w:name w:val="Нет списка2121"/>
    <w:next w:val="afb"/>
    <w:uiPriority w:val="99"/>
    <w:semiHidden/>
    <w:rsid w:val="00C25060"/>
  </w:style>
  <w:style w:type="numbering" w:customStyle="1" w:styleId="3119">
    <w:name w:val="Нет списка3119"/>
    <w:next w:val="afb"/>
    <w:semiHidden/>
    <w:rsid w:val="00C25060"/>
  </w:style>
  <w:style w:type="table" w:customStyle="1" w:styleId="1381">
    <w:name w:val="Сетка таблицы138"/>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0">
    <w:name w:val="Нет списка520"/>
    <w:next w:val="afb"/>
    <w:uiPriority w:val="99"/>
    <w:semiHidden/>
    <w:unhideWhenUsed/>
    <w:rsid w:val="00C25060"/>
  </w:style>
  <w:style w:type="table" w:customStyle="1" w:styleId="3251">
    <w:name w:val="Сетка таблицы325"/>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0">
    <w:name w:val="Нет списка78"/>
    <w:next w:val="afb"/>
    <w:uiPriority w:val="99"/>
    <w:semiHidden/>
    <w:unhideWhenUsed/>
    <w:rsid w:val="00C25060"/>
  </w:style>
  <w:style w:type="table" w:customStyle="1" w:styleId="701">
    <w:name w:val="Сетка таблицы70"/>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0">
    <w:name w:val="Нет списка139"/>
    <w:next w:val="afb"/>
    <w:uiPriority w:val="99"/>
    <w:semiHidden/>
    <w:rsid w:val="00C25060"/>
  </w:style>
  <w:style w:type="numbering" w:customStyle="1" w:styleId="2331">
    <w:name w:val="Нет списка233"/>
    <w:next w:val="afb"/>
    <w:uiPriority w:val="99"/>
    <w:semiHidden/>
    <w:rsid w:val="00C25060"/>
  </w:style>
  <w:style w:type="table" w:customStyle="1" w:styleId="TableGridReport123">
    <w:name w:val="Table Grid Report123"/>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6">
    <w:name w:val="Table Grid Report2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6">
    <w:name w:val="Table Grid Report316"/>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Нет списка329"/>
    <w:next w:val="afb"/>
    <w:semiHidden/>
    <w:rsid w:val="00C25060"/>
  </w:style>
  <w:style w:type="numbering" w:customStyle="1" w:styleId="4222">
    <w:name w:val="Нет списка422"/>
    <w:next w:val="afb"/>
    <w:uiPriority w:val="99"/>
    <w:semiHidden/>
    <w:unhideWhenUsed/>
    <w:rsid w:val="00C25060"/>
  </w:style>
  <w:style w:type="numbering" w:customStyle="1" w:styleId="11260">
    <w:name w:val="Нет списка1126"/>
    <w:next w:val="afb"/>
    <w:uiPriority w:val="99"/>
    <w:semiHidden/>
    <w:rsid w:val="00C25060"/>
  </w:style>
  <w:style w:type="numbering" w:customStyle="1" w:styleId="21221">
    <w:name w:val="Нет списка2122"/>
    <w:next w:val="afb"/>
    <w:uiPriority w:val="99"/>
    <w:semiHidden/>
    <w:rsid w:val="00C25060"/>
  </w:style>
  <w:style w:type="numbering" w:customStyle="1" w:styleId="31200">
    <w:name w:val="Нет списка3120"/>
    <w:next w:val="afb"/>
    <w:semiHidden/>
    <w:rsid w:val="00C25060"/>
  </w:style>
  <w:style w:type="table" w:customStyle="1" w:styleId="1391">
    <w:name w:val="Сетка таблицы139"/>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4">
    <w:name w:val="Нет списка521"/>
    <w:next w:val="afb"/>
    <w:uiPriority w:val="99"/>
    <w:semiHidden/>
    <w:unhideWhenUsed/>
    <w:rsid w:val="00C25060"/>
  </w:style>
  <w:style w:type="table" w:customStyle="1" w:styleId="3261">
    <w:name w:val="Сетка таблицы326"/>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0">
    <w:name w:val="Нет списка79"/>
    <w:next w:val="afb"/>
    <w:uiPriority w:val="99"/>
    <w:semiHidden/>
    <w:unhideWhenUsed/>
    <w:rsid w:val="00C25060"/>
  </w:style>
  <w:style w:type="table" w:customStyle="1" w:styleId="781">
    <w:name w:val="Сетка таблицы7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0">
    <w:name w:val="Нет списка140"/>
    <w:next w:val="afb"/>
    <w:uiPriority w:val="99"/>
    <w:semiHidden/>
    <w:rsid w:val="00C25060"/>
  </w:style>
  <w:style w:type="numbering" w:customStyle="1" w:styleId="2341">
    <w:name w:val="Нет списка234"/>
    <w:next w:val="afb"/>
    <w:uiPriority w:val="99"/>
    <w:semiHidden/>
    <w:rsid w:val="00C25060"/>
  </w:style>
  <w:style w:type="table" w:customStyle="1" w:styleId="TableGridReport124">
    <w:name w:val="Table Grid Report124"/>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7">
    <w:name w:val="Table Grid Report2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7">
    <w:name w:val="Table Grid Report317"/>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0">
    <w:name w:val="Нет списка330"/>
    <w:next w:val="afb"/>
    <w:semiHidden/>
    <w:rsid w:val="00C25060"/>
  </w:style>
  <w:style w:type="numbering" w:customStyle="1" w:styleId="4230">
    <w:name w:val="Нет списка423"/>
    <w:next w:val="afb"/>
    <w:uiPriority w:val="99"/>
    <w:semiHidden/>
    <w:unhideWhenUsed/>
    <w:rsid w:val="00C25060"/>
  </w:style>
  <w:style w:type="numbering" w:customStyle="1" w:styleId="11270">
    <w:name w:val="Нет списка1127"/>
    <w:next w:val="afb"/>
    <w:uiPriority w:val="99"/>
    <w:semiHidden/>
    <w:rsid w:val="00C25060"/>
  </w:style>
  <w:style w:type="numbering" w:customStyle="1" w:styleId="21230">
    <w:name w:val="Нет списка2123"/>
    <w:next w:val="afb"/>
    <w:uiPriority w:val="99"/>
    <w:semiHidden/>
    <w:rsid w:val="00C25060"/>
  </w:style>
  <w:style w:type="numbering" w:customStyle="1" w:styleId="31213">
    <w:name w:val="Нет списка3121"/>
    <w:next w:val="afb"/>
    <w:semiHidden/>
    <w:rsid w:val="00C25060"/>
  </w:style>
  <w:style w:type="table" w:customStyle="1" w:styleId="1401">
    <w:name w:val="Сетка таблицы14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0">
    <w:name w:val="Сетка таблицы235"/>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3">
    <w:name w:val="Нет списка522"/>
    <w:next w:val="afb"/>
    <w:uiPriority w:val="99"/>
    <w:semiHidden/>
    <w:unhideWhenUsed/>
    <w:rsid w:val="00C25060"/>
  </w:style>
  <w:style w:type="table" w:customStyle="1" w:styleId="3271">
    <w:name w:val="Сетка таблицы327"/>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fb"/>
    <w:uiPriority w:val="99"/>
    <w:semiHidden/>
    <w:unhideWhenUsed/>
    <w:rsid w:val="00C25060"/>
  </w:style>
  <w:style w:type="table" w:customStyle="1" w:styleId="791">
    <w:name w:val="Сетка таблицы79"/>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0">
    <w:name w:val="Нет списка143"/>
    <w:next w:val="afb"/>
    <w:uiPriority w:val="99"/>
    <w:semiHidden/>
    <w:rsid w:val="00C25060"/>
  </w:style>
  <w:style w:type="numbering" w:customStyle="1" w:styleId="2351">
    <w:name w:val="Нет списка235"/>
    <w:next w:val="afb"/>
    <w:uiPriority w:val="99"/>
    <w:semiHidden/>
    <w:rsid w:val="00C25060"/>
  </w:style>
  <w:style w:type="table" w:customStyle="1" w:styleId="TableGridReport125">
    <w:name w:val="Table Grid Report125"/>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8">
    <w:name w:val="Table Grid Report2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8">
    <w:name w:val="Table Grid Report318"/>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
    <w:next w:val="afb"/>
    <w:semiHidden/>
    <w:rsid w:val="00C25060"/>
  </w:style>
  <w:style w:type="numbering" w:customStyle="1" w:styleId="424">
    <w:name w:val="Нет списка424"/>
    <w:next w:val="afb"/>
    <w:uiPriority w:val="99"/>
    <w:semiHidden/>
    <w:unhideWhenUsed/>
    <w:rsid w:val="00C25060"/>
  </w:style>
  <w:style w:type="numbering" w:customStyle="1" w:styleId="11280">
    <w:name w:val="Нет списка1128"/>
    <w:next w:val="afb"/>
    <w:uiPriority w:val="99"/>
    <w:semiHidden/>
    <w:rsid w:val="00C25060"/>
  </w:style>
  <w:style w:type="numbering" w:customStyle="1" w:styleId="21240">
    <w:name w:val="Нет списка2124"/>
    <w:next w:val="afb"/>
    <w:uiPriority w:val="99"/>
    <w:semiHidden/>
    <w:rsid w:val="00C25060"/>
  </w:style>
  <w:style w:type="numbering" w:customStyle="1" w:styleId="31221">
    <w:name w:val="Нет списка3122"/>
    <w:next w:val="afb"/>
    <w:semiHidden/>
    <w:rsid w:val="00C25060"/>
  </w:style>
  <w:style w:type="table" w:customStyle="1" w:styleId="1431">
    <w:name w:val="Сетка таблицы14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fb"/>
    <w:uiPriority w:val="99"/>
    <w:semiHidden/>
    <w:unhideWhenUsed/>
    <w:rsid w:val="00C25060"/>
  </w:style>
  <w:style w:type="table" w:customStyle="1" w:styleId="3281">
    <w:name w:val="Сетка таблицы328"/>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2">
    <w:name w:val="Нет списка83"/>
    <w:next w:val="afb"/>
    <w:uiPriority w:val="99"/>
    <w:semiHidden/>
    <w:unhideWhenUsed/>
    <w:rsid w:val="00C25060"/>
  </w:style>
  <w:style w:type="numbering" w:customStyle="1" w:styleId="1440">
    <w:name w:val="Нет списка144"/>
    <w:next w:val="afb"/>
    <w:uiPriority w:val="99"/>
    <w:semiHidden/>
    <w:unhideWhenUsed/>
    <w:rsid w:val="00C25060"/>
  </w:style>
  <w:style w:type="table" w:customStyle="1" w:styleId="1441">
    <w:name w:val="Сетка таблицы144"/>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1">
    <w:name w:val="Сетка таблицы80"/>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1">
    <w:name w:val="Нет списка236"/>
    <w:next w:val="afb"/>
    <w:uiPriority w:val="99"/>
    <w:semiHidden/>
    <w:unhideWhenUsed/>
    <w:rsid w:val="00C25060"/>
  </w:style>
  <w:style w:type="table" w:customStyle="1" w:styleId="2370">
    <w:name w:val="Сетка таблицы237"/>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
    <w:next w:val="afb"/>
    <w:uiPriority w:val="99"/>
    <w:semiHidden/>
    <w:unhideWhenUsed/>
    <w:rsid w:val="00C25060"/>
  </w:style>
  <w:style w:type="table" w:customStyle="1" w:styleId="3290">
    <w:name w:val="Сетка таблицы329"/>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fb"/>
    <w:uiPriority w:val="99"/>
    <w:semiHidden/>
    <w:unhideWhenUsed/>
    <w:rsid w:val="00C25060"/>
  </w:style>
  <w:style w:type="table" w:customStyle="1" w:styleId="4101">
    <w:name w:val="Сетка таблицы4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0">
    <w:name w:val="Нет списка524"/>
    <w:next w:val="afb"/>
    <w:uiPriority w:val="99"/>
    <w:semiHidden/>
    <w:unhideWhenUsed/>
    <w:rsid w:val="00C25060"/>
  </w:style>
  <w:style w:type="table" w:customStyle="1" w:styleId="5101">
    <w:name w:val="Сетка таблицы5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0">
    <w:name w:val="Нет списка610"/>
    <w:next w:val="afb"/>
    <w:uiPriority w:val="99"/>
    <w:semiHidden/>
    <w:unhideWhenUsed/>
    <w:rsid w:val="00C25060"/>
  </w:style>
  <w:style w:type="table" w:customStyle="1" w:styleId="6101">
    <w:name w:val="Сетка таблицы6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0">
    <w:name w:val="Нет списка710"/>
    <w:next w:val="afb"/>
    <w:uiPriority w:val="99"/>
    <w:semiHidden/>
    <w:unhideWhenUsed/>
    <w:rsid w:val="00C25060"/>
  </w:style>
  <w:style w:type="table" w:customStyle="1" w:styleId="7101">
    <w:name w:val="Сетка таблицы710"/>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fa"/>
    <w:next w:val="afff6"/>
    <w:uiPriority w:val="59"/>
    <w:rsid w:val="00C2506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2">
    <w:name w:val="Нет списка84"/>
    <w:next w:val="afb"/>
    <w:uiPriority w:val="99"/>
    <w:semiHidden/>
    <w:unhideWhenUsed/>
    <w:rsid w:val="00C25060"/>
  </w:style>
  <w:style w:type="table" w:customStyle="1" w:styleId="TableGridReport126">
    <w:name w:val="Table Grid Report126"/>
    <w:basedOn w:val="afa"/>
    <w:next w:val="afff6"/>
    <w:uiPriority w:val="59"/>
    <w:locked/>
    <w:rsid w:val="00C25060"/>
    <w:pPr>
      <w:spacing w:after="0" w:line="240" w:lineRule="auto"/>
      <w:ind w:left="1080"/>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 56"/>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80">
    <w:name w:val="1 / 1.1 / 1.1.8"/>
    <w:basedOn w:val="afb"/>
    <w:next w:val="111111"/>
    <w:rsid w:val="00C25060"/>
  </w:style>
  <w:style w:type="table" w:customStyle="1" w:styleId="TableGrid14">
    <w:name w:val="Table Grid14"/>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5f8">
    <w:name w:val="Папушкин5"/>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0">
    <w:name w:val="Сетка таблицы 525"/>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54">
    <w:name w:val="Столбцы таблицы 35"/>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2">
    <w:name w:val="Столбцы таблицы 45"/>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3">
    <w:name w:val="Столбцы таблицы 55"/>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толбцы таблицы 25"/>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9">
    <w:name w:val="Современная таблица5"/>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41">
    <w:name w:val="Средний список 1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 - Акцент 11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55">
    <w:name w:val="Простая таблица 25"/>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5fa">
    <w:name w:val="Стандартная таблица5"/>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4">
    <w:name w:val="Классическая таблица 17"/>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b">
    <w:name w:val="Простая таблица 15"/>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6">
    <w:name w:val="Изящная таблица 25"/>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Веб-таблица 15"/>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e">
    <w:name w:val="Изысканная таблица6"/>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5">
    <w:name w:val="Изящная таблица 16"/>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
    <w:name w:val="Классическая таблица 26"/>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05">
    <w:name w:val="Сетка таблицы1110"/>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 86"/>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57">
    <w:name w:val="Сетка таблицы 25"/>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c">
    <w:name w:val="Сетка таблицы 15"/>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ffffff7">
    <w:name w:val="перечень таблиц"/>
    <w:basedOn w:val="afffe"/>
    <w:uiPriority w:val="99"/>
    <w:qFormat/>
    <w:rsid w:val="00C25060"/>
    <w:pPr>
      <w:keepNext/>
      <w:suppressAutoHyphens w:val="0"/>
      <w:ind w:firstLine="426"/>
    </w:pPr>
    <w:rPr>
      <w:rFonts w:ascii="Times New Roman" w:hAnsi="Times New Roman"/>
      <w:b w:val="0"/>
      <w:i/>
      <w:color w:val="auto"/>
      <w:sz w:val="20"/>
    </w:rPr>
  </w:style>
  <w:style w:type="numbering" w:customStyle="1" w:styleId="11290">
    <w:name w:val="Нет списка1129"/>
    <w:next w:val="afb"/>
    <w:uiPriority w:val="99"/>
    <w:semiHidden/>
    <w:unhideWhenUsed/>
    <w:rsid w:val="00C25060"/>
  </w:style>
  <w:style w:type="table" w:customStyle="1" w:styleId="175">
    <w:name w:val="Светлая заливка17"/>
    <w:basedOn w:val="afa"/>
    <w:uiPriority w:val="60"/>
    <w:rsid w:val="00C25060"/>
    <w:pPr>
      <w:spacing w:after="0" w:line="240" w:lineRule="auto"/>
    </w:pPr>
    <w:rPr>
      <w:rFonts w:ascii="Arial" w:eastAsia="Times New Roman" w:hAnsi="Arial"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42">
    <w:name w:val="Средний список 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Narrow" w:eastAsia="Times New Roman" w:hAnsi="Arial Narrow"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30">
    <w:name w:val="Сетка таблицы253"/>
    <w:basedOn w:val="afa"/>
    <w:next w:val="afff6"/>
    <w:rsid w:val="00C25060"/>
    <w:pPr>
      <w:spacing w:after="0" w:line="240" w:lineRule="auto"/>
    </w:pPr>
    <w:rPr>
      <w:rFonts w:ascii="Cambria" w:eastAsia="Times New Roman"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8">
    <w:name w:val="Светлая заливка25"/>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01">
    <w:name w:val="Сетка таблицы31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
    <w:name w:val="Заголовок 2 уровень4"/>
    <w:basedOn w:val="afb"/>
    <w:uiPriority w:val="99"/>
    <w:rsid w:val="00C25060"/>
  </w:style>
  <w:style w:type="numbering" w:customStyle="1" w:styleId="347">
    <w:name w:val="Заголовок 3 ур4"/>
    <w:basedOn w:val="afb"/>
    <w:uiPriority w:val="99"/>
    <w:rsid w:val="00C25060"/>
  </w:style>
  <w:style w:type="table" w:customStyle="1" w:styleId="11106">
    <w:name w:val="Светлая заливка1110"/>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5">
    <w:name w:val="Простая таблица 35"/>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4">
    <w:name w:val="Средняя заливка 2 - Акцент 414"/>
    <w:basedOn w:val="afa"/>
    <w:next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40">
    <w:name w:val="Светлая заливка113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40">
    <w:name w:val="Светлая заливка115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5">
    <w:name w:val="Светлая заливка11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3">
    <w:name w:val="Светлая заливка37"/>
    <w:basedOn w:val="afa"/>
    <w:next w:val="LightShading1"/>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
    <w:name w:val="Light Shading1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42">
    <w:name w:val="Светлая заливка112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4">
    <w:name w:val="Светлая заливка114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a">
    <w:name w:val="рпдлпжлопж4"/>
    <w:basedOn w:val="afa"/>
    <w:uiPriority w:val="99"/>
    <w:rsid w:val="00C25060"/>
    <w:pPr>
      <w:spacing w:after="0" w:line="240" w:lineRule="auto"/>
      <w:jc w:val="right"/>
    </w:pPr>
    <w:rPr>
      <w:rFonts w:ascii="Arial" w:eastAsia="Calibri" w:hAnsi="Arial" w:cs="Times New Roman"/>
      <w:sz w:val="18"/>
      <w:szCs w:val="20"/>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3">
    <w:name w:val="1 / 1.1 / 1.1.23"/>
    <w:basedOn w:val="afb"/>
    <w:next w:val="111111"/>
    <w:locked/>
    <w:rsid w:val="00C25060"/>
    <w:pPr>
      <w:numPr>
        <w:numId w:val="77"/>
      </w:numPr>
    </w:pPr>
  </w:style>
  <w:style w:type="numbering" w:customStyle="1" w:styleId="1111133">
    <w:name w:val="1 / 1.1 / 1.1.33"/>
    <w:basedOn w:val="afb"/>
    <w:next w:val="111111"/>
    <w:locked/>
    <w:rsid w:val="00C25060"/>
  </w:style>
  <w:style w:type="table" w:customStyle="1" w:styleId="3145">
    <w:name w:val="Светлая заливка314"/>
    <w:basedOn w:val="afa"/>
    <w:next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50">
    <w:name w:val="Нет списка2125"/>
    <w:next w:val="afb"/>
    <w:uiPriority w:val="99"/>
    <w:semiHidden/>
    <w:unhideWhenUsed/>
    <w:rsid w:val="00C25060"/>
  </w:style>
  <w:style w:type="table" w:customStyle="1" w:styleId="5151">
    <w:name w:val="Сетка таблицы 515"/>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3">
    <w:name w:val="1 / 1.1 / 1.1.43"/>
    <w:basedOn w:val="afb"/>
    <w:next w:val="111111"/>
    <w:rsid w:val="00C25060"/>
  </w:style>
  <w:style w:type="table" w:customStyle="1" w:styleId="TableGrid113">
    <w:name w:val="Table Grid113"/>
    <w:basedOn w:val="afa"/>
    <w:next w:val="afff6"/>
    <w:rsid w:val="00C25060"/>
    <w:pPr>
      <w:spacing w:after="0" w:line="240" w:lineRule="auto"/>
    </w:pPr>
    <w:rPr>
      <w:rFonts w:ascii="Cambria" w:eastAsia="Times New Roman" w:hAnsi="Cambria" w:cs="Times New Roman"/>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4a">
    <w:name w:val="Папушкин14"/>
    <w:basedOn w:val="afff6"/>
    <w:rsid w:val="00C25060"/>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40">
    <w:name w:val="Сетка таблицы 5214"/>
    <w:basedOn w:val="afa"/>
    <w:next w:val="55"/>
    <w:rsid w:val="00C25060"/>
    <w:pPr>
      <w:spacing w:after="0" w:line="240" w:lineRule="auto"/>
      <w:ind w:left="1080"/>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6">
    <w:name w:val="Столбцы таблицы 314"/>
    <w:basedOn w:val="afa"/>
    <w:next w:val="3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1">
    <w:name w:val="Столбцы таблицы 414"/>
    <w:basedOn w:val="afa"/>
    <w:next w:val="48"/>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2">
    <w:name w:val="Столбцы таблицы 514"/>
    <w:basedOn w:val="afa"/>
    <w:next w:val="5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4"/>
    <w:basedOn w:val="afa"/>
    <w:next w:val="-1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2">
    <w:name w:val="Столбцы таблицы 214"/>
    <w:basedOn w:val="afa"/>
    <w:next w:val="28"/>
    <w:rsid w:val="00C25060"/>
    <w:pPr>
      <w:widowControl w:val="0"/>
      <w:adjustRightInd w:val="0"/>
      <w:spacing w:after="0" w:line="360" w:lineRule="atLeast"/>
      <w:ind w:firstLine="567"/>
      <w:jc w:val="both"/>
      <w:textAlignment w:val="baseline"/>
    </w:pPr>
    <w:rPr>
      <w:rFonts w:ascii="Cambria" w:eastAsia="Times New Roman" w:hAnsi="Cambria"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Таблица-список 214"/>
    <w:basedOn w:val="afa"/>
    <w:next w:val="-20"/>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b">
    <w:name w:val="Современная таблица14"/>
    <w:basedOn w:val="afa"/>
    <w:next w:val="affff1"/>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60">
    <w:name w:val="Средний список 11116"/>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4">
    <w:name w:val="Средний список 1 - Акцент 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3">
    <w:name w:val="Простая таблица 214"/>
    <w:basedOn w:val="afa"/>
    <w:next w:val="29"/>
    <w:rsid w:val="00C25060"/>
    <w:pPr>
      <w:widowControl w:val="0"/>
      <w:adjustRightInd w:val="0"/>
      <w:spacing w:after="0" w:line="360" w:lineRule="atLeast"/>
      <w:ind w:firstLine="567"/>
      <w:jc w:val="both"/>
      <w:textAlignment w:val="baseline"/>
    </w:pPr>
    <w:rPr>
      <w:rFonts w:ascii="Cambria" w:eastAsia="Times New Roman" w:hAnsi="Cambria"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c">
    <w:name w:val="Стандартная таблица14"/>
    <w:basedOn w:val="afa"/>
    <w:next w:val="afff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45">
    <w:name w:val="Классическая таблица 114"/>
    <w:basedOn w:val="afa"/>
    <w:next w:val="1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6">
    <w:name w:val="Простая таблица 114"/>
    <w:basedOn w:val="afa"/>
    <w:next w:val="1f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4">
    <w:name w:val="Изящная таблица 214"/>
    <w:basedOn w:val="afa"/>
    <w:next w:val="2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0">
    <w:name w:val="Веб-таблица 114"/>
    <w:basedOn w:val="afa"/>
    <w:next w:val="-1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0">
    <w:name w:val="Веб-таблица 214"/>
    <w:basedOn w:val="afa"/>
    <w:next w:val="-21"/>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Веб-таблица 316"/>
    <w:basedOn w:val="afa"/>
    <w:next w:val="-3"/>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d">
    <w:name w:val="Изысканная таблица14"/>
    <w:basedOn w:val="afa"/>
    <w:next w:val="affff5"/>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7">
    <w:name w:val="Изящная таблица 114"/>
    <w:basedOn w:val="afa"/>
    <w:next w:val="1f4"/>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5">
    <w:name w:val="Классическая таблица 214"/>
    <w:basedOn w:val="afa"/>
    <w:next w:val="2d"/>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40">
    <w:name w:val="Сетка таблицы 814"/>
    <w:basedOn w:val="afa"/>
    <w:next w:val="8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46">
    <w:name w:val="Сетка таблицы 214"/>
    <w:basedOn w:val="afa"/>
    <w:next w:val="2f2"/>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48">
    <w:name w:val="Сетка таблицы 114"/>
    <w:basedOn w:val="afa"/>
    <w:next w:val="1f8"/>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7">
    <w:name w:val="Простая таблица 314"/>
    <w:basedOn w:val="afa"/>
    <w:next w:val="3f6"/>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3">
    <w:name w:val="Средняя заливка 2 - Акцент 4113"/>
    <w:basedOn w:val="afa"/>
    <w:next w:val="afa"/>
    <w:uiPriority w:val="64"/>
    <w:rsid w:val="00C25060"/>
    <w:pPr>
      <w:spacing w:after="0" w:line="240" w:lineRule="auto"/>
    </w:pPr>
    <w:rPr>
      <w:rFonts w:ascii="Cambria" w:eastAsia="Times New Roman" w:hAnsi="Cambria"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3">
    <w:name w:val="Нет списка11110"/>
    <w:next w:val="afb"/>
    <w:uiPriority w:val="99"/>
    <w:semiHidden/>
    <w:unhideWhenUsed/>
    <w:rsid w:val="00C25060"/>
  </w:style>
  <w:style w:type="table" w:customStyle="1" w:styleId="1345">
    <w:name w:val="Средний список 134"/>
    <w:basedOn w:val="afa"/>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70">
    <w:name w:val="Средний список 11117"/>
    <w:basedOn w:val="afa"/>
    <w:next w:val="136"/>
    <w:uiPriority w:val="65"/>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43">
    <w:name w:val="Светлая заливка44"/>
    <w:basedOn w:val="afa"/>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100">
    <w:name w:val="Нет списка21110"/>
    <w:next w:val="afb"/>
    <w:uiPriority w:val="99"/>
    <w:semiHidden/>
    <w:unhideWhenUsed/>
    <w:rsid w:val="00C25060"/>
  </w:style>
  <w:style w:type="numbering" w:customStyle="1" w:styleId="111133">
    <w:name w:val="Нет списка11113"/>
    <w:next w:val="afb"/>
    <w:uiPriority w:val="99"/>
    <w:semiHidden/>
    <w:unhideWhenUsed/>
    <w:rsid w:val="00C25060"/>
  </w:style>
  <w:style w:type="table" w:customStyle="1" w:styleId="11251">
    <w:name w:val="Средний список 1125"/>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230">
    <w:name w:val="Нет списка3123"/>
    <w:next w:val="afb"/>
    <w:uiPriority w:val="99"/>
    <w:semiHidden/>
    <w:unhideWhenUsed/>
    <w:rsid w:val="00C25060"/>
  </w:style>
  <w:style w:type="table" w:customStyle="1" w:styleId="11341">
    <w:name w:val="Средний список 113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43">
    <w:name w:val="Светлая заливка12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00">
    <w:name w:val="Нет списка4110"/>
    <w:next w:val="afb"/>
    <w:uiPriority w:val="99"/>
    <w:semiHidden/>
    <w:unhideWhenUsed/>
    <w:rsid w:val="00C25060"/>
  </w:style>
  <w:style w:type="table" w:customStyle="1" w:styleId="11440">
    <w:name w:val="Средний список 114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41">
    <w:name w:val="Средний список 115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00">
    <w:name w:val="Нет списка5110"/>
    <w:next w:val="afb"/>
    <w:uiPriority w:val="99"/>
    <w:semiHidden/>
    <w:unhideWhenUsed/>
    <w:rsid w:val="00C25060"/>
  </w:style>
  <w:style w:type="table" w:customStyle="1" w:styleId="11640">
    <w:name w:val="Средний список 116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47">
    <w:name w:val="Светлая заливка21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30">
    <w:name w:val="Нет списка613"/>
    <w:next w:val="afb"/>
    <w:uiPriority w:val="99"/>
    <w:semiHidden/>
    <w:unhideWhenUsed/>
    <w:rsid w:val="00C25060"/>
  </w:style>
  <w:style w:type="table" w:customStyle="1" w:styleId="11740">
    <w:name w:val="Средний список 117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40">
    <w:name w:val="Средний список 118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40">
    <w:name w:val="Средний список 119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40">
    <w:name w:val="Средний список 1110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0">
    <w:name w:val="Нет списка713"/>
    <w:next w:val="afb"/>
    <w:uiPriority w:val="99"/>
    <w:semiHidden/>
    <w:unhideWhenUsed/>
    <w:rsid w:val="00C25060"/>
  </w:style>
  <w:style w:type="table" w:customStyle="1" w:styleId="1111140">
    <w:name w:val="Средний список 11111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42">
    <w:name w:val="Светлая заливка32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1">
    <w:name w:val="Нет списка813"/>
    <w:next w:val="afb"/>
    <w:uiPriority w:val="99"/>
    <w:semiHidden/>
    <w:unhideWhenUsed/>
    <w:rsid w:val="00C25060"/>
  </w:style>
  <w:style w:type="table" w:customStyle="1" w:styleId="111240">
    <w:name w:val="Средний список 1112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40">
    <w:name w:val="Средний список 1113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40">
    <w:name w:val="Средний список 1114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40">
    <w:name w:val="Средний список 1115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4">
    <w:name w:val="Средний список 11164"/>
    <w:basedOn w:val="afa"/>
    <w:uiPriority w:val="65"/>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41">
    <w:name w:val="Светлая заливка1164"/>
    <w:basedOn w:val="afa"/>
    <w:uiPriority w:val="60"/>
    <w:rsid w:val="00C25060"/>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0">
    <w:name w:val="Светлая заливка33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46">
    <w:name w:val="Светлая заливка134"/>
    <w:basedOn w:val="afa"/>
    <w:next w:val="4e"/>
    <w:uiPriority w:val="60"/>
    <w:rsid w:val="00C25060"/>
    <w:pPr>
      <w:spacing w:after="0" w:line="240" w:lineRule="auto"/>
    </w:pPr>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Сетка таблицы 5114"/>
    <w:basedOn w:val="afa"/>
    <w:next w:val="55"/>
    <w:rsid w:val="00C25060"/>
    <w:pPr>
      <w:spacing w:after="0" w:line="240" w:lineRule="auto"/>
    </w:pPr>
    <w:rPr>
      <w:rFonts w:ascii="Cambria" w:eastAsia="Times New Roman" w:hAnsi="Cambria"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2fffe">
    <w:name w:val="Подпись рисунков/таблиц2"/>
    <w:basedOn w:val="afffe"/>
    <w:next w:val="affffffffffffff7"/>
    <w:uiPriority w:val="99"/>
    <w:qFormat/>
    <w:rsid w:val="00C25060"/>
    <w:pPr>
      <w:keepNext/>
      <w:suppressAutoHyphens w:val="0"/>
      <w:ind w:firstLine="426"/>
    </w:pPr>
    <w:rPr>
      <w:rFonts w:ascii="Times New Roman" w:hAnsi="Times New Roman"/>
      <w:b w:val="0"/>
      <w:color w:val="auto"/>
      <w:sz w:val="20"/>
    </w:rPr>
  </w:style>
  <w:style w:type="paragraph" w:customStyle="1" w:styleId="1fffff1">
    <w:name w:val="Подпись рисунков/таблиц1"/>
    <w:basedOn w:val="affff4"/>
    <w:next w:val="affffffffffffff7"/>
    <w:uiPriority w:val="99"/>
    <w:qFormat/>
    <w:rsid w:val="00C25060"/>
    <w:pPr>
      <w:tabs>
        <w:tab w:val="right" w:leader="dot" w:pos="9628"/>
      </w:tabs>
      <w:jc w:val="both"/>
    </w:pPr>
    <w:rPr>
      <w:bCs/>
      <w:noProof/>
    </w:rPr>
  </w:style>
  <w:style w:type="paragraph" w:customStyle="1" w:styleId="xl46768">
    <w:name w:val="xl46768"/>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Arial" w:eastAsia="Times New Roman" w:hAnsi="Arial" w:cs="Arial"/>
      <w:sz w:val="24"/>
      <w:szCs w:val="24"/>
      <w:lang w:val="en-US" w:bidi="en-US"/>
    </w:rPr>
  </w:style>
  <w:style w:type="paragraph" w:customStyle="1" w:styleId="xl46769">
    <w:name w:val="xl46769"/>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Arial" w:eastAsia="Times New Roman" w:hAnsi="Arial" w:cs="Arial"/>
      <w:sz w:val="24"/>
      <w:szCs w:val="24"/>
      <w:lang w:val="en-US" w:bidi="en-US"/>
    </w:rPr>
  </w:style>
  <w:style w:type="paragraph" w:customStyle="1" w:styleId="xl46770">
    <w:name w:val="xl46770"/>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1">
    <w:name w:val="xl46771"/>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2">
    <w:name w:val="xl46772"/>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73">
    <w:name w:val="xl46773"/>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right"/>
      <w:textAlignment w:val="top"/>
    </w:pPr>
    <w:rPr>
      <w:rFonts w:ascii="Times New Roman" w:eastAsia="Times New Roman" w:hAnsi="Times New Roman" w:cs="Times New Roman"/>
      <w:sz w:val="24"/>
      <w:szCs w:val="24"/>
      <w:lang w:val="en-US" w:bidi="en-US"/>
    </w:rPr>
  </w:style>
  <w:style w:type="paragraph" w:customStyle="1" w:styleId="xl46774">
    <w:name w:val="xl46774"/>
    <w:basedOn w:val="af8"/>
    <w:rsid w:val="00C25060"/>
    <w:pPr>
      <w:pBdr>
        <w:bottom w:val="single" w:sz="8" w:space="0" w:color="auto"/>
        <w:right w:val="single" w:sz="8"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color w:val="000000"/>
      <w:sz w:val="24"/>
      <w:szCs w:val="24"/>
      <w:lang w:val="en-US" w:bidi="en-US"/>
    </w:rPr>
  </w:style>
  <w:style w:type="paragraph" w:customStyle="1" w:styleId="xl46775">
    <w:name w:val="xl46775"/>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center"/>
    </w:pPr>
    <w:rPr>
      <w:rFonts w:ascii="Times New Roman" w:eastAsia="Times New Roman" w:hAnsi="Times New Roman" w:cs="Times New Roman"/>
      <w:sz w:val="24"/>
      <w:szCs w:val="24"/>
      <w:lang w:val="en-US" w:bidi="en-US"/>
    </w:rPr>
  </w:style>
  <w:style w:type="paragraph" w:customStyle="1" w:styleId="xl46776">
    <w:name w:val="xl46776"/>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top"/>
    </w:pPr>
    <w:rPr>
      <w:rFonts w:ascii="Times New Roman" w:eastAsia="Times New Roman" w:hAnsi="Times New Roman" w:cs="Times New Roman"/>
      <w:sz w:val="24"/>
      <w:szCs w:val="24"/>
      <w:lang w:val="en-US" w:bidi="en-US"/>
    </w:rPr>
  </w:style>
  <w:style w:type="paragraph" w:customStyle="1" w:styleId="xl46777">
    <w:name w:val="xl46777"/>
    <w:basedOn w:val="af8"/>
    <w:rsid w:val="00C25060"/>
    <w:pPr>
      <w:pBdr>
        <w:bottom w:val="single" w:sz="8" w:space="0" w:color="auto"/>
        <w:right w:val="single" w:sz="8"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color w:val="000000"/>
      <w:sz w:val="24"/>
      <w:szCs w:val="24"/>
      <w:lang w:val="en-US" w:bidi="en-US"/>
    </w:rPr>
  </w:style>
  <w:style w:type="paragraph" w:customStyle="1" w:styleId="xl46778">
    <w:name w:val="xl46778"/>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color w:val="000000"/>
      <w:sz w:val="24"/>
      <w:szCs w:val="24"/>
      <w:lang w:val="en-US" w:bidi="en-US"/>
    </w:rPr>
  </w:style>
  <w:style w:type="paragraph" w:customStyle="1" w:styleId="xl46779">
    <w:name w:val="xl46779"/>
    <w:basedOn w:val="af8"/>
    <w:rsid w:val="00C25060"/>
    <w:pPr>
      <w:pBdr>
        <w:top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0">
    <w:name w:val="xl46780"/>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sz w:val="24"/>
      <w:szCs w:val="24"/>
      <w:lang w:val="en-US" w:bidi="en-US"/>
    </w:rPr>
  </w:style>
  <w:style w:type="paragraph" w:customStyle="1" w:styleId="xl46781">
    <w:name w:val="xl46781"/>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2">
    <w:name w:val="xl46782"/>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sz w:val="24"/>
      <w:szCs w:val="24"/>
      <w:lang w:val="en-US" w:bidi="en-US"/>
    </w:rPr>
  </w:style>
  <w:style w:type="paragraph" w:customStyle="1" w:styleId="xl46783">
    <w:name w:val="xl46783"/>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i/>
      <w:iCs/>
      <w:sz w:val="24"/>
      <w:szCs w:val="24"/>
      <w:lang w:val="en-US" w:bidi="en-US"/>
    </w:rPr>
  </w:style>
  <w:style w:type="paragraph" w:customStyle="1" w:styleId="xl46784">
    <w:name w:val="xl46784"/>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i/>
      <w:iCs/>
      <w:sz w:val="24"/>
      <w:szCs w:val="24"/>
      <w:lang w:val="en-US" w:bidi="en-US"/>
    </w:rPr>
  </w:style>
  <w:style w:type="paragraph" w:customStyle="1" w:styleId="xl46785">
    <w:name w:val="xl46785"/>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center"/>
      <w:textAlignment w:val="center"/>
    </w:pPr>
    <w:rPr>
      <w:rFonts w:ascii="Times New Roman" w:eastAsia="Times New Roman" w:hAnsi="Times New Roman" w:cs="Times New Roman"/>
      <w:b/>
      <w:bCs/>
      <w:sz w:val="24"/>
      <w:szCs w:val="24"/>
      <w:lang w:val="en-US" w:bidi="en-US"/>
    </w:rPr>
  </w:style>
  <w:style w:type="paragraph" w:customStyle="1" w:styleId="xl46786">
    <w:name w:val="xl46786"/>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b/>
      <w:bCs/>
      <w:sz w:val="24"/>
      <w:szCs w:val="24"/>
      <w:lang w:val="en-US" w:bidi="en-US"/>
    </w:rPr>
  </w:style>
  <w:style w:type="paragraph" w:customStyle="1" w:styleId="xl46787">
    <w:name w:val="xl46787"/>
    <w:basedOn w:val="af8"/>
    <w:rsid w:val="00C25060"/>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360" w:lineRule="auto"/>
      <w:ind w:firstLine="680"/>
      <w:jc w:val="both"/>
      <w:textAlignment w:val="top"/>
    </w:pPr>
    <w:rPr>
      <w:rFonts w:ascii="Times New Roman" w:eastAsia="Times New Roman" w:hAnsi="Times New Roman" w:cs="Times New Roman"/>
      <w:b/>
      <w:bCs/>
      <w:sz w:val="24"/>
      <w:szCs w:val="24"/>
      <w:lang w:val="en-US" w:bidi="en-US"/>
    </w:rPr>
  </w:style>
  <w:style w:type="paragraph" w:customStyle="1" w:styleId="xl46788">
    <w:name w:val="xl4678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680"/>
      <w:jc w:val="both"/>
    </w:pPr>
    <w:rPr>
      <w:rFonts w:ascii="Times New Roman" w:eastAsia="Times New Roman" w:hAnsi="Times New Roman" w:cs="Times New Roman"/>
      <w:sz w:val="24"/>
      <w:szCs w:val="24"/>
      <w:lang w:val="en-US" w:bidi="en-US"/>
    </w:rPr>
  </w:style>
  <w:style w:type="paragraph" w:customStyle="1" w:styleId="xl51716">
    <w:name w:val="xl51716"/>
    <w:basedOn w:val="af8"/>
    <w:rsid w:val="00C2506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360" w:lineRule="auto"/>
      <w:ind w:firstLine="680"/>
      <w:jc w:val="both"/>
    </w:pPr>
    <w:rPr>
      <w:rFonts w:ascii="Times New Roman" w:eastAsia="Times New Roman" w:hAnsi="Times New Roman" w:cs="Times New Roman"/>
      <w:b/>
      <w:bCs/>
      <w:sz w:val="24"/>
      <w:szCs w:val="24"/>
      <w:lang w:val="en-US" w:bidi="en-US"/>
    </w:rPr>
  </w:style>
  <w:style w:type="paragraph" w:customStyle="1" w:styleId="xl51717">
    <w:name w:val="xl51717"/>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680"/>
      <w:jc w:val="both"/>
    </w:pPr>
    <w:rPr>
      <w:rFonts w:ascii="Times New Roman" w:eastAsia="Times New Roman" w:hAnsi="Times New Roman" w:cs="Times New Roman"/>
      <w:sz w:val="24"/>
      <w:szCs w:val="24"/>
      <w:lang w:val="en-US" w:bidi="en-US"/>
    </w:rPr>
  </w:style>
  <w:style w:type="table" w:styleId="4fb">
    <w:name w:val="Table Classic 4"/>
    <w:basedOn w:val="afa"/>
    <w:rsid w:val="00C25060"/>
    <w:pPr>
      <w:widowControl w:val="0"/>
      <w:adjustRightInd w:val="0"/>
      <w:spacing w:before="120" w:after="120" w:line="240" w:lineRule="auto"/>
      <w:ind w:firstLine="567"/>
      <w:jc w:val="both"/>
      <w:textAlignment w:val="baseline"/>
    </w:pPr>
    <w:rPr>
      <w:rFonts w:ascii="Cambria" w:eastAsia="Times New Roman" w:hAnsi="Cambria"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30">
    <w:name w:val="Нет списка93"/>
    <w:next w:val="afb"/>
    <w:uiPriority w:val="99"/>
    <w:semiHidden/>
    <w:unhideWhenUsed/>
    <w:rsid w:val="00C25060"/>
  </w:style>
  <w:style w:type="numbering" w:customStyle="1" w:styleId="1030">
    <w:name w:val="Нет списка103"/>
    <w:next w:val="afb"/>
    <w:uiPriority w:val="99"/>
    <w:semiHidden/>
    <w:unhideWhenUsed/>
    <w:rsid w:val="00C25060"/>
  </w:style>
  <w:style w:type="table" w:customStyle="1" w:styleId="6131">
    <w:name w:val="Сетка таблицы61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1.1 Заг. Частей"/>
    <w:basedOn w:val="af8"/>
    <w:next w:val="021"/>
    <w:link w:val="11ff2"/>
    <w:rsid w:val="00C25060"/>
    <w:pPr>
      <w:pageBreakBefore/>
      <w:widowControl w:val="0"/>
      <w:numPr>
        <w:numId w:val="58"/>
      </w:numPr>
      <w:spacing w:before="6600" w:after="120" w:line="300" w:lineRule="auto"/>
      <w:ind w:right="709"/>
      <w:jc w:val="center"/>
      <w:outlineLvl w:val="0"/>
    </w:pPr>
    <w:rPr>
      <w:rFonts w:ascii="Times New Roman" w:eastAsia="Times New Roman" w:hAnsi="Times New Roman" w:cs="Times New Roman"/>
      <w:b/>
      <w:iCs/>
      <w:caps/>
      <w:snapToGrid w:val="0"/>
      <w:spacing w:val="20"/>
      <w:sz w:val="28"/>
      <w:lang w:eastAsia="ja-JP"/>
    </w:rPr>
  </w:style>
  <w:style w:type="paragraph" w:customStyle="1" w:styleId="021">
    <w:name w:val="02_Глава 1."/>
    <w:next w:val="0311"/>
    <w:link w:val="0210"/>
    <w:qFormat/>
    <w:rsid w:val="00C25060"/>
    <w:pPr>
      <w:keepNext/>
      <w:keepLines/>
      <w:pageBreakBefore/>
      <w:numPr>
        <w:ilvl w:val="1"/>
        <w:numId w:val="58"/>
      </w:numPr>
      <w:spacing w:after="0" w:line="240" w:lineRule="auto"/>
      <w:jc w:val="both"/>
      <w:outlineLvl w:val="0"/>
    </w:pPr>
    <w:rPr>
      <w:rFonts w:ascii="Times New Roman" w:eastAsia="Times New Roman" w:hAnsi="Times New Roman" w:cs="Times New Roman"/>
      <w:b/>
      <w:iCs/>
      <w:caps/>
      <w:snapToGrid w:val="0"/>
      <w:sz w:val="26"/>
      <w:szCs w:val="26"/>
      <w:lang w:eastAsia="en-US"/>
    </w:rPr>
  </w:style>
  <w:style w:type="paragraph" w:customStyle="1" w:styleId="0311">
    <w:name w:val="03_Глава 1.1."/>
    <w:next w:val="af8"/>
    <w:link w:val="03110"/>
    <w:qFormat/>
    <w:rsid w:val="00C25060"/>
    <w:pPr>
      <w:keepNext/>
      <w:keepLines/>
      <w:numPr>
        <w:ilvl w:val="2"/>
        <w:numId w:val="58"/>
      </w:numPr>
      <w:spacing w:before="120" w:after="120" w:line="240" w:lineRule="auto"/>
      <w:jc w:val="both"/>
      <w:outlineLvl w:val="1"/>
    </w:pPr>
    <w:rPr>
      <w:rFonts w:ascii="Times New Roman" w:eastAsia="Times New Roman" w:hAnsi="Times New Roman" w:cs="Times New Roman"/>
      <w:b/>
      <w:sz w:val="26"/>
      <w:szCs w:val="24"/>
      <w:lang w:eastAsia="en-US"/>
    </w:rPr>
  </w:style>
  <w:style w:type="paragraph" w:customStyle="1" w:styleId="04111">
    <w:name w:val="04_Глава 1.1.1."/>
    <w:next w:val="af8"/>
    <w:link w:val="041110"/>
    <w:qFormat/>
    <w:rsid w:val="00C25060"/>
    <w:pPr>
      <w:keepNext/>
      <w:keepLines/>
      <w:numPr>
        <w:ilvl w:val="3"/>
        <w:numId w:val="58"/>
      </w:numPr>
      <w:spacing w:before="120" w:after="120" w:line="240" w:lineRule="auto"/>
      <w:jc w:val="both"/>
      <w:outlineLvl w:val="2"/>
    </w:pPr>
    <w:rPr>
      <w:rFonts w:ascii="Times New Roman" w:eastAsia="Times New Roman" w:hAnsi="Times New Roman" w:cs="Times New Roman"/>
      <w:b/>
      <w:iCs/>
      <w:sz w:val="26"/>
      <w:lang w:eastAsia="en-US"/>
    </w:rPr>
  </w:style>
  <w:style w:type="paragraph" w:customStyle="1" w:styleId="051111">
    <w:name w:val="05_Глава 1.1.1.1."/>
    <w:next w:val="af8"/>
    <w:link w:val="0511110"/>
    <w:qFormat/>
    <w:rsid w:val="00C25060"/>
    <w:pPr>
      <w:keepNext/>
      <w:keepLines/>
      <w:numPr>
        <w:ilvl w:val="4"/>
        <w:numId w:val="58"/>
      </w:numPr>
      <w:spacing w:after="120" w:line="240" w:lineRule="auto"/>
      <w:jc w:val="both"/>
    </w:pPr>
    <w:rPr>
      <w:rFonts w:ascii="Times New Roman" w:eastAsia="Times New Roman" w:hAnsi="Times New Roman" w:cs="Times New Roman"/>
      <w:b/>
      <w:i/>
      <w:iCs/>
      <w:snapToGrid w:val="0"/>
      <w:spacing w:val="20"/>
      <w:sz w:val="26"/>
      <w:szCs w:val="26"/>
      <w:lang w:eastAsia="en-US"/>
    </w:rPr>
  </w:style>
  <w:style w:type="paragraph" w:customStyle="1" w:styleId="16">
    <w:name w:val="1.6 Заг. Подпараграфов"/>
    <w:next w:val="af8"/>
    <w:link w:val="166"/>
    <w:rsid w:val="00C25060"/>
    <w:pPr>
      <w:keepNext/>
      <w:keepLines/>
      <w:numPr>
        <w:ilvl w:val="5"/>
        <w:numId w:val="58"/>
      </w:numPr>
      <w:spacing w:after="160" w:line="259" w:lineRule="auto"/>
      <w:jc w:val="both"/>
    </w:pPr>
    <w:rPr>
      <w:rFonts w:ascii="Times New Roman" w:eastAsia="Times New Roman" w:hAnsi="Times New Roman" w:cs="Times New Roman"/>
      <w:i/>
      <w:iCs/>
      <w:snapToGrid w:val="0"/>
      <w:spacing w:val="20"/>
      <w:sz w:val="28"/>
      <w:lang w:eastAsia="en-US"/>
    </w:rPr>
  </w:style>
  <w:style w:type="paragraph" w:customStyle="1" w:styleId="21">
    <w:name w:val="2_1 Рисунок"/>
    <w:link w:val="21fa"/>
    <w:qFormat/>
    <w:rsid w:val="00C25060"/>
    <w:pPr>
      <w:keepLines/>
      <w:numPr>
        <w:ilvl w:val="6"/>
        <w:numId w:val="58"/>
      </w:numPr>
      <w:spacing w:after="320" w:line="240" w:lineRule="auto"/>
      <w:ind w:firstLine="709"/>
      <w:jc w:val="both"/>
    </w:pPr>
    <w:rPr>
      <w:rFonts w:ascii="Times New Roman" w:eastAsia="Times New Roman" w:hAnsi="Times New Roman" w:cs="Times New Roman"/>
      <w:b/>
      <w:iCs/>
      <w:snapToGrid w:val="0"/>
      <w:sz w:val="26"/>
      <w:szCs w:val="26"/>
      <w:lang w:eastAsia="en-US"/>
    </w:rPr>
  </w:style>
  <w:style w:type="paragraph" w:customStyle="1" w:styleId="22">
    <w:name w:val="2_2 Таблица"/>
    <w:link w:val="22f2"/>
    <w:qFormat/>
    <w:rsid w:val="00C25060"/>
    <w:pPr>
      <w:keepNext/>
      <w:keepLines/>
      <w:numPr>
        <w:ilvl w:val="7"/>
        <w:numId w:val="58"/>
      </w:numPr>
      <w:spacing w:after="240" w:line="240" w:lineRule="auto"/>
      <w:ind w:firstLine="709"/>
      <w:jc w:val="both"/>
    </w:pPr>
    <w:rPr>
      <w:rFonts w:ascii="Times New Roman" w:eastAsia="Times New Roman" w:hAnsi="Times New Roman" w:cs="Times New Roman"/>
      <w:b/>
      <w:iCs/>
      <w:snapToGrid w:val="0"/>
      <w:sz w:val="26"/>
      <w:szCs w:val="26"/>
      <w:lang w:eastAsia="en-US"/>
    </w:rPr>
  </w:style>
  <w:style w:type="paragraph" w:customStyle="1" w:styleId="60-">
    <w:name w:val="6.0 Список лит-ры"/>
    <w:link w:val="60-0"/>
    <w:rsid w:val="00C25060"/>
    <w:pPr>
      <w:keepNext/>
      <w:keepLines/>
      <w:numPr>
        <w:ilvl w:val="8"/>
        <w:numId w:val="58"/>
      </w:numPr>
      <w:spacing w:after="40" w:line="300" w:lineRule="auto"/>
      <w:jc w:val="both"/>
    </w:pPr>
    <w:rPr>
      <w:rFonts w:ascii="Times New Roman" w:eastAsia="Times New Roman" w:hAnsi="Times New Roman" w:cs="Times New Roman"/>
      <w:sz w:val="28"/>
      <w:lang w:eastAsia="en-US"/>
    </w:rPr>
  </w:style>
  <w:style w:type="character" w:customStyle="1" w:styleId="041110">
    <w:name w:val="04_Глава 1.1.1. Знак"/>
    <w:link w:val="04111"/>
    <w:rsid w:val="00C25060"/>
    <w:rPr>
      <w:rFonts w:ascii="Times New Roman" w:eastAsia="Times New Roman" w:hAnsi="Times New Roman" w:cs="Times New Roman"/>
      <w:b/>
      <w:iCs/>
      <w:sz w:val="26"/>
      <w:lang w:eastAsia="en-US"/>
    </w:rPr>
  </w:style>
  <w:style w:type="paragraph" w:customStyle="1" w:styleId="2ffff">
    <w:name w:val="Знак Знак Знак2 Знак Знак Знак Знак Знак Знак Знак"/>
    <w:basedOn w:val="af8"/>
    <w:rsid w:val="00C25060"/>
    <w:pPr>
      <w:spacing w:after="0" w:line="240" w:lineRule="auto"/>
    </w:pPr>
    <w:rPr>
      <w:rFonts w:ascii="Verdana" w:eastAsia="Times New Roman" w:hAnsi="Verdana" w:cs="Verdana"/>
      <w:sz w:val="20"/>
      <w:szCs w:val="20"/>
      <w:lang w:val="en-US" w:eastAsia="en-US"/>
    </w:rPr>
  </w:style>
  <w:style w:type="table" w:customStyle="1" w:styleId="TableGridReport1110">
    <w:name w:val="Table Grid Report1110"/>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0">
    <w:name w:val="0.5 Список Заг.2"/>
    <w:uiPriority w:val="99"/>
    <w:rsid w:val="00C25060"/>
  </w:style>
  <w:style w:type="paragraph" w:customStyle="1" w:styleId="affffffffffffff8">
    <w:name w:val="Номер"/>
    <w:basedOn w:val="af8"/>
    <w:uiPriority w:val="99"/>
    <w:qFormat/>
    <w:rsid w:val="00C25060"/>
    <w:pPr>
      <w:spacing w:before="60" w:after="60" w:line="240" w:lineRule="auto"/>
      <w:jc w:val="center"/>
    </w:pPr>
    <w:rPr>
      <w:rFonts w:ascii="Times New Roman" w:eastAsia="Times New Roman" w:hAnsi="Times New Roman" w:cs="Times New Roman"/>
      <w:sz w:val="28"/>
      <w:szCs w:val="20"/>
    </w:rPr>
  </w:style>
  <w:style w:type="numbering" w:customStyle="1" w:styleId="5">
    <w:name w:val="Рис.5"/>
    <w:rsid w:val="00C25060"/>
    <w:pPr>
      <w:numPr>
        <w:numId w:val="37"/>
      </w:numPr>
    </w:pPr>
  </w:style>
  <w:style w:type="paragraph" w:customStyle="1" w:styleId="21fb">
    <w:name w:val="Знак Знак Знак2 Знак Знак Знак Знак Знак Знак Знак1"/>
    <w:basedOn w:val="af8"/>
    <w:rsid w:val="00C25060"/>
    <w:pPr>
      <w:spacing w:after="0" w:line="240" w:lineRule="auto"/>
    </w:pPr>
    <w:rPr>
      <w:rFonts w:ascii="Verdana" w:eastAsia="Times New Roman" w:hAnsi="Verdana" w:cs="Verdana"/>
      <w:sz w:val="20"/>
      <w:szCs w:val="20"/>
      <w:lang w:val="en-US" w:eastAsia="en-US"/>
    </w:rPr>
  </w:style>
  <w:style w:type="character" w:customStyle="1" w:styleId="1338">
    <w:name w:val="Обычный 13 Знак Знак3"/>
    <w:rsid w:val="00C25060"/>
    <w:rPr>
      <w:rFonts w:ascii="Times New Roman" w:eastAsia="Times New Roman" w:hAnsi="Times New Roman"/>
      <w:sz w:val="26"/>
    </w:rPr>
  </w:style>
  <w:style w:type="paragraph" w:customStyle="1" w:styleId="txt1">
    <w:name w:val="txt1"/>
    <w:basedOn w:val="af8"/>
    <w:rsid w:val="00C25060"/>
    <w:pPr>
      <w:spacing w:before="45" w:after="45" w:line="240" w:lineRule="auto"/>
      <w:ind w:left="20" w:right="20" w:firstLine="400"/>
      <w:jc w:val="both"/>
    </w:pPr>
    <w:rPr>
      <w:rFonts w:ascii="Arial" w:eastAsia="Times New Roman" w:hAnsi="Arial" w:cs="Arial"/>
      <w:color w:val="000000"/>
      <w:sz w:val="18"/>
      <w:szCs w:val="18"/>
    </w:rPr>
  </w:style>
  <w:style w:type="character" w:customStyle="1" w:styleId="affffffffffffff9">
    <w:name w:val="Рис. Знак"/>
    <w:locked/>
    <w:rsid w:val="00C25060"/>
    <w:rPr>
      <w:rFonts w:ascii="Times New Roman" w:eastAsia="Times New Roman" w:hAnsi="Times New Roman"/>
      <w:b/>
      <w:sz w:val="26"/>
    </w:rPr>
  </w:style>
  <w:style w:type="paragraph" w:customStyle="1" w:styleId="affffffffffffffa">
    <w:name w:val="Базовый"/>
    <w:rsid w:val="00C25060"/>
    <w:pPr>
      <w:tabs>
        <w:tab w:val="left" w:pos="708"/>
      </w:tabs>
      <w:suppressAutoHyphens/>
    </w:pPr>
    <w:rPr>
      <w:rFonts w:ascii="Times New Roman" w:eastAsia="Calibri" w:hAnsi="Times New Roman" w:cs="Times New Roman"/>
      <w:sz w:val="24"/>
      <w:szCs w:val="20"/>
    </w:rPr>
  </w:style>
  <w:style w:type="paragraph" w:customStyle="1" w:styleId="af2">
    <w:name w:val="_таблица"/>
    <w:basedOn w:val="af8"/>
    <w:link w:val="affffffffffffffb"/>
    <w:qFormat/>
    <w:rsid w:val="00C25060"/>
    <w:pPr>
      <w:keepNext/>
      <w:keepLines/>
      <w:numPr>
        <w:numId w:val="61"/>
      </w:numPr>
      <w:autoSpaceDE w:val="0"/>
      <w:autoSpaceDN w:val="0"/>
      <w:adjustRightInd w:val="0"/>
      <w:spacing w:after="0" w:line="360" w:lineRule="auto"/>
      <w:jc w:val="right"/>
    </w:pPr>
    <w:rPr>
      <w:rFonts w:ascii="Times New Roman" w:eastAsia="Calibri" w:hAnsi="Times New Roman" w:cs="Times New Roman"/>
      <w:b/>
      <w:sz w:val="26"/>
      <w:szCs w:val="26"/>
      <w:lang w:eastAsia="en-US"/>
    </w:rPr>
  </w:style>
  <w:style w:type="character" w:customStyle="1" w:styleId="affffffffffffffb">
    <w:name w:val="_таблица Знак"/>
    <w:link w:val="af2"/>
    <w:rsid w:val="00C25060"/>
    <w:rPr>
      <w:rFonts w:ascii="Times New Roman" w:eastAsia="Calibri" w:hAnsi="Times New Roman" w:cs="Times New Roman"/>
      <w:b/>
      <w:sz w:val="26"/>
      <w:szCs w:val="26"/>
      <w:lang w:eastAsia="en-US"/>
    </w:rPr>
  </w:style>
  <w:style w:type="paragraph" w:customStyle="1" w:styleId="ad">
    <w:name w:val="_прилож_"/>
    <w:basedOn w:val="20"/>
    <w:link w:val="affffffffffffffc"/>
    <w:qFormat/>
    <w:rsid w:val="00C25060"/>
    <w:pPr>
      <w:numPr>
        <w:numId w:val="15"/>
      </w:numPr>
      <w:suppressAutoHyphens w:val="0"/>
      <w:spacing w:before="240" w:after="60"/>
      <w:ind w:left="2506" w:firstLine="709"/>
    </w:pPr>
    <w:rPr>
      <w:rFonts w:cs="Times New Roman"/>
      <w:bCs/>
      <w:iCs/>
      <w:color w:val="000000"/>
      <w:sz w:val="48"/>
      <w:lang w:bidi="ar-SA"/>
    </w:rPr>
  </w:style>
  <w:style w:type="character" w:customStyle="1" w:styleId="affffffffffffffc">
    <w:name w:val="_прилож_ Знак"/>
    <w:link w:val="ad"/>
    <w:rsid w:val="00C25060"/>
    <w:rPr>
      <w:rFonts w:ascii="Times New Roman" w:eastAsia="Times New Roman" w:hAnsi="Times New Roman" w:cs="Times New Roman"/>
      <w:b/>
      <w:bCs/>
      <w:iCs/>
      <w:color w:val="000000"/>
      <w:sz w:val="48"/>
      <w:szCs w:val="28"/>
      <w:lang w:eastAsia="en-US"/>
    </w:rPr>
  </w:style>
  <w:style w:type="character" w:customStyle="1" w:styleId="affffffffffffffd">
    <w:name w:val="_рисунок Знак"/>
    <w:link w:val="a1"/>
    <w:locked/>
    <w:rsid w:val="00C25060"/>
    <w:rPr>
      <w:rFonts w:ascii="Times New Roman" w:hAnsi="Times New Roman"/>
      <w:b/>
      <w:sz w:val="24"/>
      <w:szCs w:val="24"/>
      <w:lang w:val="en-US" w:eastAsia="en-US" w:bidi="en-US"/>
    </w:rPr>
  </w:style>
  <w:style w:type="paragraph" w:customStyle="1" w:styleId="a1">
    <w:name w:val="_рисунок"/>
    <w:basedOn w:val="af8"/>
    <w:link w:val="affffffffffffffd"/>
    <w:qFormat/>
    <w:rsid w:val="00C25060"/>
    <w:pPr>
      <w:numPr>
        <w:numId w:val="62"/>
      </w:numPr>
      <w:autoSpaceDE w:val="0"/>
      <w:autoSpaceDN w:val="0"/>
      <w:adjustRightInd w:val="0"/>
      <w:spacing w:after="0" w:line="240" w:lineRule="auto"/>
      <w:jc w:val="center"/>
    </w:pPr>
    <w:rPr>
      <w:rFonts w:ascii="Times New Roman" w:hAnsi="Times New Roman"/>
      <w:b/>
      <w:sz w:val="24"/>
      <w:szCs w:val="24"/>
      <w:lang w:val="en-US" w:eastAsia="en-US" w:bidi="en-US"/>
    </w:rPr>
  </w:style>
  <w:style w:type="paragraph" w:customStyle="1" w:styleId="a4">
    <w:name w:val="_прилож"/>
    <w:basedOn w:val="30"/>
    <w:link w:val="affffffffffffffe"/>
    <w:qFormat/>
    <w:rsid w:val="00C25060"/>
    <w:pPr>
      <w:keepLines/>
      <w:numPr>
        <w:ilvl w:val="0"/>
        <w:numId w:val="63"/>
      </w:numPr>
      <w:suppressAutoHyphens w:val="0"/>
      <w:spacing w:before="200" w:after="0" w:line="240" w:lineRule="auto"/>
      <w:jc w:val="center"/>
    </w:pPr>
    <w:rPr>
      <w:rFonts w:ascii="Times New Roman" w:hAnsi="Times New Roman" w:cs="Times New Roman"/>
      <w:bCs/>
      <w:i w:val="0"/>
      <w:iCs w:val="0"/>
      <w:sz w:val="48"/>
      <w:szCs w:val="22"/>
      <w:lang w:bidi="ar-SA"/>
    </w:rPr>
  </w:style>
  <w:style w:type="character" w:customStyle="1" w:styleId="affffffffffffffe">
    <w:name w:val="_прилож Знак"/>
    <w:link w:val="a4"/>
    <w:rsid w:val="00C25060"/>
    <w:rPr>
      <w:rFonts w:ascii="Times New Roman" w:eastAsia="Times New Roman" w:hAnsi="Times New Roman" w:cs="Times New Roman"/>
      <w:b/>
      <w:bCs/>
      <w:sz w:val="48"/>
      <w:lang w:eastAsia="en-US"/>
    </w:rPr>
  </w:style>
  <w:style w:type="paragraph" w:customStyle="1" w:styleId="afffffffffffffff">
    <w:name w:val="_Выделение"/>
    <w:basedOn w:val="affff6"/>
    <w:link w:val="afffffffffffffff0"/>
    <w:qFormat/>
    <w:rsid w:val="00C25060"/>
    <w:pPr>
      <w:keepNext/>
      <w:ind w:left="0" w:firstLine="567"/>
    </w:pPr>
    <w:rPr>
      <w:rFonts w:ascii="Times New Roman" w:eastAsia="Calibri" w:hAnsi="Times New Roman"/>
      <w:szCs w:val="26"/>
      <w:u w:val="single"/>
      <w:lang w:val="ru-RU" w:bidi="ar-SA"/>
    </w:rPr>
  </w:style>
  <w:style w:type="character" w:customStyle="1" w:styleId="afffffffffffffff0">
    <w:name w:val="_Выделение Знак"/>
    <w:link w:val="afffffffffffffff"/>
    <w:rsid w:val="00C25060"/>
    <w:rPr>
      <w:rFonts w:ascii="Times New Roman" w:eastAsia="Calibri" w:hAnsi="Times New Roman" w:cs="Times New Roman"/>
      <w:sz w:val="24"/>
      <w:szCs w:val="26"/>
      <w:u w:val="single"/>
      <w:lang w:eastAsia="en-US"/>
    </w:rPr>
  </w:style>
  <w:style w:type="paragraph" w:customStyle="1" w:styleId="1e">
    <w:name w:val="Стиль1_ГЛАВА"/>
    <w:basedOn w:val="19"/>
    <w:link w:val="1fffff2"/>
    <w:qFormat/>
    <w:rsid w:val="00C25060"/>
    <w:pPr>
      <w:numPr>
        <w:numId w:val="66"/>
      </w:numPr>
      <w:tabs>
        <w:tab w:val="left" w:pos="1560"/>
      </w:tabs>
      <w:spacing w:line="240" w:lineRule="auto"/>
      <w:contextualSpacing w:val="0"/>
      <w:jc w:val="left"/>
    </w:pPr>
    <w:rPr>
      <w:bCs/>
      <w:caps/>
      <w:smallCaps w:val="0"/>
      <w:spacing w:val="0"/>
      <w:kern w:val="28"/>
      <w:szCs w:val="28"/>
      <w:lang w:bidi="ar-SA"/>
    </w:rPr>
  </w:style>
  <w:style w:type="paragraph" w:customStyle="1" w:styleId="2ffff0">
    <w:name w:val="Стиль2_Часть"/>
    <w:basedOn w:val="20"/>
    <w:link w:val="2ffff1"/>
    <w:qFormat/>
    <w:rsid w:val="00C25060"/>
    <w:pPr>
      <w:keepNext w:val="0"/>
      <w:numPr>
        <w:ilvl w:val="0"/>
        <w:numId w:val="0"/>
      </w:numPr>
      <w:spacing w:before="120" w:line="240" w:lineRule="auto"/>
      <w:ind w:left="2506" w:hanging="360"/>
      <w:jc w:val="left"/>
    </w:pPr>
    <w:rPr>
      <w:rFonts w:cs="Times New Roman"/>
      <w:bCs/>
      <w:kern w:val="28"/>
      <w:sz w:val="24"/>
      <w:szCs w:val="26"/>
      <w:lang w:bidi="ar-SA"/>
    </w:rPr>
  </w:style>
  <w:style w:type="character" w:customStyle="1" w:styleId="1fffff2">
    <w:name w:val="Стиль1_ГЛАВА Знак"/>
    <w:link w:val="1e"/>
    <w:rsid w:val="00C25060"/>
    <w:rPr>
      <w:rFonts w:ascii="Times New Roman" w:eastAsia="Times New Roman" w:hAnsi="Times New Roman" w:cs="Times New Roman"/>
      <w:b/>
      <w:bCs/>
      <w:caps/>
      <w:kern w:val="28"/>
      <w:sz w:val="28"/>
      <w:szCs w:val="28"/>
      <w:lang w:eastAsia="en-US"/>
    </w:rPr>
  </w:style>
  <w:style w:type="paragraph" w:customStyle="1" w:styleId="3ffa">
    <w:name w:val="Стиль3_Подпункты"/>
    <w:basedOn w:val="20"/>
    <w:link w:val="3ffb"/>
    <w:qFormat/>
    <w:rsid w:val="00C25060"/>
    <w:pPr>
      <w:keepNext w:val="0"/>
      <w:numPr>
        <w:ilvl w:val="0"/>
        <w:numId w:val="0"/>
      </w:numPr>
      <w:spacing w:before="120" w:line="240" w:lineRule="auto"/>
      <w:ind w:left="2506" w:hanging="360"/>
      <w:jc w:val="left"/>
    </w:pPr>
    <w:rPr>
      <w:rFonts w:cs="Times New Roman"/>
      <w:bCs/>
      <w:kern w:val="28"/>
      <w:sz w:val="24"/>
      <w:szCs w:val="26"/>
      <w:lang w:bidi="ar-SA"/>
    </w:rPr>
  </w:style>
  <w:style w:type="character" w:customStyle="1" w:styleId="2ffff1">
    <w:name w:val="Стиль2_Часть Знак"/>
    <w:link w:val="2ffff0"/>
    <w:rsid w:val="00C25060"/>
    <w:rPr>
      <w:rFonts w:ascii="Times New Roman" w:eastAsia="Times New Roman" w:hAnsi="Times New Roman" w:cs="Times New Roman"/>
      <w:b/>
      <w:bCs/>
      <w:kern w:val="28"/>
      <w:sz w:val="24"/>
      <w:szCs w:val="26"/>
      <w:lang w:eastAsia="en-US"/>
    </w:rPr>
  </w:style>
  <w:style w:type="character" w:customStyle="1" w:styleId="3ffb">
    <w:name w:val="Стиль3_Подпункты Знак"/>
    <w:link w:val="3ffa"/>
    <w:rsid w:val="00C25060"/>
    <w:rPr>
      <w:rFonts w:ascii="Times New Roman" w:eastAsia="Times New Roman" w:hAnsi="Times New Roman" w:cs="Times New Roman"/>
      <w:b/>
      <w:bCs/>
      <w:kern w:val="28"/>
      <w:sz w:val="24"/>
      <w:szCs w:val="26"/>
      <w:lang w:eastAsia="en-US"/>
    </w:rPr>
  </w:style>
  <w:style w:type="paragraph" w:customStyle="1" w:styleId="Style150">
    <w:name w:val="Style150"/>
    <w:basedOn w:val="af8"/>
    <w:rsid w:val="00C25060"/>
    <w:pPr>
      <w:spacing w:after="0" w:line="353" w:lineRule="exact"/>
      <w:ind w:firstLine="585"/>
      <w:jc w:val="both"/>
    </w:pPr>
    <w:rPr>
      <w:rFonts w:ascii="Arial" w:eastAsia="Arial" w:hAnsi="Arial" w:cs="Arial"/>
      <w:sz w:val="20"/>
      <w:szCs w:val="20"/>
    </w:rPr>
  </w:style>
  <w:style w:type="paragraph" w:customStyle="1" w:styleId="Style202">
    <w:name w:val="Style202"/>
    <w:basedOn w:val="af8"/>
    <w:rsid w:val="00C25060"/>
    <w:pPr>
      <w:spacing w:after="0" w:line="355" w:lineRule="exact"/>
      <w:ind w:firstLine="615"/>
      <w:jc w:val="both"/>
    </w:pPr>
    <w:rPr>
      <w:rFonts w:ascii="Arial" w:eastAsia="Arial" w:hAnsi="Arial" w:cs="Arial"/>
      <w:sz w:val="20"/>
      <w:szCs w:val="20"/>
    </w:rPr>
  </w:style>
  <w:style w:type="paragraph" w:customStyle="1" w:styleId="Style172">
    <w:name w:val="Style172"/>
    <w:basedOn w:val="af8"/>
    <w:rsid w:val="00C25060"/>
    <w:pPr>
      <w:spacing w:after="0" w:line="345" w:lineRule="exact"/>
      <w:ind w:firstLine="600"/>
      <w:jc w:val="both"/>
    </w:pPr>
    <w:rPr>
      <w:rFonts w:ascii="Arial" w:eastAsia="Arial" w:hAnsi="Arial" w:cs="Arial"/>
      <w:sz w:val="20"/>
      <w:szCs w:val="20"/>
    </w:rPr>
  </w:style>
  <w:style w:type="character" w:customStyle="1" w:styleId="CharStyle47">
    <w:name w:val="CharStyle47"/>
    <w:rsid w:val="00C25060"/>
    <w:rPr>
      <w:rFonts w:ascii="Arial" w:eastAsia="Arial" w:hAnsi="Arial" w:cs="Arial"/>
      <w:b w:val="0"/>
      <w:bCs w:val="0"/>
      <w:i w:val="0"/>
      <w:iCs w:val="0"/>
      <w:smallCaps w:val="0"/>
      <w:spacing w:val="-10"/>
      <w:sz w:val="18"/>
      <w:szCs w:val="18"/>
    </w:rPr>
  </w:style>
  <w:style w:type="character" w:customStyle="1" w:styleId="CharStyle76">
    <w:name w:val="CharStyle76"/>
    <w:rsid w:val="00C25060"/>
    <w:rPr>
      <w:rFonts w:ascii="Arial" w:eastAsia="Arial" w:hAnsi="Arial" w:cs="Arial"/>
      <w:b w:val="0"/>
      <w:bCs w:val="0"/>
      <w:i/>
      <w:iCs/>
      <w:smallCaps w:val="0"/>
      <w:spacing w:val="-10"/>
      <w:sz w:val="18"/>
      <w:szCs w:val="18"/>
    </w:rPr>
  </w:style>
  <w:style w:type="character" w:customStyle="1" w:styleId="CharStyle63">
    <w:name w:val="CharStyle63"/>
    <w:rsid w:val="00C25060"/>
    <w:rPr>
      <w:rFonts w:ascii="Georgia" w:eastAsia="Georgia" w:hAnsi="Georgia" w:cs="Georgia"/>
      <w:b w:val="0"/>
      <w:bCs w:val="0"/>
      <w:i w:val="0"/>
      <w:iCs w:val="0"/>
      <w:smallCaps w:val="0"/>
      <w:sz w:val="20"/>
      <w:szCs w:val="20"/>
    </w:rPr>
  </w:style>
  <w:style w:type="character" w:customStyle="1" w:styleId="CharStyle113">
    <w:name w:val="CharStyle113"/>
    <w:rsid w:val="00C25060"/>
    <w:rPr>
      <w:rFonts w:ascii="Arial" w:eastAsia="Arial" w:hAnsi="Arial" w:cs="Arial"/>
      <w:b/>
      <w:bCs/>
      <w:i w:val="0"/>
      <w:iCs w:val="0"/>
      <w:smallCaps w:val="0"/>
      <w:sz w:val="20"/>
      <w:szCs w:val="20"/>
    </w:rPr>
  </w:style>
  <w:style w:type="paragraph" w:customStyle="1" w:styleId="Style148">
    <w:name w:val="Style148"/>
    <w:basedOn w:val="af8"/>
    <w:rsid w:val="00C25060"/>
    <w:pPr>
      <w:spacing w:after="0" w:line="240" w:lineRule="auto"/>
    </w:pPr>
    <w:rPr>
      <w:rFonts w:ascii="Arial" w:eastAsia="Arial" w:hAnsi="Arial" w:cs="Arial"/>
      <w:sz w:val="20"/>
      <w:szCs w:val="20"/>
    </w:rPr>
  </w:style>
  <w:style w:type="character" w:customStyle="1" w:styleId="FontStyle139">
    <w:name w:val="Font Style139"/>
    <w:uiPriority w:val="99"/>
    <w:rsid w:val="00C25060"/>
    <w:rPr>
      <w:rFonts w:ascii="Arial" w:hAnsi="Arial" w:cs="Arial" w:hint="default"/>
      <w:sz w:val="22"/>
      <w:szCs w:val="22"/>
    </w:rPr>
  </w:style>
  <w:style w:type="paragraph" w:customStyle="1" w:styleId="Style8">
    <w:name w:val="Style8"/>
    <w:basedOn w:val="af8"/>
    <w:uiPriority w:val="99"/>
    <w:rsid w:val="00C25060"/>
    <w:pPr>
      <w:widowControl w:val="0"/>
      <w:autoSpaceDE w:val="0"/>
      <w:autoSpaceDN w:val="0"/>
      <w:adjustRightInd w:val="0"/>
      <w:spacing w:after="0" w:line="414" w:lineRule="exact"/>
    </w:pPr>
    <w:rPr>
      <w:rFonts w:ascii="Arial" w:eastAsia="Times New Roman" w:hAnsi="Arial" w:cs="Arial"/>
      <w:sz w:val="24"/>
      <w:szCs w:val="24"/>
    </w:rPr>
  </w:style>
  <w:style w:type="paragraph" w:customStyle="1" w:styleId="Style15">
    <w:name w:val="Style15"/>
    <w:basedOn w:val="af8"/>
    <w:uiPriority w:val="99"/>
    <w:rsid w:val="00C25060"/>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Style30">
    <w:name w:val="Style30"/>
    <w:basedOn w:val="af8"/>
    <w:uiPriority w:val="99"/>
    <w:rsid w:val="00C25060"/>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50">
    <w:name w:val="Style50"/>
    <w:basedOn w:val="af8"/>
    <w:uiPriority w:val="99"/>
    <w:rsid w:val="00C25060"/>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51">
    <w:name w:val="Style51"/>
    <w:basedOn w:val="af8"/>
    <w:uiPriority w:val="99"/>
    <w:rsid w:val="00C25060"/>
    <w:pPr>
      <w:widowControl w:val="0"/>
      <w:autoSpaceDE w:val="0"/>
      <w:autoSpaceDN w:val="0"/>
      <w:adjustRightInd w:val="0"/>
      <w:spacing w:after="0" w:line="230" w:lineRule="exact"/>
    </w:pPr>
    <w:rPr>
      <w:rFonts w:ascii="Arial" w:eastAsia="Times New Roman" w:hAnsi="Arial" w:cs="Arial"/>
      <w:sz w:val="24"/>
      <w:szCs w:val="24"/>
    </w:rPr>
  </w:style>
  <w:style w:type="character" w:customStyle="1" w:styleId="FontStyle137">
    <w:name w:val="Font Style137"/>
    <w:uiPriority w:val="99"/>
    <w:rsid w:val="00C25060"/>
    <w:rPr>
      <w:rFonts w:ascii="Arial" w:hAnsi="Arial" w:cs="Arial"/>
      <w:sz w:val="18"/>
      <w:szCs w:val="18"/>
    </w:rPr>
  </w:style>
  <w:style w:type="paragraph" w:styleId="afffffffffffffff1">
    <w:name w:val="Normal Indent"/>
    <w:basedOn w:val="af8"/>
    <w:uiPriority w:val="99"/>
    <w:rsid w:val="00C25060"/>
    <w:pPr>
      <w:ind w:left="708"/>
    </w:pPr>
    <w:rPr>
      <w:rFonts w:ascii="Calibri" w:eastAsia="Times New Roman" w:hAnsi="Calibri" w:cs="Times New Roman"/>
      <w:lang w:eastAsia="en-US"/>
    </w:rPr>
  </w:style>
  <w:style w:type="paragraph" w:customStyle="1" w:styleId="1fffff3">
    <w:name w:val="_Часть 1."/>
    <w:basedOn w:val="20"/>
    <w:link w:val="1fffff4"/>
    <w:qFormat/>
    <w:rsid w:val="00C25060"/>
    <w:pPr>
      <w:numPr>
        <w:ilvl w:val="0"/>
        <w:numId w:val="0"/>
      </w:numPr>
      <w:suppressAutoHyphens w:val="0"/>
      <w:spacing w:before="480" w:after="60"/>
      <w:ind w:left="2506" w:firstLine="567"/>
      <w:jc w:val="left"/>
    </w:pPr>
    <w:rPr>
      <w:rFonts w:cs="Times New Roman"/>
      <w:bCs/>
      <w:i/>
      <w:iCs/>
      <w:color w:val="000000"/>
      <w:kern w:val="28"/>
      <w:lang w:bidi="ar-SA"/>
    </w:rPr>
  </w:style>
  <w:style w:type="character" w:customStyle="1" w:styleId="1fffff4">
    <w:name w:val="_Часть 1. Знак"/>
    <w:link w:val="1fffff3"/>
    <w:rsid w:val="00C25060"/>
    <w:rPr>
      <w:rFonts w:ascii="Times New Roman" w:eastAsia="Times New Roman" w:hAnsi="Times New Roman" w:cs="Times New Roman"/>
      <w:b/>
      <w:bCs/>
      <w:i/>
      <w:iCs/>
      <w:color w:val="000000"/>
      <w:kern w:val="28"/>
      <w:sz w:val="28"/>
      <w:szCs w:val="28"/>
      <w:lang w:eastAsia="en-US"/>
    </w:rPr>
  </w:style>
  <w:style w:type="paragraph" w:customStyle="1" w:styleId="a7">
    <w:name w:val="_Обычный список точка"/>
    <w:basedOn w:val="affff6"/>
    <w:link w:val="afffffffffffffff2"/>
    <w:qFormat/>
    <w:rsid w:val="00C25060"/>
    <w:pPr>
      <w:numPr>
        <w:numId w:val="64"/>
      </w:numPr>
      <w:ind w:left="0" w:firstLine="567"/>
    </w:pPr>
    <w:rPr>
      <w:rFonts w:ascii="Times New Roman" w:eastAsia="Calibri" w:hAnsi="Times New Roman"/>
      <w:sz w:val="26"/>
      <w:szCs w:val="26"/>
      <w:lang w:val="ru-RU" w:eastAsia="ru-RU" w:bidi="ar-SA"/>
    </w:rPr>
  </w:style>
  <w:style w:type="character" w:customStyle="1" w:styleId="afffffffffffffff2">
    <w:name w:val="_Обычный список точка Знак"/>
    <w:link w:val="a7"/>
    <w:rsid w:val="00C25060"/>
    <w:rPr>
      <w:rFonts w:ascii="Times New Roman" w:eastAsia="Calibri" w:hAnsi="Times New Roman" w:cs="Times New Roman"/>
      <w:sz w:val="26"/>
      <w:szCs w:val="26"/>
    </w:rPr>
  </w:style>
  <w:style w:type="paragraph" w:customStyle="1" w:styleId="11ff3">
    <w:name w:val="_1.1 Текст"/>
    <w:basedOn w:val="affffffffff6"/>
    <w:link w:val="11ff4"/>
    <w:qFormat/>
    <w:rsid w:val="00B5461F"/>
    <w:rPr>
      <w:rFonts w:ascii="Times New Roman" w:hAnsi="Times New Roman" w:cs="Times New Roman"/>
      <w:bCs/>
      <w:iCs/>
      <w:color w:val="0A0A0C"/>
      <w:w w:val="105"/>
      <w:kern w:val="28"/>
      <w:sz w:val="24"/>
      <w:szCs w:val="24"/>
    </w:rPr>
  </w:style>
  <w:style w:type="character" w:customStyle="1" w:styleId="11ff4">
    <w:name w:val="_1.1 Текст Знак"/>
    <w:link w:val="11ff3"/>
    <w:rsid w:val="00B5461F"/>
    <w:rPr>
      <w:rFonts w:ascii="Times New Roman" w:eastAsia="Calibri" w:hAnsi="Times New Roman" w:cs="Times New Roman"/>
      <w:bCs/>
      <w:iCs/>
      <w:color w:val="0A0A0C"/>
      <w:w w:val="105"/>
      <w:kern w:val="28"/>
      <w:sz w:val="24"/>
      <w:szCs w:val="24"/>
      <w:lang w:eastAsia="en-US"/>
    </w:rPr>
  </w:style>
  <w:style w:type="paragraph" w:customStyle="1" w:styleId="1">
    <w:name w:val="_Раздел 1"/>
    <w:basedOn w:val="19"/>
    <w:link w:val="1fffff5"/>
    <w:rsid w:val="00C25060"/>
    <w:pPr>
      <w:keepNext/>
      <w:numPr>
        <w:numId w:val="65"/>
      </w:numPr>
      <w:tabs>
        <w:tab w:val="left" w:pos="0"/>
      </w:tabs>
      <w:contextualSpacing w:val="0"/>
      <w:jc w:val="both"/>
    </w:pPr>
    <w:rPr>
      <w:bCs/>
      <w:smallCaps w:val="0"/>
      <w:color w:val="000000"/>
      <w:spacing w:val="0"/>
      <w:kern w:val="28"/>
      <w:sz w:val="26"/>
      <w:szCs w:val="32"/>
      <w:lang w:bidi="ar-SA"/>
    </w:rPr>
  </w:style>
  <w:style w:type="character" w:customStyle="1" w:styleId="1fffff5">
    <w:name w:val="_Раздел 1 Знак"/>
    <w:link w:val="1"/>
    <w:rsid w:val="00C25060"/>
    <w:rPr>
      <w:rFonts w:ascii="Times New Roman" w:eastAsia="Times New Roman" w:hAnsi="Times New Roman" w:cs="Times New Roman"/>
      <w:b/>
      <w:bCs/>
      <w:color w:val="000000"/>
      <w:kern w:val="28"/>
      <w:sz w:val="26"/>
      <w:szCs w:val="32"/>
      <w:lang w:eastAsia="en-US"/>
    </w:rPr>
  </w:style>
  <w:style w:type="numbering" w:customStyle="1" w:styleId="afffffffffffffff3">
    <w:name w:val="Со второго раздела"/>
    <w:uiPriority w:val="99"/>
    <w:rsid w:val="00C25060"/>
  </w:style>
  <w:style w:type="paragraph" w:customStyle="1" w:styleId="righttext">
    <w:name w:val="right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center">
    <w:name w:val="tabletextcenter"/>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left">
    <w:name w:val="tabletextlef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ktext">
    <w:name w:val="bloktext"/>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ffff6">
    <w:name w:val="Текст концевой сноски Знак1"/>
    <w:uiPriority w:val="99"/>
    <w:semiHidden/>
    <w:rsid w:val="00C25060"/>
    <w:rPr>
      <w:rFonts w:ascii="Times New Roman" w:hAnsi="Times New Roman"/>
      <w:color w:val="000000"/>
      <w:lang w:eastAsia="en-US"/>
    </w:rPr>
  </w:style>
  <w:style w:type="character" w:customStyle="1" w:styleId="1fffff7">
    <w:name w:val="Текст сноски Знак1"/>
    <w:uiPriority w:val="99"/>
    <w:semiHidden/>
    <w:rsid w:val="00C25060"/>
    <w:rPr>
      <w:rFonts w:ascii="Times New Roman" w:hAnsi="Times New Roman"/>
      <w:color w:val="000000"/>
      <w:lang w:eastAsia="en-US"/>
    </w:rPr>
  </w:style>
  <w:style w:type="character" w:customStyle="1" w:styleId="21fc">
    <w:name w:val="Основной текст с отступом 2 Знак1"/>
    <w:uiPriority w:val="99"/>
    <w:semiHidden/>
    <w:rsid w:val="00C25060"/>
    <w:rPr>
      <w:rFonts w:ascii="Times New Roman" w:hAnsi="Times New Roman"/>
      <w:color w:val="000000"/>
      <w:sz w:val="26"/>
      <w:szCs w:val="26"/>
      <w:lang w:eastAsia="en-US"/>
    </w:rPr>
  </w:style>
  <w:style w:type="character" w:customStyle="1" w:styleId="22f2">
    <w:name w:val="2_2 Таблица Знак"/>
    <w:link w:val="22"/>
    <w:rsid w:val="00C25060"/>
    <w:rPr>
      <w:rFonts w:ascii="Times New Roman" w:eastAsia="Times New Roman" w:hAnsi="Times New Roman" w:cs="Times New Roman"/>
      <w:b/>
      <w:iCs/>
      <w:snapToGrid w:val="0"/>
      <w:sz w:val="26"/>
      <w:szCs w:val="26"/>
      <w:lang w:eastAsia="en-US"/>
    </w:rPr>
  </w:style>
  <w:style w:type="character" w:customStyle="1" w:styleId="0210">
    <w:name w:val="02_Глава 1. Знак"/>
    <w:link w:val="021"/>
    <w:rsid w:val="00C25060"/>
    <w:rPr>
      <w:rFonts w:ascii="Times New Roman" w:eastAsia="Times New Roman" w:hAnsi="Times New Roman" w:cs="Times New Roman"/>
      <w:b/>
      <w:iCs/>
      <w:caps/>
      <w:snapToGrid w:val="0"/>
      <w:sz w:val="26"/>
      <w:szCs w:val="26"/>
      <w:lang w:eastAsia="en-US"/>
    </w:rPr>
  </w:style>
  <w:style w:type="character" w:customStyle="1" w:styleId="11pt">
    <w:name w:val="Основной текст + 11 pt"/>
    <w:rsid w:val="00C2506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ReturnAddress">
    <w:name w:val="Return Address"/>
    <w:basedOn w:val="af8"/>
    <w:uiPriority w:val="99"/>
    <w:rsid w:val="00C25060"/>
    <w:pPr>
      <w:keepLines/>
      <w:framePr w:w="5160" w:h="840" w:wrap="notBeside" w:vAnchor="page" w:hAnchor="page" w:x="6121" w:y="915" w:anchorLock="1"/>
      <w:widowControl w:val="0"/>
      <w:tabs>
        <w:tab w:val="left" w:pos="2160"/>
      </w:tabs>
      <w:adjustRightInd w:val="0"/>
      <w:spacing w:after="0" w:line="160" w:lineRule="atLeast"/>
      <w:jc w:val="both"/>
      <w:textAlignment w:val="baseline"/>
    </w:pPr>
    <w:rPr>
      <w:rFonts w:ascii="Times New Roman" w:eastAsia="Times New Roman" w:hAnsi="Times New Roman" w:cs="Arial"/>
      <w:sz w:val="14"/>
      <w:szCs w:val="14"/>
      <w:lang w:val="en-US" w:eastAsia="en-US"/>
    </w:rPr>
  </w:style>
  <w:style w:type="paragraph" w:customStyle="1" w:styleId="11">
    <w:name w:val="1."/>
    <w:basedOn w:val="affff6"/>
    <w:link w:val="1fffff8"/>
    <w:rsid w:val="00C25060"/>
    <w:pPr>
      <w:pageBreakBefore/>
      <w:widowControl w:val="0"/>
      <w:numPr>
        <w:numId w:val="69"/>
      </w:numPr>
      <w:tabs>
        <w:tab w:val="left" w:pos="993"/>
      </w:tabs>
      <w:spacing w:line="276" w:lineRule="auto"/>
      <w:jc w:val="left"/>
    </w:pPr>
    <w:rPr>
      <w:rFonts w:ascii="Times New Roman" w:eastAsia="Calibri" w:hAnsi="Times New Roman"/>
      <w:b/>
      <w:sz w:val="26"/>
      <w:szCs w:val="26"/>
      <w:lang w:val="ru-RU" w:eastAsia="ru-RU" w:bidi="ar-SA"/>
    </w:rPr>
  </w:style>
  <w:style w:type="paragraph" w:customStyle="1" w:styleId="110">
    <w:name w:val="1.1"/>
    <w:basedOn w:val="affff6"/>
    <w:link w:val="11ff5"/>
    <w:rsid w:val="00C25060"/>
    <w:pPr>
      <w:keepNext/>
      <w:numPr>
        <w:ilvl w:val="1"/>
        <w:numId w:val="69"/>
      </w:numPr>
      <w:tabs>
        <w:tab w:val="left" w:pos="993"/>
      </w:tabs>
      <w:spacing w:before="120" w:line="276" w:lineRule="auto"/>
      <w:jc w:val="left"/>
    </w:pPr>
    <w:rPr>
      <w:rFonts w:ascii="Times New Roman" w:eastAsia="Calibri" w:hAnsi="Times New Roman"/>
      <w:b/>
      <w:sz w:val="26"/>
      <w:szCs w:val="26"/>
      <w:lang w:val="ru-RU" w:eastAsia="ru-RU" w:bidi="ar-SA"/>
    </w:rPr>
  </w:style>
  <w:style w:type="character" w:customStyle="1" w:styleId="1fffff8">
    <w:name w:val="1. Знак"/>
    <w:link w:val="11"/>
    <w:rsid w:val="00C25060"/>
    <w:rPr>
      <w:rFonts w:ascii="Times New Roman" w:eastAsia="Calibri" w:hAnsi="Times New Roman" w:cs="Times New Roman"/>
      <w:b/>
      <w:sz w:val="26"/>
      <w:szCs w:val="26"/>
    </w:rPr>
  </w:style>
  <w:style w:type="paragraph" w:customStyle="1" w:styleId="afffffffffffffff4">
    <w:name w:val="Обычный текст"/>
    <w:basedOn w:val="affff6"/>
    <w:link w:val="afffffffffffffff5"/>
    <w:rsid w:val="00C25060"/>
    <w:pPr>
      <w:spacing w:line="240" w:lineRule="auto"/>
      <w:ind w:left="0" w:firstLine="0"/>
      <w:jc w:val="left"/>
    </w:pPr>
    <w:rPr>
      <w:rFonts w:ascii="Times New Roman" w:eastAsia="Calibri" w:hAnsi="Times New Roman"/>
      <w:sz w:val="26"/>
      <w:szCs w:val="26"/>
      <w:lang w:val="ru-RU" w:eastAsia="ru-RU" w:bidi="ar-SA"/>
    </w:rPr>
  </w:style>
  <w:style w:type="character" w:customStyle="1" w:styleId="11ff5">
    <w:name w:val="1.1 Знак"/>
    <w:link w:val="110"/>
    <w:rsid w:val="00C25060"/>
    <w:rPr>
      <w:rFonts w:ascii="Times New Roman" w:eastAsia="Calibri" w:hAnsi="Times New Roman" w:cs="Times New Roman"/>
      <w:b/>
      <w:sz w:val="26"/>
      <w:szCs w:val="26"/>
    </w:rPr>
  </w:style>
  <w:style w:type="character" w:customStyle="1" w:styleId="afffffffffffffff5">
    <w:name w:val="Обычный текст Знак"/>
    <w:link w:val="afffffffffffffff4"/>
    <w:rsid w:val="00C25060"/>
    <w:rPr>
      <w:rFonts w:ascii="Times New Roman" w:eastAsia="Calibri" w:hAnsi="Times New Roman" w:cs="Times New Roman"/>
      <w:sz w:val="26"/>
      <w:szCs w:val="26"/>
    </w:rPr>
  </w:style>
  <w:style w:type="paragraph" w:customStyle="1" w:styleId="afffffffffffffff6">
    <w:name w:val="_Подразделение"/>
    <w:basedOn w:val="1fffb"/>
    <w:link w:val="afffffffffffffff7"/>
    <w:qFormat/>
    <w:rsid w:val="00C25060"/>
    <w:pPr>
      <w:spacing w:before="240"/>
      <w:jc w:val="both"/>
    </w:pPr>
    <w:rPr>
      <w:b/>
      <w:smallCaps/>
    </w:rPr>
  </w:style>
  <w:style w:type="paragraph" w:customStyle="1" w:styleId="a9">
    <w:name w:val="_Список маркерны"/>
    <w:basedOn w:val="affffffffff6"/>
    <w:link w:val="afffffffffffffff8"/>
    <w:qFormat/>
    <w:rsid w:val="00C25060"/>
    <w:pPr>
      <w:numPr>
        <w:numId w:val="67"/>
      </w:numPr>
      <w:tabs>
        <w:tab w:val="left" w:pos="284"/>
      </w:tabs>
      <w:spacing w:line="240" w:lineRule="auto"/>
      <w:ind w:left="0" w:firstLine="0"/>
    </w:pPr>
    <w:rPr>
      <w:rFonts w:ascii="Times New Roman" w:hAnsi="Times New Roman" w:cs="Times New Roman"/>
      <w:iCs/>
    </w:rPr>
  </w:style>
  <w:style w:type="character" w:customStyle="1" w:styleId="afffffffffffffff7">
    <w:name w:val="_Подразделение Знак"/>
    <w:link w:val="afffffffffffffff6"/>
    <w:rsid w:val="00C25060"/>
    <w:rPr>
      <w:rFonts w:ascii="Times New Roman" w:eastAsia="Calibri" w:hAnsi="Times New Roman" w:cs="Calibri"/>
      <w:b/>
      <w:bCs/>
      <w:smallCaps/>
      <w:sz w:val="20"/>
      <w:szCs w:val="26"/>
    </w:rPr>
  </w:style>
  <w:style w:type="paragraph" w:customStyle="1" w:styleId="a3">
    <w:name w:val="_Список нумерованный"/>
    <w:basedOn w:val="a9"/>
    <w:link w:val="afffffffffffffff9"/>
    <w:qFormat/>
    <w:rsid w:val="00C25060"/>
    <w:pPr>
      <w:numPr>
        <w:numId w:val="68"/>
      </w:numPr>
    </w:pPr>
  </w:style>
  <w:style w:type="character" w:customStyle="1" w:styleId="afffffffffffffff8">
    <w:name w:val="_Список маркерны Знак"/>
    <w:link w:val="a9"/>
    <w:rsid w:val="00C25060"/>
    <w:rPr>
      <w:rFonts w:ascii="Times New Roman" w:eastAsia="Calibri" w:hAnsi="Times New Roman" w:cs="Times New Roman"/>
      <w:iCs/>
      <w:sz w:val="26"/>
      <w:szCs w:val="26"/>
      <w:lang w:eastAsia="en-US"/>
    </w:rPr>
  </w:style>
  <w:style w:type="character" w:customStyle="1" w:styleId="afffffffffffffff9">
    <w:name w:val="_Список нумерованный Знак"/>
    <w:link w:val="a3"/>
    <w:rsid w:val="00C25060"/>
    <w:rPr>
      <w:rFonts w:ascii="Times New Roman" w:eastAsia="Calibri" w:hAnsi="Times New Roman" w:cs="Times New Roman"/>
      <w:iCs/>
      <w:sz w:val="26"/>
      <w:szCs w:val="26"/>
      <w:lang w:eastAsia="en-US"/>
    </w:rPr>
  </w:style>
  <w:style w:type="paragraph" w:customStyle="1" w:styleId="afffffffffffffffa">
    <w:name w:val="_комментарий"/>
    <w:basedOn w:val="affffffffff6"/>
    <w:link w:val="afffffffffffffffb"/>
    <w:rsid w:val="00C25060"/>
    <w:pPr>
      <w:spacing w:line="240" w:lineRule="auto"/>
    </w:pPr>
    <w:rPr>
      <w:rFonts w:ascii="Times New Roman" w:hAnsi="Times New Roman" w:cs="Times New Roman"/>
      <w:iCs/>
      <w:color w:val="FF0000"/>
    </w:rPr>
  </w:style>
  <w:style w:type="character" w:customStyle="1" w:styleId="afffffffffffffffb">
    <w:name w:val="_комментарий Знак"/>
    <w:link w:val="afffffffffffffffa"/>
    <w:rsid w:val="00C25060"/>
    <w:rPr>
      <w:rFonts w:ascii="Times New Roman" w:eastAsia="Calibri" w:hAnsi="Times New Roman" w:cs="Times New Roman"/>
      <w:iCs/>
      <w:color w:val="FF0000"/>
      <w:sz w:val="26"/>
      <w:szCs w:val="26"/>
      <w:lang w:eastAsia="en-US"/>
    </w:rPr>
  </w:style>
  <w:style w:type="paragraph" w:customStyle="1" w:styleId="1fffff9">
    <w:name w:val="Заголовок записки1"/>
    <w:next w:val="af8"/>
    <w:link w:val="afffffffffffffffc"/>
    <w:autoRedefine/>
    <w:uiPriority w:val="99"/>
    <w:unhideWhenUsed/>
    <w:qFormat/>
    <w:rsid w:val="00C25060"/>
    <w:pPr>
      <w:keepNext/>
      <w:widowControl w:val="0"/>
      <w:snapToGrid w:val="0"/>
      <w:spacing w:after="600" w:line="300" w:lineRule="auto"/>
      <w:contextualSpacing/>
      <w:jc w:val="center"/>
      <w:outlineLvl w:val="0"/>
    </w:pPr>
    <w:rPr>
      <w:rFonts w:ascii="Times New Roman" w:eastAsia="Times New Roman" w:hAnsi="Times New Roman" w:cs="Times New Roman"/>
      <w:b/>
      <w:caps/>
      <w:spacing w:val="5"/>
      <w:sz w:val="32"/>
      <w:lang w:eastAsia="en-US"/>
    </w:rPr>
  </w:style>
  <w:style w:type="character" w:customStyle="1" w:styleId="afffffffffffffffc">
    <w:name w:val="Заголовок записки Знак"/>
    <w:link w:val="1fffff9"/>
    <w:uiPriority w:val="99"/>
    <w:rsid w:val="00C25060"/>
    <w:rPr>
      <w:rFonts w:ascii="Times New Roman" w:eastAsia="Times New Roman" w:hAnsi="Times New Roman" w:cs="Times New Roman"/>
      <w:b/>
      <w:caps/>
      <w:spacing w:val="5"/>
      <w:sz w:val="32"/>
      <w:lang w:eastAsia="en-US"/>
    </w:rPr>
  </w:style>
  <w:style w:type="paragraph" w:customStyle="1" w:styleId="ab">
    <w:name w:val="Перечисление"/>
    <w:basedOn w:val="affff6"/>
    <w:link w:val="afffffffffffffffd"/>
    <w:qFormat/>
    <w:rsid w:val="00C25060"/>
    <w:pPr>
      <w:numPr>
        <w:numId w:val="70"/>
      </w:numPr>
      <w:adjustRightInd w:val="0"/>
      <w:snapToGrid w:val="0"/>
      <w:spacing w:after="40" w:line="300" w:lineRule="auto"/>
      <w:ind w:left="1004" w:hanging="295"/>
      <w:contextualSpacing w:val="0"/>
    </w:pPr>
    <w:rPr>
      <w:rFonts w:ascii="Times New Roman" w:eastAsia="MS Mincho" w:hAnsi="Times New Roman"/>
      <w:sz w:val="28"/>
      <w:szCs w:val="24"/>
      <w:lang w:val="ru-RU" w:eastAsia="ru-RU" w:bidi="ar-SA"/>
    </w:rPr>
  </w:style>
  <w:style w:type="paragraph" w:customStyle="1" w:styleId="1fffffa">
    <w:name w:val="_Рисунок1"/>
    <w:basedOn w:val="a"/>
    <w:next w:val="affffffffff6"/>
    <w:link w:val="1fffffb"/>
    <w:qFormat/>
    <w:rsid w:val="00C25060"/>
    <w:pPr>
      <w:keepLines/>
      <w:numPr>
        <w:numId w:val="0"/>
      </w:numPr>
      <w:spacing w:after="200"/>
      <w:ind w:left="714" w:hanging="357"/>
      <w:jc w:val="center"/>
    </w:pPr>
    <w:rPr>
      <w:rFonts w:ascii="Times New Roman" w:eastAsia="Calibri" w:hAnsi="Times New Roman"/>
      <w:sz w:val="26"/>
      <w:szCs w:val="26"/>
      <w:lang w:val="ru-RU" w:eastAsia="ru-RU" w:bidi="ar-SA"/>
    </w:rPr>
  </w:style>
  <w:style w:type="character" w:customStyle="1" w:styleId="1fffffb">
    <w:name w:val="_Рисунок1 Знак"/>
    <w:link w:val="1fffffa"/>
    <w:rsid w:val="00C25060"/>
    <w:rPr>
      <w:rFonts w:ascii="Times New Roman" w:eastAsia="Calibri" w:hAnsi="Times New Roman" w:cs="Times New Roman"/>
      <w:sz w:val="26"/>
      <w:szCs w:val="26"/>
    </w:rPr>
  </w:style>
  <w:style w:type="paragraph" w:customStyle="1" w:styleId="afffffffffffffffe">
    <w:name w:val="Название рисунка"/>
    <w:link w:val="affffffffffffffff"/>
    <w:qFormat/>
    <w:rsid w:val="00C25060"/>
    <w:pPr>
      <w:adjustRightInd w:val="0"/>
      <w:snapToGrid w:val="0"/>
      <w:spacing w:before="120" w:after="240" w:line="240" w:lineRule="auto"/>
      <w:jc w:val="center"/>
    </w:pPr>
    <w:rPr>
      <w:rFonts w:ascii="Times New Roman" w:eastAsia="Times New Roman" w:hAnsi="Times New Roman" w:cs="Times New Roman"/>
      <w:i/>
      <w:spacing w:val="6"/>
      <w:sz w:val="26"/>
      <w:lang w:eastAsia="en-US"/>
    </w:rPr>
  </w:style>
  <w:style w:type="character" w:customStyle="1" w:styleId="affffffffffffffff">
    <w:name w:val="Название рисунка Знак"/>
    <w:link w:val="afffffffffffffffe"/>
    <w:rsid w:val="00C25060"/>
    <w:rPr>
      <w:rFonts w:ascii="Times New Roman" w:eastAsia="Times New Roman" w:hAnsi="Times New Roman" w:cs="Times New Roman"/>
      <w:i/>
      <w:spacing w:val="6"/>
      <w:sz w:val="26"/>
      <w:lang w:eastAsia="en-US"/>
    </w:rPr>
  </w:style>
  <w:style w:type="numbering" w:customStyle="1" w:styleId="05">
    <w:name w:val="0.5 Список Заг."/>
    <w:uiPriority w:val="99"/>
    <w:rsid w:val="00C25060"/>
  </w:style>
  <w:style w:type="paragraph" w:customStyle="1" w:styleId="348">
    <w:name w:val="3.4 Т. Центр"/>
    <w:link w:val="349"/>
    <w:rsid w:val="00C25060"/>
    <w:pPr>
      <w:spacing w:after="0" w:line="240" w:lineRule="auto"/>
      <w:jc w:val="center"/>
    </w:pPr>
    <w:rPr>
      <w:rFonts w:ascii="Times New Roman" w:eastAsia="Times New Roman" w:hAnsi="Times New Roman" w:cs="Times New Roman"/>
      <w:sz w:val="20"/>
      <w:szCs w:val="20"/>
      <w:lang w:eastAsia="en-US"/>
    </w:rPr>
  </w:style>
  <w:style w:type="character" w:customStyle="1" w:styleId="349">
    <w:name w:val="3.4 Т. Центр Знак"/>
    <w:link w:val="348"/>
    <w:rsid w:val="00C25060"/>
    <w:rPr>
      <w:rFonts w:ascii="Times New Roman" w:eastAsia="Times New Roman" w:hAnsi="Times New Roman" w:cs="Times New Roman"/>
      <w:sz w:val="20"/>
      <w:szCs w:val="20"/>
      <w:lang w:eastAsia="en-US"/>
    </w:rPr>
  </w:style>
  <w:style w:type="numbering" w:customStyle="1" w:styleId="0510">
    <w:name w:val="0.5 Список Заг.1"/>
    <w:uiPriority w:val="99"/>
    <w:rsid w:val="00C25060"/>
  </w:style>
  <w:style w:type="paragraph" w:customStyle="1" w:styleId="121">
    <w:name w:val="1_2 Список нумерной"/>
    <w:basedOn w:val="00"/>
    <w:link w:val="12f6"/>
    <w:rsid w:val="00C25060"/>
    <w:pPr>
      <w:numPr>
        <w:ilvl w:val="1"/>
        <w:numId w:val="72"/>
      </w:numPr>
      <w:spacing w:after="40"/>
      <w:ind w:left="0" w:firstLine="709"/>
    </w:pPr>
    <w:rPr>
      <w:i/>
    </w:rPr>
  </w:style>
  <w:style w:type="character" w:customStyle="1" w:styleId="12f6">
    <w:name w:val="1_2 Список нумерной Знак"/>
    <w:link w:val="121"/>
    <w:rsid w:val="00C25060"/>
    <w:rPr>
      <w:rFonts w:ascii="Times New Roman" w:eastAsia="Times New Roman" w:hAnsi="Times New Roman" w:cs="Times New Roman"/>
      <w:i/>
      <w:sz w:val="26"/>
      <w:szCs w:val="26"/>
      <w:lang w:eastAsia="en-US"/>
    </w:rPr>
  </w:style>
  <w:style w:type="paragraph" w:customStyle="1" w:styleId="120">
    <w:name w:val="1_2 Список нумерованный"/>
    <w:basedOn w:val="121"/>
    <w:link w:val="12f7"/>
    <w:qFormat/>
    <w:rsid w:val="00C25060"/>
    <w:pPr>
      <w:numPr>
        <w:ilvl w:val="0"/>
        <w:numId w:val="73"/>
      </w:numPr>
      <w:ind w:left="0" w:firstLine="709"/>
    </w:pPr>
  </w:style>
  <w:style w:type="character" w:customStyle="1" w:styleId="12f7">
    <w:name w:val="1_2 Список нумерованный Знак"/>
    <w:link w:val="120"/>
    <w:rsid w:val="00C25060"/>
    <w:rPr>
      <w:rFonts w:ascii="Times New Roman" w:eastAsia="Times New Roman" w:hAnsi="Times New Roman" w:cs="Times New Roman"/>
      <w:i/>
      <w:sz w:val="26"/>
      <w:szCs w:val="26"/>
      <w:lang w:eastAsia="en-US"/>
    </w:rPr>
  </w:style>
  <w:style w:type="paragraph" w:customStyle="1" w:styleId="3301">
    <w:name w:val="3.3 Т. Слева + 0"/>
    <w:basedOn w:val="af8"/>
    <w:rsid w:val="00C25060"/>
    <w:pPr>
      <w:spacing w:after="0" w:line="240" w:lineRule="auto"/>
    </w:pPr>
    <w:rPr>
      <w:rFonts w:ascii="Times New Roman" w:eastAsia="Times New Roman" w:hAnsi="Times New Roman" w:cs="Times New Roman"/>
      <w:sz w:val="20"/>
      <w:szCs w:val="20"/>
      <w:lang w:eastAsia="en-US"/>
    </w:rPr>
  </w:style>
  <w:style w:type="paragraph" w:customStyle="1" w:styleId="31d">
    <w:name w:val="3.1 Т. Подзаг."/>
    <w:link w:val="31e"/>
    <w:rsid w:val="00C25060"/>
    <w:pPr>
      <w:spacing w:before="40" w:after="40" w:line="240" w:lineRule="auto"/>
      <w:jc w:val="both"/>
    </w:pPr>
    <w:rPr>
      <w:rFonts w:ascii="Times New Roman" w:eastAsia="Times New Roman" w:hAnsi="Times New Roman" w:cs="Times New Roman"/>
      <w:b/>
      <w:bCs/>
      <w:smallCaps/>
      <w:spacing w:val="20"/>
      <w:sz w:val="20"/>
      <w:szCs w:val="20"/>
      <w:lang w:eastAsia="en-US"/>
    </w:rPr>
  </w:style>
  <w:style w:type="character" w:customStyle="1" w:styleId="31e">
    <w:name w:val="3.1 Т. Подзаг. Знак"/>
    <w:link w:val="31d"/>
    <w:rsid w:val="00C25060"/>
    <w:rPr>
      <w:rFonts w:ascii="Times New Roman" w:eastAsia="Times New Roman" w:hAnsi="Times New Roman" w:cs="Times New Roman"/>
      <w:b/>
      <w:bCs/>
      <w:smallCaps/>
      <w:spacing w:val="20"/>
      <w:sz w:val="20"/>
      <w:szCs w:val="20"/>
      <w:lang w:eastAsia="en-US"/>
    </w:rPr>
  </w:style>
  <w:style w:type="paragraph" w:customStyle="1" w:styleId="1fffffc">
    <w:name w:val="Текст титула отступ 1"/>
    <w:rsid w:val="00C25060"/>
    <w:pPr>
      <w:spacing w:after="3600" w:line="259" w:lineRule="auto"/>
      <w:jc w:val="center"/>
    </w:pPr>
    <w:rPr>
      <w:rFonts w:ascii="Times New Roman" w:eastAsia="Times New Roman" w:hAnsi="Times New Roman" w:cs="Times New Roman"/>
      <w:b/>
      <w:sz w:val="24"/>
      <w:szCs w:val="20"/>
      <w:lang w:eastAsia="en-US"/>
    </w:rPr>
  </w:style>
  <w:style w:type="paragraph" w:customStyle="1" w:styleId="affffffffffffffff0">
    <w:name w:val="Обычный б/п"/>
    <w:basedOn w:val="af8"/>
    <w:rsid w:val="00C25060"/>
    <w:pPr>
      <w:snapToGrid w:val="0"/>
      <w:spacing w:after="0" w:line="300" w:lineRule="auto"/>
      <w:contextualSpacing/>
      <w:jc w:val="both"/>
    </w:pPr>
    <w:rPr>
      <w:rFonts w:ascii="Times New Roman" w:eastAsia="Times New Roman" w:hAnsi="Times New Roman" w:cs="Times New Roman"/>
      <w:sz w:val="28"/>
      <w:lang w:eastAsia="en-US"/>
    </w:rPr>
  </w:style>
  <w:style w:type="paragraph" w:customStyle="1" w:styleId="21fd">
    <w:name w:val="2.1 Наз. записки"/>
    <w:basedOn w:val="10a"/>
    <w:link w:val="21fe"/>
    <w:rsid w:val="00C25060"/>
    <w:rPr>
      <w:caps w:val="0"/>
    </w:rPr>
  </w:style>
  <w:style w:type="character" w:customStyle="1" w:styleId="afffffffffffffffd">
    <w:name w:val="Перечисление Знак"/>
    <w:basedOn w:val="affff7"/>
    <w:link w:val="ab"/>
    <w:rsid w:val="00C25060"/>
    <w:rPr>
      <w:rFonts w:ascii="Times New Roman" w:eastAsia="MS Mincho" w:hAnsi="Times New Roman" w:cs="Times New Roman"/>
      <w:sz w:val="28"/>
      <w:szCs w:val="24"/>
      <w:lang w:val="en-US" w:eastAsia="en-US" w:bidi="en-US"/>
    </w:rPr>
  </w:style>
  <w:style w:type="paragraph" w:customStyle="1" w:styleId="1fffffd">
    <w:name w:val="Красная строка1"/>
    <w:basedOn w:val="afffff1"/>
    <w:next w:val="af8"/>
    <w:uiPriority w:val="99"/>
    <w:unhideWhenUsed/>
    <w:rsid w:val="00C25060"/>
    <w:pPr>
      <w:snapToGrid w:val="0"/>
      <w:spacing w:before="40" w:after="360" w:line="300" w:lineRule="auto"/>
      <w:ind w:firstLine="360"/>
      <w:contextualSpacing/>
    </w:pPr>
    <w:rPr>
      <w:rFonts w:ascii="Times New Roman" w:hAnsi="Times New Roman"/>
      <w:spacing w:val="-5"/>
      <w:sz w:val="28"/>
      <w:lang w:val="ru-RU" w:bidi="ar-SA"/>
    </w:rPr>
  </w:style>
  <w:style w:type="paragraph" w:customStyle="1" w:styleId="affffffffffffffff1">
    <w:name w:val="Уравнения"/>
    <w:rsid w:val="00C25060"/>
    <w:pPr>
      <w:spacing w:before="80" w:after="80" w:line="300" w:lineRule="auto"/>
      <w:ind w:left="2829"/>
    </w:pPr>
    <w:rPr>
      <w:rFonts w:ascii="Cambria Math" w:eastAsia="Times New Roman" w:hAnsi="Cambria Math" w:cs="Times New Roman"/>
      <w:i/>
      <w:sz w:val="28"/>
      <w:lang w:eastAsia="en-US"/>
    </w:rPr>
  </w:style>
  <w:style w:type="paragraph" w:customStyle="1" w:styleId="4113">
    <w:name w:val="4.1 Абз. титула 1"/>
    <w:next w:val="10a"/>
    <w:link w:val="4114"/>
    <w:rsid w:val="00C25060"/>
    <w:pPr>
      <w:spacing w:after="1200" w:line="300" w:lineRule="auto"/>
      <w:jc w:val="center"/>
    </w:pPr>
    <w:rPr>
      <w:rFonts w:ascii="Times New Roman" w:eastAsia="Times New Roman" w:hAnsi="Times New Roman" w:cs="Times New Roman"/>
      <w:caps/>
      <w:smallCaps/>
      <w:spacing w:val="20"/>
      <w:sz w:val="32"/>
      <w:szCs w:val="36"/>
      <w:lang w:eastAsia="en-US"/>
    </w:rPr>
  </w:style>
  <w:style w:type="character" w:customStyle="1" w:styleId="21fe">
    <w:name w:val="2.1 Наз. записки Знак"/>
    <w:link w:val="21fd"/>
    <w:rsid w:val="00C25060"/>
    <w:rPr>
      <w:rFonts w:ascii="Times New Roman" w:eastAsia="Times New Roman" w:hAnsi="Times New Roman" w:cs="Times New Roman"/>
      <w:b/>
      <w:spacing w:val="10"/>
      <w:sz w:val="32"/>
      <w:szCs w:val="36"/>
      <w:lang w:eastAsia="en-US"/>
    </w:rPr>
  </w:style>
  <w:style w:type="paragraph" w:customStyle="1" w:styleId="4223">
    <w:name w:val="4.2 Абз. титула 2"/>
    <w:basedOn w:val="4113"/>
    <w:link w:val="4224"/>
    <w:rsid w:val="00C25060"/>
    <w:pPr>
      <w:spacing w:after="0"/>
    </w:pPr>
  </w:style>
  <w:style w:type="character" w:customStyle="1" w:styleId="4114">
    <w:name w:val="4.1 Абз. титула 1 Знак"/>
    <w:link w:val="4113"/>
    <w:rsid w:val="00C25060"/>
    <w:rPr>
      <w:rFonts w:ascii="Times New Roman" w:eastAsia="Times New Roman" w:hAnsi="Times New Roman" w:cs="Times New Roman"/>
      <w:caps/>
      <w:smallCaps/>
      <w:spacing w:val="20"/>
      <w:sz w:val="32"/>
      <w:szCs w:val="36"/>
      <w:lang w:eastAsia="en-US"/>
    </w:rPr>
  </w:style>
  <w:style w:type="table" w:customStyle="1" w:styleId="-531">
    <w:name w:val="Таблица-сетка 5 темная — акцент 31"/>
    <w:basedOn w:val="afa"/>
    <w:uiPriority w:val="50"/>
    <w:rsid w:val="00C25060"/>
    <w:pPr>
      <w:spacing w:after="0" w:line="240" w:lineRule="auto"/>
    </w:pPr>
    <w:rPr>
      <w:rFonts w:ascii="Calibri" w:eastAsia="Times New Roman"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431">
    <w:name w:val="Таблица-сетка 4 — акцент 31"/>
    <w:basedOn w:val="afa"/>
    <w:uiPriority w:val="49"/>
    <w:rsid w:val="00C25060"/>
    <w:pPr>
      <w:spacing w:after="0" w:line="240" w:lineRule="auto"/>
    </w:pPr>
    <w:rPr>
      <w:rFonts w:ascii="Calibri" w:eastAsia="Times New Roman" w:hAnsi="Calibri" w:cs="Times New Roman"/>
      <w:sz w:val="20"/>
      <w:szCs w:val="20"/>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51">
    <w:name w:val="Таблица-сетка 5 темная1"/>
    <w:basedOn w:val="afa"/>
    <w:uiPriority w:val="50"/>
    <w:rsid w:val="00C25060"/>
    <w:pPr>
      <w:spacing w:after="0" w:line="240" w:lineRule="auto"/>
    </w:pPr>
    <w:rPr>
      <w:rFonts w:ascii="Calibri" w:eastAsia="Times New Roman" w:hAnsi="Calibri"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2ffff2">
    <w:name w:val="Заголовок записки 2"/>
    <w:basedOn w:val="af8"/>
    <w:next w:val="af8"/>
    <w:rsid w:val="00C25060"/>
    <w:pPr>
      <w:keepNext/>
      <w:widowControl w:val="0"/>
      <w:snapToGrid w:val="0"/>
      <w:spacing w:before="720" w:after="0" w:line="300" w:lineRule="auto"/>
      <w:contextualSpacing/>
      <w:jc w:val="both"/>
      <w:outlineLvl w:val="0"/>
    </w:pPr>
    <w:rPr>
      <w:rFonts w:ascii="Times New Roman" w:eastAsia="Times New Roman" w:hAnsi="Times New Roman" w:cs="Times New Roman"/>
      <w:b/>
      <w:caps/>
      <w:spacing w:val="5"/>
      <w:sz w:val="32"/>
      <w:lang w:eastAsia="en-US"/>
    </w:rPr>
  </w:style>
  <w:style w:type="paragraph" w:customStyle="1" w:styleId="22f3">
    <w:name w:val="2.2 Наз. книги"/>
    <w:link w:val="22f4"/>
    <w:rsid w:val="00C25060"/>
    <w:pPr>
      <w:widowControl w:val="0"/>
      <w:numPr>
        <w:ilvl w:val="1"/>
      </w:numPr>
      <w:spacing w:after="0" w:line="300" w:lineRule="auto"/>
      <w:jc w:val="center"/>
    </w:pPr>
    <w:rPr>
      <w:rFonts w:ascii="Times New Roman" w:eastAsia="Times New Roman" w:hAnsi="Times New Roman" w:cs="Times New Roman"/>
      <w:b/>
      <w:smallCaps/>
      <w:spacing w:val="10"/>
      <w:sz w:val="28"/>
      <w:lang w:eastAsia="en-US"/>
    </w:rPr>
  </w:style>
  <w:style w:type="character" w:customStyle="1" w:styleId="22f4">
    <w:name w:val="2.2 Наз. книги Знак"/>
    <w:link w:val="22f3"/>
    <w:rsid w:val="00C25060"/>
    <w:rPr>
      <w:rFonts w:ascii="Times New Roman" w:eastAsia="Times New Roman" w:hAnsi="Times New Roman" w:cs="Times New Roman"/>
      <w:b/>
      <w:smallCaps/>
      <w:spacing w:val="10"/>
      <w:sz w:val="28"/>
      <w:lang w:eastAsia="en-US"/>
    </w:rPr>
  </w:style>
  <w:style w:type="paragraph" w:customStyle="1" w:styleId="10a">
    <w:name w:val="1.0 Заг. ПЗ"/>
    <w:next w:val="21fd"/>
    <w:link w:val="10b"/>
    <w:rsid w:val="00C25060"/>
    <w:pPr>
      <w:widowControl w:val="0"/>
      <w:spacing w:after="0" w:line="300" w:lineRule="auto"/>
      <w:ind w:left="426" w:right="425"/>
      <w:jc w:val="center"/>
    </w:pPr>
    <w:rPr>
      <w:rFonts w:ascii="Times New Roman" w:eastAsia="Times New Roman" w:hAnsi="Times New Roman" w:cs="Times New Roman"/>
      <w:b/>
      <w:caps/>
      <w:spacing w:val="10"/>
      <w:sz w:val="32"/>
      <w:szCs w:val="36"/>
      <w:lang w:eastAsia="en-US"/>
    </w:rPr>
  </w:style>
  <w:style w:type="paragraph" w:customStyle="1" w:styleId="239">
    <w:name w:val="2.3 Текст титула"/>
    <w:next w:val="10a"/>
    <w:link w:val="23a"/>
    <w:rsid w:val="00C25060"/>
    <w:pPr>
      <w:spacing w:after="0" w:line="360" w:lineRule="auto"/>
      <w:jc w:val="center"/>
    </w:pPr>
    <w:rPr>
      <w:rFonts w:ascii="Times New Roman" w:eastAsia="Times New Roman" w:hAnsi="Times New Roman" w:cs="Times New Roman"/>
      <w:b/>
      <w:bCs/>
      <w:spacing w:val="10"/>
      <w:sz w:val="28"/>
      <w:szCs w:val="20"/>
      <w:lang w:eastAsia="en-US"/>
    </w:rPr>
  </w:style>
  <w:style w:type="character" w:customStyle="1" w:styleId="10b">
    <w:name w:val="1.0 Заг. ПЗ Знак"/>
    <w:link w:val="10a"/>
    <w:rsid w:val="00C25060"/>
    <w:rPr>
      <w:rFonts w:ascii="Times New Roman" w:eastAsia="Times New Roman" w:hAnsi="Times New Roman" w:cs="Times New Roman"/>
      <w:b/>
      <w:caps/>
      <w:spacing w:val="10"/>
      <w:sz w:val="32"/>
      <w:szCs w:val="36"/>
      <w:lang w:eastAsia="en-US"/>
    </w:rPr>
  </w:style>
  <w:style w:type="paragraph" w:customStyle="1" w:styleId="36-">
    <w:name w:val="3.6 Табл. Утв.-Согл."/>
    <w:basedOn w:val="afffffffffffa"/>
    <w:link w:val="36-0"/>
    <w:rsid w:val="00C25060"/>
    <w:pPr>
      <w:spacing w:after="0" w:line="300" w:lineRule="auto"/>
      <w:ind w:left="33" w:right="174"/>
      <w:jc w:val="both"/>
    </w:pPr>
    <w:rPr>
      <w:b w:val="0"/>
      <w:sz w:val="28"/>
      <w:szCs w:val="24"/>
    </w:rPr>
  </w:style>
  <w:style w:type="character" w:customStyle="1" w:styleId="23a">
    <w:name w:val="2.3 Текст титула Знак"/>
    <w:link w:val="239"/>
    <w:rsid w:val="00C25060"/>
    <w:rPr>
      <w:rFonts w:ascii="Times New Roman" w:eastAsia="Times New Roman" w:hAnsi="Times New Roman" w:cs="Times New Roman"/>
      <w:b/>
      <w:bCs/>
      <w:spacing w:val="10"/>
      <w:sz w:val="28"/>
      <w:szCs w:val="20"/>
      <w:lang w:eastAsia="en-US"/>
    </w:rPr>
  </w:style>
  <w:style w:type="character" w:customStyle="1" w:styleId="36-0">
    <w:name w:val="3.6 Табл. Утв.-Согл. Знак"/>
    <w:link w:val="36-"/>
    <w:rsid w:val="00C25060"/>
    <w:rPr>
      <w:rFonts w:ascii="Times New Roman" w:eastAsia="Times New Roman" w:hAnsi="Times New Roman" w:cs="Times New Roman"/>
      <w:sz w:val="28"/>
      <w:szCs w:val="24"/>
      <w:lang w:eastAsia="en-US"/>
    </w:rPr>
  </w:style>
  <w:style w:type="paragraph" w:customStyle="1" w:styleId="37-">
    <w:name w:val="3.7 Табл. Зам.-Зав."/>
    <w:basedOn w:val="36-"/>
    <w:link w:val="37-0"/>
    <w:rsid w:val="00C25060"/>
    <w:pPr>
      <w:ind w:left="34" w:right="176"/>
      <w:jc w:val="left"/>
    </w:pPr>
  </w:style>
  <w:style w:type="paragraph" w:customStyle="1" w:styleId="11ff6">
    <w:name w:val="1.1а Заг. Оглавления"/>
    <w:link w:val="11ff7"/>
    <w:rsid w:val="00C25060"/>
    <w:pPr>
      <w:keepNext/>
      <w:pageBreakBefore/>
      <w:widowControl w:val="0"/>
      <w:spacing w:after="120" w:line="300" w:lineRule="auto"/>
      <w:ind w:left="1418" w:right="1418"/>
      <w:jc w:val="center"/>
      <w:outlineLvl w:val="0"/>
    </w:pPr>
    <w:rPr>
      <w:rFonts w:ascii="Times New Roman" w:eastAsia="Times New Roman" w:hAnsi="Times New Roman" w:cs="Times New Roman"/>
      <w:b/>
      <w:iCs/>
      <w:caps/>
      <w:snapToGrid w:val="0"/>
      <w:spacing w:val="20"/>
      <w:sz w:val="28"/>
      <w:lang w:eastAsia="ja-JP"/>
    </w:rPr>
  </w:style>
  <w:style w:type="paragraph" w:customStyle="1" w:styleId="11ff8">
    <w:name w:val="1.1 Заг. Вв."/>
    <w:aliases w:val="Закл."/>
    <w:basedOn w:val="11ff6"/>
    <w:link w:val="11ff9"/>
    <w:rsid w:val="00C25060"/>
  </w:style>
  <w:style w:type="character" w:customStyle="1" w:styleId="11ff7">
    <w:name w:val="1.1а Заг. Оглавления Знак"/>
    <w:link w:val="11ff6"/>
    <w:rsid w:val="00C25060"/>
    <w:rPr>
      <w:rFonts w:ascii="Times New Roman" w:eastAsia="Times New Roman" w:hAnsi="Times New Roman" w:cs="Times New Roman"/>
      <w:b/>
      <w:iCs/>
      <w:caps/>
      <w:snapToGrid w:val="0"/>
      <w:spacing w:val="20"/>
      <w:sz w:val="28"/>
      <w:lang w:eastAsia="ja-JP"/>
    </w:rPr>
  </w:style>
  <w:style w:type="character" w:customStyle="1" w:styleId="11ff9">
    <w:name w:val="1.1 Заг. Вв. Знак"/>
    <w:aliases w:val="Закл. Знак"/>
    <w:link w:val="11ff8"/>
    <w:rsid w:val="00C25060"/>
    <w:rPr>
      <w:rFonts w:ascii="Times New Roman" w:eastAsia="Times New Roman" w:hAnsi="Times New Roman" w:cs="Times New Roman"/>
      <w:b/>
      <w:iCs/>
      <w:caps/>
      <w:snapToGrid w:val="0"/>
      <w:spacing w:val="20"/>
      <w:sz w:val="28"/>
      <w:lang w:eastAsia="ja-JP"/>
    </w:rPr>
  </w:style>
  <w:style w:type="character" w:customStyle="1" w:styleId="2c">
    <w:name w:val="Оглавление 2 Знак"/>
    <w:link w:val="2b"/>
    <w:uiPriority w:val="39"/>
    <w:rsid w:val="00C25060"/>
    <w:rPr>
      <w:rFonts w:ascii="Arial" w:eastAsia="Times New Roman" w:hAnsi="Arial" w:cs="Arial"/>
      <w:bCs/>
      <w:noProof/>
      <w:sz w:val="24"/>
      <w:lang w:val="en-US" w:eastAsia="en-US" w:bidi="en-US"/>
    </w:rPr>
  </w:style>
  <w:style w:type="character" w:customStyle="1" w:styleId="3a">
    <w:name w:val="Оглавление 3 Знак"/>
    <w:link w:val="39"/>
    <w:uiPriority w:val="39"/>
    <w:rsid w:val="00C25060"/>
    <w:rPr>
      <w:rFonts w:ascii="Calibri" w:eastAsia="Times New Roman" w:hAnsi="Calibri" w:cs="Calibri"/>
      <w:sz w:val="20"/>
      <w:szCs w:val="20"/>
      <w:lang w:val="en-US" w:eastAsia="en-US" w:bidi="en-US"/>
    </w:rPr>
  </w:style>
  <w:style w:type="character" w:customStyle="1" w:styleId="44">
    <w:name w:val="Оглавление 4 Знак"/>
    <w:link w:val="43"/>
    <w:uiPriority w:val="39"/>
    <w:rsid w:val="00C25060"/>
    <w:rPr>
      <w:rFonts w:ascii="Calibri" w:eastAsia="Times New Roman" w:hAnsi="Calibri" w:cs="Calibri"/>
      <w:sz w:val="20"/>
      <w:szCs w:val="20"/>
      <w:lang w:val="en-US" w:eastAsia="en-US" w:bidi="en-US"/>
    </w:rPr>
  </w:style>
  <w:style w:type="paragraph" w:customStyle="1" w:styleId="051">
    <w:name w:val="0.5 Список 1)"/>
    <w:aliases w:val="2)"/>
    <w:basedOn w:val="00"/>
    <w:link w:val="0512"/>
    <w:rsid w:val="00C25060"/>
    <w:pPr>
      <w:numPr>
        <w:numId w:val="74"/>
      </w:numPr>
      <w:spacing w:after="40"/>
      <w:ind w:left="1134" w:hanging="425"/>
      <w:contextualSpacing/>
    </w:pPr>
  </w:style>
  <w:style w:type="character" w:customStyle="1" w:styleId="0512">
    <w:name w:val="0.5 Список 1) Знак"/>
    <w:aliases w:val="2) Знак"/>
    <w:link w:val="051"/>
    <w:rsid w:val="00C25060"/>
    <w:rPr>
      <w:rFonts w:ascii="Times New Roman" w:eastAsia="Times New Roman" w:hAnsi="Times New Roman" w:cs="Times New Roman"/>
      <w:sz w:val="26"/>
      <w:szCs w:val="26"/>
      <w:lang w:eastAsia="en-US"/>
    </w:rPr>
  </w:style>
  <w:style w:type="paragraph" w:customStyle="1" w:styleId="06">
    <w:name w:val="0.6 Список а)"/>
    <w:aliases w:val="б)"/>
    <w:basedOn w:val="051"/>
    <w:link w:val="060"/>
    <w:rsid w:val="00C25060"/>
    <w:pPr>
      <w:numPr>
        <w:numId w:val="75"/>
      </w:numPr>
      <w:ind w:left="2137" w:hanging="357"/>
    </w:pPr>
  </w:style>
  <w:style w:type="character" w:customStyle="1" w:styleId="060">
    <w:name w:val="0.6 Список а) Знак"/>
    <w:aliases w:val="б) Знак"/>
    <w:link w:val="06"/>
    <w:rsid w:val="00C25060"/>
    <w:rPr>
      <w:rFonts w:ascii="Times New Roman" w:eastAsia="Times New Roman" w:hAnsi="Times New Roman" w:cs="Times New Roman"/>
      <w:sz w:val="26"/>
      <w:szCs w:val="26"/>
      <w:lang w:eastAsia="en-US"/>
    </w:rPr>
  </w:style>
  <w:style w:type="character" w:customStyle="1" w:styleId="11ff2">
    <w:name w:val="1.1 Заг. Частей Знак"/>
    <w:link w:val="114"/>
    <w:rsid w:val="00C25060"/>
    <w:rPr>
      <w:rFonts w:ascii="Times New Roman" w:eastAsia="Times New Roman" w:hAnsi="Times New Roman" w:cs="Times New Roman"/>
      <w:b/>
      <w:iCs/>
      <w:caps/>
      <w:snapToGrid w:val="0"/>
      <w:spacing w:val="20"/>
      <w:sz w:val="28"/>
      <w:lang w:eastAsia="ja-JP"/>
    </w:rPr>
  </w:style>
  <w:style w:type="character" w:customStyle="1" w:styleId="21fa">
    <w:name w:val="2_1 Рисунок Знак"/>
    <w:link w:val="21"/>
    <w:rsid w:val="00C25060"/>
    <w:rPr>
      <w:rFonts w:ascii="Times New Roman" w:eastAsia="Times New Roman" w:hAnsi="Times New Roman" w:cs="Times New Roman"/>
      <w:b/>
      <w:iCs/>
      <w:snapToGrid w:val="0"/>
      <w:sz w:val="26"/>
      <w:szCs w:val="26"/>
      <w:lang w:eastAsia="en-US"/>
    </w:rPr>
  </w:style>
  <w:style w:type="character" w:customStyle="1" w:styleId="03110">
    <w:name w:val="03_Глава 1.1. Знак"/>
    <w:link w:val="0311"/>
    <w:rsid w:val="00C25060"/>
    <w:rPr>
      <w:rFonts w:ascii="Times New Roman" w:eastAsia="Times New Roman" w:hAnsi="Times New Roman" w:cs="Times New Roman"/>
      <w:b/>
      <w:sz w:val="26"/>
      <w:szCs w:val="24"/>
      <w:lang w:eastAsia="en-US"/>
    </w:rPr>
  </w:style>
  <w:style w:type="character" w:customStyle="1" w:styleId="4224">
    <w:name w:val="4.2 Абз. титула 2 Знак"/>
    <w:link w:val="4223"/>
    <w:rsid w:val="00C25060"/>
    <w:rPr>
      <w:rFonts w:ascii="Times New Roman" w:eastAsia="Times New Roman" w:hAnsi="Times New Roman" w:cs="Times New Roman"/>
      <w:caps/>
      <w:smallCaps/>
      <w:spacing w:val="20"/>
      <w:sz w:val="32"/>
      <w:szCs w:val="36"/>
      <w:lang w:eastAsia="en-US"/>
    </w:rPr>
  </w:style>
  <w:style w:type="character" w:customStyle="1" w:styleId="37-0">
    <w:name w:val="3.7 Табл. Зам.-Зав. Знак"/>
    <w:link w:val="37-"/>
    <w:rsid w:val="00C25060"/>
    <w:rPr>
      <w:rFonts w:ascii="Times New Roman" w:eastAsia="Times New Roman" w:hAnsi="Times New Roman" w:cs="Times New Roman"/>
      <w:sz w:val="28"/>
      <w:szCs w:val="24"/>
      <w:lang w:eastAsia="en-US"/>
    </w:rPr>
  </w:style>
  <w:style w:type="paragraph" w:customStyle="1" w:styleId="020">
    <w:name w:val="0.2 Слева + 0"/>
    <w:basedOn w:val="00"/>
    <w:link w:val="0200"/>
    <w:rsid w:val="00C25060"/>
    <w:pPr>
      <w:ind w:firstLine="0"/>
      <w:contextualSpacing/>
    </w:pPr>
  </w:style>
  <w:style w:type="character" w:customStyle="1" w:styleId="0200">
    <w:name w:val="0.2 Слева + 0 Знак"/>
    <w:link w:val="020"/>
    <w:rsid w:val="00C25060"/>
    <w:rPr>
      <w:rFonts w:ascii="Times New Roman" w:eastAsia="Times New Roman" w:hAnsi="Times New Roman" w:cs="Times New Roman"/>
      <w:sz w:val="26"/>
      <w:szCs w:val="26"/>
      <w:lang w:eastAsia="en-US"/>
    </w:rPr>
  </w:style>
  <w:style w:type="numbering" w:customStyle="1" w:styleId="050">
    <w:name w:val="Стиль 0.5 Список Заг."/>
    <w:basedOn w:val="afb"/>
    <w:rsid w:val="00C25060"/>
  </w:style>
  <w:style w:type="character" w:customStyle="1" w:styleId="0511110">
    <w:name w:val="05_Глава 1.1.1.1. Знак"/>
    <w:link w:val="051111"/>
    <w:rsid w:val="00C25060"/>
    <w:rPr>
      <w:rFonts w:ascii="Times New Roman" w:eastAsia="Times New Roman" w:hAnsi="Times New Roman" w:cs="Times New Roman"/>
      <w:b/>
      <w:i/>
      <w:iCs/>
      <w:snapToGrid w:val="0"/>
      <w:spacing w:val="20"/>
      <w:sz w:val="26"/>
      <w:szCs w:val="26"/>
      <w:lang w:eastAsia="en-US"/>
    </w:rPr>
  </w:style>
  <w:style w:type="character" w:customStyle="1" w:styleId="166">
    <w:name w:val="1.6 Заг. Подпараграфов Знак"/>
    <w:link w:val="16"/>
    <w:rsid w:val="00C25060"/>
    <w:rPr>
      <w:rFonts w:ascii="Times New Roman" w:eastAsia="Times New Roman" w:hAnsi="Times New Roman" w:cs="Times New Roman"/>
      <w:i/>
      <w:iCs/>
      <w:snapToGrid w:val="0"/>
      <w:spacing w:val="20"/>
      <w:sz w:val="28"/>
      <w:lang w:eastAsia="en-US"/>
    </w:rPr>
  </w:style>
  <w:style w:type="character" w:customStyle="1" w:styleId="60-0">
    <w:name w:val="6.0 Список лит-ры Знак"/>
    <w:link w:val="60-"/>
    <w:rsid w:val="00C25060"/>
    <w:rPr>
      <w:rFonts w:ascii="Times New Roman" w:eastAsia="Times New Roman" w:hAnsi="Times New Roman" w:cs="Times New Roman"/>
      <w:sz w:val="28"/>
      <w:lang w:eastAsia="en-US"/>
    </w:rPr>
  </w:style>
  <w:style w:type="paragraph" w:customStyle="1" w:styleId="249">
    <w:name w:val="2.4 Текст титула ПТЭ"/>
    <w:basedOn w:val="239"/>
    <w:rsid w:val="00C25060"/>
    <w:pPr>
      <w:spacing w:line="240" w:lineRule="auto"/>
      <w:ind w:left="2268" w:right="2268"/>
    </w:pPr>
  </w:style>
  <w:style w:type="paragraph" w:customStyle="1" w:styleId="32a">
    <w:name w:val="3.2 Т. Слева"/>
    <w:link w:val="32b"/>
    <w:rsid w:val="00C25060"/>
    <w:pPr>
      <w:spacing w:after="0" w:line="240" w:lineRule="auto"/>
      <w:jc w:val="both"/>
    </w:pPr>
    <w:rPr>
      <w:rFonts w:ascii="Times New Roman" w:eastAsia="Times New Roman" w:hAnsi="Times New Roman" w:cs="Times New Roman"/>
      <w:sz w:val="20"/>
      <w:szCs w:val="20"/>
      <w:lang w:eastAsia="en-US"/>
    </w:rPr>
  </w:style>
  <w:style w:type="paragraph" w:customStyle="1" w:styleId="356">
    <w:name w:val="3.5 Т. Справа"/>
    <w:basedOn w:val="348"/>
    <w:rsid w:val="00C25060"/>
    <w:pPr>
      <w:ind w:right="142"/>
      <w:jc w:val="right"/>
    </w:pPr>
  </w:style>
  <w:style w:type="character" w:customStyle="1" w:styleId="32b">
    <w:name w:val="3.2 Т. Слева Знак"/>
    <w:link w:val="32a"/>
    <w:rsid w:val="00C25060"/>
    <w:rPr>
      <w:rFonts w:ascii="Times New Roman" w:eastAsia="Times New Roman" w:hAnsi="Times New Roman" w:cs="Times New Roman"/>
      <w:sz w:val="20"/>
      <w:szCs w:val="20"/>
      <w:lang w:eastAsia="en-US"/>
    </w:rPr>
  </w:style>
  <w:style w:type="paragraph" w:customStyle="1" w:styleId="33110">
    <w:name w:val="3.31 Т. Слева + 1"/>
    <w:basedOn w:val="af8"/>
    <w:rsid w:val="00C25060"/>
    <w:pPr>
      <w:spacing w:after="0" w:line="240" w:lineRule="auto"/>
      <w:ind w:firstLine="284"/>
    </w:pPr>
    <w:rPr>
      <w:rFonts w:ascii="Times New Roman" w:eastAsia="Times New Roman" w:hAnsi="Times New Roman" w:cs="Times New Roman"/>
      <w:sz w:val="20"/>
      <w:szCs w:val="20"/>
      <w:lang w:eastAsia="en-US"/>
    </w:rPr>
  </w:style>
  <w:style w:type="paragraph" w:customStyle="1" w:styleId="3322">
    <w:name w:val="3.32 Т. Слева + 2"/>
    <w:basedOn w:val="af8"/>
    <w:rsid w:val="00C25060"/>
    <w:pPr>
      <w:spacing w:after="0" w:line="240" w:lineRule="auto"/>
      <w:ind w:firstLine="567"/>
    </w:pPr>
    <w:rPr>
      <w:rFonts w:ascii="Times New Roman" w:eastAsia="Times New Roman" w:hAnsi="Times New Roman" w:cs="Times New Roman"/>
      <w:sz w:val="20"/>
      <w:szCs w:val="20"/>
      <w:lang w:eastAsia="en-US"/>
    </w:rPr>
  </w:style>
  <w:style w:type="table" w:customStyle="1" w:styleId="31f">
    <w:name w:val="3.1 Таблица"/>
    <w:basedOn w:val="afa"/>
    <w:uiPriority w:val="99"/>
    <w:rsid w:val="00C25060"/>
    <w:pPr>
      <w:spacing w:after="0" w:line="240" w:lineRule="auto"/>
    </w:pPr>
    <w:rPr>
      <w:rFonts w:ascii="Calibri" w:eastAsia="Times New Roman"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333">
    <w:name w:val="3.33 Т. Слева + 3"/>
    <w:basedOn w:val="3322"/>
    <w:rsid w:val="00C25060"/>
    <w:pPr>
      <w:ind w:firstLine="851"/>
    </w:pPr>
  </w:style>
  <w:style w:type="table" w:customStyle="1" w:styleId="3-31">
    <w:name w:val="Средняя сетка 3 - Акцент 31"/>
    <w:basedOn w:val="afa"/>
    <w:next w:val="afa"/>
    <w:uiPriority w:val="69"/>
    <w:unhideWhenUsed/>
    <w:rsid w:val="00C25060"/>
    <w:pPr>
      <w:spacing w:after="0" w:line="240" w:lineRule="auto"/>
    </w:pPr>
    <w:rPr>
      <w:rFonts w:ascii="Calibri" w:eastAsia="Times New Roman"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010">
    <w:name w:val="0.1 Пробел"/>
    <w:basedOn w:val="00"/>
    <w:link w:val="011"/>
    <w:rsid w:val="00C25060"/>
    <w:pPr>
      <w:spacing w:after="40"/>
      <w:contextualSpacing/>
    </w:pPr>
  </w:style>
  <w:style w:type="character" w:customStyle="1" w:styleId="011">
    <w:name w:val="0.1 Пробел Знак"/>
    <w:basedOn w:val="000"/>
    <w:link w:val="010"/>
    <w:rsid w:val="00C25060"/>
    <w:rPr>
      <w:rFonts w:ascii="Times New Roman" w:eastAsia="Times New Roman" w:hAnsi="Times New Roman" w:cs="Times New Roman"/>
      <w:sz w:val="26"/>
      <w:szCs w:val="26"/>
      <w:lang w:eastAsia="en-US"/>
    </w:rPr>
  </w:style>
  <w:style w:type="paragraph" w:customStyle="1" w:styleId="3ffc">
    <w:name w:val="3_Рисунок"/>
    <w:basedOn w:val="020"/>
    <w:link w:val="3ffd"/>
    <w:rsid w:val="00C25060"/>
    <w:pPr>
      <w:jc w:val="center"/>
    </w:pPr>
  </w:style>
  <w:style w:type="character" w:customStyle="1" w:styleId="3ffd">
    <w:name w:val="3_Рисунок Знак"/>
    <w:link w:val="3ffc"/>
    <w:rsid w:val="00C25060"/>
    <w:rPr>
      <w:rFonts w:ascii="Times New Roman" w:eastAsia="Times New Roman" w:hAnsi="Times New Roman" w:cs="Times New Roman"/>
      <w:sz w:val="26"/>
      <w:szCs w:val="26"/>
      <w:lang w:eastAsia="en-US"/>
    </w:rPr>
  </w:style>
  <w:style w:type="paragraph" w:customStyle="1" w:styleId="04">
    <w:name w:val="0.4 Справа"/>
    <w:basedOn w:val="3ffc"/>
    <w:rsid w:val="00C25060"/>
    <w:pPr>
      <w:spacing w:before="120" w:after="120"/>
      <w:contextualSpacing w:val="0"/>
      <w:jc w:val="right"/>
    </w:pPr>
  </w:style>
  <w:style w:type="table" w:customStyle="1" w:styleId="1fffffe">
    <w:name w:val="Сетка таблицы светлая1"/>
    <w:basedOn w:val="afa"/>
    <w:uiPriority w:val="40"/>
    <w:rsid w:val="00C25060"/>
    <w:pPr>
      <w:spacing w:after="0" w:line="240" w:lineRule="auto"/>
    </w:pPr>
    <w:rPr>
      <w:rFonts w:ascii="Calibri" w:eastAsia="Times New Roman"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52">
    <w:name w:val="0.5 Список 2"/>
    <w:basedOn w:val="121"/>
    <w:link w:val="0521"/>
    <w:rsid w:val="00C25060"/>
    <w:pPr>
      <w:numPr>
        <w:numId w:val="71"/>
      </w:numPr>
      <w:ind w:left="1701" w:firstLine="709"/>
    </w:pPr>
  </w:style>
  <w:style w:type="character" w:customStyle="1" w:styleId="0521">
    <w:name w:val="0.5 Список 2 Знак"/>
    <w:link w:val="052"/>
    <w:rsid w:val="00C25060"/>
    <w:rPr>
      <w:rFonts w:ascii="Times New Roman" w:eastAsia="Times New Roman" w:hAnsi="Times New Roman" w:cs="Times New Roman"/>
      <w:i/>
      <w:sz w:val="26"/>
      <w:szCs w:val="26"/>
      <w:lang w:eastAsia="en-US"/>
    </w:rPr>
  </w:style>
  <w:style w:type="paragraph" w:customStyle="1" w:styleId="012">
    <w:name w:val="01_ЖИРНЫЙ ЗАГОЛОВОК"/>
    <w:basedOn w:val="11ff6"/>
    <w:link w:val="013"/>
    <w:qFormat/>
    <w:rsid w:val="00C25060"/>
    <w:rPr>
      <w:sz w:val="26"/>
      <w:szCs w:val="26"/>
    </w:rPr>
  </w:style>
  <w:style w:type="character" w:customStyle="1" w:styleId="013">
    <w:name w:val="01_ЖИРНЫЙ ЗАГОЛОВОК Знак"/>
    <w:link w:val="012"/>
    <w:rsid w:val="00C25060"/>
    <w:rPr>
      <w:rFonts w:ascii="Times New Roman" w:eastAsia="Times New Roman" w:hAnsi="Times New Roman" w:cs="Times New Roman"/>
      <w:b/>
      <w:iCs/>
      <w:caps/>
      <w:snapToGrid w:val="0"/>
      <w:spacing w:val="20"/>
      <w:sz w:val="26"/>
      <w:szCs w:val="26"/>
      <w:lang w:eastAsia="ja-JP"/>
    </w:rPr>
  </w:style>
  <w:style w:type="paragraph" w:customStyle="1" w:styleId="4fc">
    <w:name w:val="4_Примечания"/>
    <w:basedOn w:val="00"/>
    <w:link w:val="4fd"/>
    <w:qFormat/>
    <w:rsid w:val="00C25060"/>
    <w:pPr>
      <w:contextualSpacing/>
    </w:pPr>
    <w:rPr>
      <w:color w:val="FF0000"/>
    </w:rPr>
  </w:style>
  <w:style w:type="character" w:customStyle="1" w:styleId="4fd">
    <w:name w:val="4_Примечания Знак"/>
    <w:link w:val="4fc"/>
    <w:rsid w:val="00C25060"/>
    <w:rPr>
      <w:rFonts w:ascii="Times New Roman" w:eastAsia="Times New Roman" w:hAnsi="Times New Roman" w:cs="Times New Roman"/>
      <w:color w:val="FF0000"/>
      <w:sz w:val="26"/>
      <w:szCs w:val="26"/>
      <w:lang w:eastAsia="en-US"/>
    </w:rPr>
  </w:style>
  <w:style w:type="numbering" w:customStyle="1" w:styleId="05210">
    <w:name w:val="0.5 Список Заг.21"/>
    <w:uiPriority w:val="99"/>
    <w:rsid w:val="00C25060"/>
  </w:style>
  <w:style w:type="numbering" w:customStyle="1" w:styleId="05110">
    <w:name w:val="0.5 Список Заг.11"/>
    <w:uiPriority w:val="99"/>
    <w:rsid w:val="00C25060"/>
  </w:style>
  <w:style w:type="table" w:customStyle="1" w:styleId="12100">
    <w:name w:val="Сетка таблицы12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13">
    <w:name w:val="Стиль 0.5 Список Заг.1"/>
    <w:basedOn w:val="afb"/>
    <w:rsid w:val="00C25060"/>
  </w:style>
  <w:style w:type="table" w:customStyle="1" w:styleId="311a">
    <w:name w:val="3.1 Таблица1"/>
    <w:basedOn w:val="afa"/>
    <w:uiPriority w:val="99"/>
    <w:rsid w:val="00C2506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7131">
    <w:name w:val="Сетка таблицы713"/>
    <w:basedOn w:val="afa"/>
    <w:next w:val="afff6"/>
    <w:uiPriority w:val="3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
    <w:name w:val="Сетка таблицы1113"/>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fa"/>
    <w:next w:val="afff6"/>
    <w:uiPriority w:val="59"/>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11">
    <w:name w:val="0.5 Список Заг.211"/>
    <w:uiPriority w:val="99"/>
    <w:rsid w:val="00C25060"/>
  </w:style>
  <w:style w:type="numbering" w:customStyle="1" w:styleId="05111">
    <w:name w:val="0.5 Список Заг.111"/>
    <w:uiPriority w:val="99"/>
    <w:rsid w:val="00C25060"/>
  </w:style>
  <w:style w:type="numbering" w:customStyle="1" w:styleId="0511">
    <w:name w:val="Стиль 0.5 Список Заг.11"/>
    <w:basedOn w:val="afb"/>
    <w:rsid w:val="00C25060"/>
    <w:pPr>
      <w:numPr>
        <w:numId w:val="76"/>
      </w:numPr>
    </w:pPr>
  </w:style>
  <w:style w:type="table" w:customStyle="1" w:styleId="31115">
    <w:name w:val="3.1 Таблица11"/>
    <w:basedOn w:val="afa"/>
    <w:uiPriority w:val="99"/>
    <w:rsid w:val="00C2506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paragraph" w:customStyle="1" w:styleId="TableContents">
    <w:name w:val="Table Contents"/>
    <w:basedOn w:val="af8"/>
    <w:rsid w:val="00C25060"/>
    <w:pPr>
      <w:widowControl w:val="0"/>
      <w:suppressLineNumbers/>
      <w:suppressAutoHyphens/>
      <w:autoSpaceDN w:val="0"/>
      <w:spacing w:after="0" w:line="240" w:lineRule="auto"/>
      <w:textAlignment w:val="baseline"/>
    </w:pPr>
    <w:rPr>
      <w:rFonts w:ascii="Arial" w:eastAsia="SimSun" w:hAnsi="Arial" w:cs="Mangal"/>
      <w:kern w:val="3"/>
      <w:sz w:val="24"/>
      <w:szCs w:val="24"/>
      <w:lang w:eastAsia="zh-CN" w:bidi="hi-IN"/>
    </w:rPr>
  </w:style>
  <w:style w:type="paragraph" w:customStyle="1" w:styleId="1ffffff">
    <w:name w:val="Стиль Для таблицы (приложения 1) + По правому краю"/>
    <w:basedOn w:val="1f0"/>
    <w:rsid w:val="00C25060"/>
    <w:pPr>
      <w:widowControl w:val="0"/>
      <w:adjustRightInd w:val="0"/>
      <w:ind w:left="33" w:hanging="33"/>
      <w:jc w:val="center"/>
      <w:textAlignment w:val="baseline"/>
    </w:pPr>
    <w:rPr>
      <w:bCs w:val="0"/>
      <w:spacing w:val="-5"/>
      <w:sz w:val="16"/>
      <w:szCs w:val="20"/>
      <w:lang w:val="ru-RU" w:eastAsia="ru-RU" w:bidi="ar-SA"/>
    </w:rPr>
  </w:style>
  <w:style w:type="paragraph" w:customStyle="1" w:styleId="1ffffff0">
    <w:name w:val="Текст_1"/>
    <w:basedOn w:val="af8"/>
    <w:rsid w:val="00C25060"/>
    <w:pPr>
      <w:spacing w:after="0" w:line="240" w:lineRule="auto"/>
    </w:pPr>
    <w:rPr>
      <w:rFonts w:ascii="Times New Roman" w:eastAsia="Times New Roman" w:hAnsi="Times New Roman" w:cs="Times New Roman"/>
      <w:sz w:val="24"/>
      <w:szCs w:val="24"/>
    </w:rPr>
  </w:style>
  <w:style w:type="paragraph" w:customStyle="1" w:styleId="affffffffffffffff2">
    <w:name w:val="Подраздел"/>
    <w:basedOn w:val="af8"/>
    <w:rsid w:val="00C25060"/>
    <w:pPr>
      <w:spacing w:after="0" w:line="240" w:lineRule="auto"/>
    </w:pPr>
    <w:rPr>
      <w:rFonts w:ascii="Times New Roman" w:eastAsia="Times New Roman" w:hAnsi="Times New Roman" w:cs="Times New Roman"/>
      <w:b/>
      <w:sz w:val="24"/>
      <w:szCs w:val="24"/>
    </w:rPr>
  </w:style>
  <w:style w:type="character" w:customStyle="1" w:styleId="1ffffff1">
    <w:name w:val="Название Знак1"/>
    <w:aliases w:val="Заголовок1 Знак1"/>
    <w:uiPriority w:val="10"/>
    <w:rsid w:val="00C25060"/>
    <w:rPr>
      <w:rFonts w:ascii="Cambria" w:eastAsia="Times New Roman" w:hAnsi="Cambria" w:cs="Times New Roman"/>
      <w:color w:val="17365D"/>
      <w:spacing w:val="5"/>
      <w:kern w:val="28"/>
      <w:sz w:val="52"/>
      <w:szCs w:val="52"/>
    </w:rPr>
  </w:style>
  <w:style w:type="paragraph" w:customStyle="1" w:styleId="xl1824">
    <w:name w:val="xl1824"/>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25">
    <w:name w:val="xl182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26">
    <w:name w:val="xl182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827">
    <w:name w:val="xl1827"/>
    <w:basedOn w:val="af8"/>
    <w:rsid w:val="00C25060"/>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28">
    <w:name w:val="xl1828"/>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29">
    <w:name w:val="xl1829"/>
    <w:basedOn w:val="af8"/>
    <w:rsid w:val="00C25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30">
    <w:name w:val="xl1830"/>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31">
    <w:name w:val="xl183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table" w:customStyle="1" w:styleId="1450">
    <w:name w:val="Сетка таблицы145"/>
    <w:basedOn w:val="afa"/>
    <w:next w:val="afff6"/>
    <w:rsid w:val="00C2506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379">
    <w:name w:val="xl52379"/>
    <w:basedOn w:val="af8"/>
    <w:rsid w:val="00C2506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52380">
    <w:name w:val="xl52380"/>
    <w:basedOn w:val="af8"/>
    <w:rsid w:val="00C25060"/>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52381">
    <w:name w:val="xl52381"/>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2">
    <w:name w:val="xl52382"/>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3">
    <w:name w:val="xl5238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4">
    <w:name w:val="xl5238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85">
    <w:name w:val="xl52385"/>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6">
    <w:name w:val="xl52386"/>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52387">
    <w:name w:val="xl52387"/>
    <w:basedOn w:val="af8"/>
    <w:rsid w:val="00C25060"/>
    <w:pPr>
      <w:shd w:val="clear" w:color="000000" w:fill="538DD5"/>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52388">
    <w:name w:val="xl52388"/>
    <w:basedOn w:val="af8"/>
    <w:rsid w:val="00C25060"/>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2389">
    <w:name w:val="xl52389"/>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2390">
    <w:name w:val="xl52390"/>
    <w:basedOn w:val="af8"/>
    <w:rsid w:val="00C2506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1">
    <w:name w:val="xl52391"/>
    <w:basedOn w:val="af8"/>
    <w:rsid w:val="00C2506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2">
    <w:name w:val="xl52392"/>
    <w:basedOn w:val="af8"/>
    <w:rsid w:val="00C2506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font1">
    <w:name w:val="font1"/>
    <w:basedOn w:val="af8"/>
    <w:rsid w:val="00C25060"/>
    <w:pPr>
      <w:spacing w:before="100" w:beforeAutospacing="1" w:after="100" w:afterAutospacing="1" w:line="240" w:lineRule="auto"/>
    </w:pPr>
    <w:rPr>
      <w:rFonts w:ascii="Calibri" w:eastAsia="Times New Roman" w:hAnsi="Calibri" w:cs="Calibri"/>
      <w:color w:val="000000"/>
    </w:rPr>
  </w:style>
  <w:style w:type="paragraph" w:customStyle="1" w:styleId="xl52393">
    <w:name w:val="xl52393"/>
    <w:basedOn w:val="af8"/>
    <w:rsid w:val="00C2506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52394">
    <w:name w:val="xl5239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affffffffffffffff3">
    <w:name w:val="Обратный адрес"/>
    <w:basedOn w:val="af8"/>
    <w:uiPriority w:val="99"/>
    <w:semiHidden/>
    <w:qFormat/>
    <w:rsid w:val="00C25060"/>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lang w:eastAsia="en-US"/>
    </w:rPr>
  </w:style>
  <w:style w:type="table" w:customStyle="1" w:styleId="TableGridReport219">
    <w:name w:val="Table Grid Report2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nformat0">
    <w:name w:val="ConsNonformat Знак"/>
    <w:link w:val="ConsNonformat"/>
    <w:uiPriority w:val="99"/>
    <w:rsid w:val="00C25060"/>
    <w:rPr>
      <w:rFonts w:ascii="Consultant" w:eastAsia="Times New Roman" w:hAnsi="Consultant" w:cs="Times New Roman"/>
      <w:lang w:val="en-US" w:bidi="en-US"/>
    </w:rPr>
  </w:style>
  <w:style w:type="paragraph" w:customStyle="1" w:styleId="xl58938">
    <w:name w:val="xl58938"/>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39">
    <w:name w:val="xl58939"/>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0">
    <w:name w:val="xl5894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1">
    <w:name w:val="xl5894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2">
    <w:name w:val="xl58942"/>
    <w:basedOn w:val="af8"/>
    <w:rsid w:val="00C25060"/>
    <w:pPr>
      <w:spacing w:before="100" w:beforeAutospacing="1" w:after="100" w:afterAutospacing="1" w:line="240" w:lineRule="auto"/>
      <w:jc w:val="center"/>
      <w:textAlignment w:val="center"/>
    </w:pPr>
    <w:rPr>
      <w:rFonts w:ascii="Times New Roman" w:eastAsia="Times New Roman" w:hAnsi="Times New Roman" w:cs="Times New Roman"/>
      <w:sz w:val="40"/>
      <w:szCs w:val="40"/>
    </w:rPr>
  </w:style>
  <w:style w:type="paragraph" w:customStyle="1" w:styleId="xl58943">
    <w:name w:val="xl58943"/>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58944">
    <w:name w:val="xl58944"/>
    <w:basedOn w:val="af8"/>
    <w:rsid w:val="00C250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45">
    <w:name w:val="xl58945"/>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46">
    <w:name w:val="xl58946"/>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47">
    <w:name w:val="xl58947"/>
    <w:basedOn w:val="af8"/>
    <w:rsid w:val="00C25060"/>
    <w:pP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48">
    <w:name w:val="xl58948"/>
    <w:basedOn w:val="af8"/>
    <w:rsid w:val="00C25060"/>
    <w:pPr>
      <w:pBdr>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49">
    <w:name w:val="xl58949"/>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0"/>
      <w:szCs w:val="20"/>
    </w:rPr>
  </w:style>
  <w:style w:type="paragraph" w:customStyle="1" w:styleId="xl58950">
    <w:name w:val="xl58950"/>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51">
    <w:name w:val="xl58951"/>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2">
    <w:name w:val="xl58952"/>
    <w:basedOn w:val="af8"/>
    <w:rsid w:val="00C250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53">
    <w:name w:val="xl58953"/>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4">
    <w:name w:val="xl58954"/>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5">
    <w:name w:val="xl58955"/>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6">
    <w:name w:val="xl58956"/>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7">
    <w:name w:val="xl58957"/>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8">
    <w:name w:val="xl58958"/>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59">
    <w:name w:val="xl58959"/>
    <w:basedOn w:val="af8"/>
    <w:rsid w:val="00C25060"/>
    <w:pPr>
      <w:pBdr>
        <w:top w:val="single" w:sz="4" w:space="0" w:color="auto"/>
        <w:left w:val="single" w:sz="4" w:space="0" w:color="auto"/>
        <w:bottom w:val="single" w:sz="4" w:space="0" w:color="auto"/>
        <w:right w:val="single" w:sz="4" w:space="0" w:color="auto"/>
      </w:pBdr>
      <w:shd w:val="clear" w:color="000000" w:fill="A6F73B"/>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58960">
    <w:name w:val="xl58960"/>
    <w:basedOn w:val="af8"/>
    <w:rsid w:val="00C250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58961">
    <w:name w:val="xl58961"/>
    <w:basedOn w:val="af8"/>
    <w:rsid w:val="00C250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table" w:customStyle="1" w:styleId="TableGridReport319">
    <w:name w:val="Table Grid Report319"/>
    <w:basedOn w:val="afa"/>
    <w:next w:val="afff6"/>
    <w:uiPriority w:val="5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Рис.14"/>
    <w:rsid w:val="00C25060"/>
    <w:pPr>
      <w:numPr>
        <w:numId w:val="60"/>
      </w:numPr>
    </w:pPr>
  </w:style>
  <w:style w:type="numbering" w:customStyle="1" w:styleId="12101">
    <w:name w:val="Нет списка1210"/>
    <w:next w:val="afb"/>
    <w:uiPriority w:val="99"/>
    <w:semiHidden/>
    <w:unhideWhenUsed/>
    <w:rsid w:val="00C25060"/>
  </w:style>
  <w:style w:type="table" w:customStyle="1" w:styleId="1530">
    <w:name w:val="Сетка таблицы15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48">
    <w:name w:val="Table Grid Report48"/>
    <w:basedOn w:val="afa"/>
    <w:next w:val="afff6"/>
    <w:uiPriority w:val="99"/>
    <w:rsid w:val="00C25060"/>
    <w:pPr>
      <w:spacing w:after="0" w:line="240" w:lineRule="auto"/>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0">
    <w:name w:val="Сетка таблицы238"/>
    <w:basedOn w:val="afa"/>
    <w:next w:val="afff6"/>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1">
    <w:name w:val="Нет списка1310"/>
    <w:next w:val="afb"/>
    <w:uiPriority w:val="99"/>
    <w:semiHidden/>
    <w:unhideWhenUsed/>
    <w:rsid w:val="00C25060"/>
  </w:style>
  <w:style w:type="table" w:customStyle="1" w:styleId="1630">
    <w:name w:val="Сетка таблицы16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7">
    <w:name w:val="1 / 1.1 / 1.1.117"/>
    <w:basedOn w:val="afb"/>
    <w:next w:val="111111"/>
    <w:rsid w:val="00C25060"/>
  </w:style>
  <w:style w:type="table" w:customStyle="1" w:styleId="8113">
    <w:name w:val="Сетка таблицы811"/>
    <w:basedOn w:val="afa"/>
    <w:next w:val="afff6"/>
    <w:uiPriority w:val="5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b">
    <w:name w:val="Рис.23"/>
    <w:rsid w:val="00C25060"/>
  </w:style>
  <w:style w:type="table" w:customStyle="1" w:styleId="-323">
    <w:name w:val="Веб-таблица 323"/>
    <w:basedOn w:val="afa"/>
    <w:next w:val="-3"/>
    <w:rsid w:val="00C25060"/>
    <w:pPr>
      <w:spacing w:after="0" w:line="240" w:lineRule="auto"/>
      <w:jc w:val="center"/>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51">
    <w:name w:val="Нет списка145"/>
    <w:next w:val="afb"/>
    <w:uiPriority w:val="99"/>
    <w:semiHidden/>
    <w:unhideWhenUsed/>
    <w:rsid w:val="00C25060"/>
  </w:style>
  <w:style w:type="table" w:customStyle="1" w:styleId="1730">
    <w:name w:val="Сетка таблицы17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
    <w:name w:val="Сетка таблицы93"/>
    <w:basedOn w:val="afa"/>
    <w:next w:val="afff6"/>
    <w:uiPriority w:val="39"/>
    <w:rsid w:val="00C250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Рис.33"/>
    <w:rsid w:val="00C25060"/>
    <w:pPr>
      <w:numPr>
        <w:numId w:val="59"/>
      </w:numPr>
    </w:pPr>
  </w:style>
  <w:style w:type="numbering" w:customStyle="1" w:styleId="1531">
    <w:name w:val="Нет списка153"/>
    <w:next w:val="afb"/>
    <w:uiPriority w:val="99"/>
    <w:semiHidden/>
    <w:unhideWhenUsed/>
    <w:rsid w:val="00C25060"/>
  </w:style>
  <w:style w:type="table" w:customStyle="1" w:styleId="1830">
    <w:name w:val="Сетка таблицы183"/>
    <w:basedOn w:val="afa"/>
    <w:next w:val="afff6"/>
    <w:uiPriority w:val="39"/>
    <w:rsid w:val="00C2506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ff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ocked/>
    <w:rsid w:val="00C25060"/>
    <w:rPr>
      <w:b/>
      <w:bCs/>
      <w:sz w:val="22"/>
    </w:rPr>
  </w:style>
  <w:style w:type="character" w:customStyle="1" w:styleId="8TimesNewRomanExact">
    <w:name w:val="Основной текст (8) + Times New Roman;Полужирный Exact"/>
    <w:rsid w:val="00C25060"/>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0451">
      <w:bodyDiv w:val="1"/>
      <w:marLeft w:val="0"/>
      <w:marRight w:val="0"/>
      <w:marTop w:val="0"/>
      <w:marBottom w:val="0"/>
      <w:divBdr>
        <w:top w:val="none" w:sz="0" w:space="0" w:color="auto"/>
        <w:left w:val="none" w:sz="0" w:space="0" w:color="auto"/>
        <w:bottom w:val="none" w:sz="0" w:space="0" w:color="auto"/>
        <w:right w:val="none" w:sz="0" w:space="0" w:color="auto"/>
      </w:divBdr>
    </w:div>
    <w:div w:id="12153081">
      <w:bodyDiv w:val="1"/>
      <w:marLeft w:val="0"/>
      <w:marRight w:val="0"/>
      <w:marTop w:val="0"/>
      <w:marBottom w:val="0"/>
      <w:divBdr>
        <w:top w:val="none" w:sz="0" w:space="0" w:color="auto"/>
        <w:left w:val="none" w:sz="0" w:space="0" w:color="auto"/>
        <w:bottom w:val="none" w:sz="0" w:space="0" w:color="auto"/>
        <w:right w:val="none" w:sz="0" w:space="0" w:color="auto"/>
      </w:divBdr>
    </w:div>
    <w:div w:id="23216370">
      <w:bodyDiv w:val="1"/>
      <w:marLeft w:val="0"/>
      <w:marRight w:val="0"/>
      <w:marTop w:val="0"/>
      <w:marBottom w:val="0"/>
      <w:divBdr>
        <w:top w:val="none" w:sz="0" w:space="0" w:color="auto"/>
        <w:left w:val="none" w:sz="0" w:space="0" w:color="auto"/>
        <w:bottom w:val="none" w:sz="0" w:space="0" w:color="auto"/>
        <w:right w:val="none" w:sz="0" w:space="0" w:color="auto"/>
      </w:divBdr>
    </w:div>
    <w:div w:id="33848909">
      <w:bodyDiv w:val="1"/>
      <w:marLeft w:val="0"/>
      <w:marRight w:val="0"/>
      <w:marTop w:val="0"/>
      <w:marBottom w:val="0"/>
      <w:divBdr>
        <w:top w:val="none" w:sz="0" w:space="0" w:color="auto"/>
        <w:left w:val="none" w:sz="0" w:space="0" w:color="auto"/>
        <w:bottom w:val="none" w:sz="0" w:space="0" w:color="auto"/>
        <w:right w:val="none" w:sz="0" w:space="0" w:color="auto"/>
      </w:divBdr>
    </w:div>
    <w:div w:id="41097897">
      <w:bodyDiv w:val="1"/>
      <w:marLeft w:val="0"/>
      <w:marRight w:val="0"/>
      <w:marTop w:val="0"/>
      <w:marBottom w:val="0"/>
      <w:divBdr>
        <w:top w:val="none" w:sz="0" w:space="0" w:color="auto"/>
        <w:left w:val="none" w:sz="0" w:space="0" w:color="auto"/>
        <w:bottom w:val="none" w:sz="0" w:space="0" w:color="auto"/>
        <w:right w:val="none" w:sz="0" w:space="0" w:color="auto"/>
      </w:divBdr>
    </w:div>
    <w:div w:id="49429297">
      <w:bodyDiv w:val="1"/>
      <w:marLeft w:val="0"/>
      <w:marRight w:val="0"/>
      <w:marTop w:val="0"/>
      <w:marBottom w:val="0"/>
      <w:divBdr>
        <w:top w:val="none" w:sz="0" w:space="0" w:color="auto"/>
        <w:left w:val="none" w:sz="0" w:space="0" w:color="auto"/>
        <w:bottom w:val="none" w:sz="0" w:space="0" w:color="auto"/>
        <w:right w:val="none" w:sz="0" w:space="0" w:color="auto"/>
      </w:divBdr>
    </w:div>
    <w:div w:id="52582708">
      <w:bodyDiv w:val="1"/>
      <w:marLeft w:val="0"/>
      <w:marRight w:val="0"/>
      <w:marTop w:val="0"/>
      <w:marBottom w:val="0"/>
      <w:divBdr>
        <w:top w:val="none" w:sz="0" w:space="0" w:color="auto"/>
        <w:left w:val="none" w:sz="0" w:space="0" w:color="auto"/>
        <w:bottom w:val="none" w:sz="0" w:space="0" w:color="auto"/>
        <w:right w:val="none" w:sz="0" w:space="0" w:color="auto"/>
      </w:divBdr>
    </w:div>
    <w:div w:id="66340459">
      <w:bodyDiv w:val="1"/>
      <w:marLeft w:val="0"/>
      <w:marRight w:val="0"/>
      <w:marTop w:val="0"/>
      <w:marBottom w:val="0"/>
      <w:divBdr>
        <w:top w:val="none" w:sz="0" w:space="0" w:color="auto"/>
        <w:left w:val="none" w:sz="0" w:space="0" w:color="auto"/>
        <w:bottom w:val="none" w:sz="0" w:space="0" w:color="auto"/>
        <w:right w:val="none" w:sz="0" w:space="0" w:color="auto"/>
      </w:divBdr>
    </w:div>
    <w:div w:id="76363545">
      <w:bodyDiv w:val="1"/>
      <w:marLeft w:val="0"/>
      <w:marRight w:val="0"/>
      <w:marTop w:val="0"/>
      <w:marBottom w:val="0"/>
      <w:divBdr>
        <w:top w:val="none" w:sz="0" w:space="0" w:color="auto"/>
        <w:left w:val="none" w:sz="0" w:space="0" w:color="auto"/>
        <w:bottom w:val="none" w:sz="0" w:space="0" w:color="auto"/>
        <w:right w:val="none" w:sz="0" w:space="0" w:color="auto"/>
      </w:divBdr>
    </w:div>
    <w:div w:id="77290463">
      <w:bodyDiv w:val="1"/>
      <w:marLeft w:val="0"/>
      <w:marRight w:val="0"/>
      <w:marTop w:val="0"/>
      <w:marBottom w:val="0"/>
      <w:divBdr>
        <w:top w:val="none" w:sz="0" w:space="0" w:color="auto"/>
        <w:left w:val="none" w:sz="0" w:space="0" w:color="auto"/>
        <w:bottom w:val="none" w:sz="0" w:space="0" w:color="auto"/>
        <w:right w:val="none" w:sz="0" w:space="0" w:color="auto"/>
      </w:divBdr>
    </w:div>
    <w:div w:id="81538351">
      <w:bodyDiv w:val="1"/>
      <w:marLeft w:val="0"/>
      <w:marRight w:val="0"/>
      <w:marTop w:val="0"/>
      <w:marBottom w:val="0"/>
      <w:divBdr>
        <w:top w:val="none" w:sz="0" w:space="0" w:color="auto"/>
        <w:left w:val="none" w:sz="0" w:space="0" w:color="auto"/>
        <w:bottom w:val="none" w:sz="0" w:space="0" w:color="auto"/>
        <w:right w:val="none" w:sz="0" w:space="0" w:color="auto"/>
      </w:divBdr>
    </w:div>
    <w:div w:id="84304944">
      <w:bodyDiv w:val="1"/>
      <w:marLeft w:val="0"/>
      <w:marRight w:val="0"/>
      <w:marTop w:val="0"/>
      <w:marBottom w:val="0"/>
      <w:divBdr>
        <w:top w:val="none" w:sz="0" w:space="0" w:color="auto"/>
        <w:left w:val="none" w:sz="0" w:space="0" w:color="auto"/>
        <w:bottom w:val="none" w:sz="0" w:space="0" w:color="auto"/>
        <w:right w:val="none" w:sz="0" w:space="0" w:color="auto"/>
      </w:divBdr>
    </w:div>
    <w:div w:id="86386381">
      <w:bodyDiv w:val="1"/>
      <w:marLeft w:val="0"/>
      <w:marRight w:val="0"/>
      <w:marTop w:val="0"/>
      <w:marBottom w:val="0"/>
      <w:divBdr>
        <w:top w:val="none" w:sz="0" w:space="0" w:color="auto"/>
        <w:left w:val="none" w:sz="0" w:space="0" w:color="auto"/>
        <w:bottom w:val="none" w:sz="0" w:space="0" w:color="auto"/>
        <w:right w:val="none" w:sz="0" w:space="0" w:color="auto"/>
      </w:divBdr>
    </w:div>
    <w:div w:id="86780560">
      <w:bodyDiv w:val="1"/>
      <w:marLeft w:val="0"/>
      <w:marRight w:val="0"/>
      <w:marTop w:val="0"/>
      <w:marBottom w:val="0"/>
      <w:divBdr>
        <w:top w:val="none" w:sz="0" w:space="0" w:color="auto"/>
        <w:left w:val="none" w:sz="0" w:space="0" w:color="auto"/>
        <w:bottom w:val="none" w:sz="0" w:space="0" w:color="auto"/>
        <w:right w:val="none" w:sz="0" w:space="0" w:color="auto"/>
      </w:divBdr>
    </w:div>
    <w:div w:id="98566754">
      <w:bodyDiv w:val="1"/>
      <w:marLeft w:val="0"/>
      <w:marRight w:val="0"/>
      <w:marTop w:val="0"/>
      <w:marBottom w:val="0"/>
      <w:divBdr>
        <w:top w:val="none" w:sz="0" w:space="0" w:color="auto"/>
        <w:left w:val="none" w:sz="0" w:space="0" w:color="auto"/>
        <w:bottom w:val="none" w:sz="0" w:space="0" w:color="auto"/>
        <w:right w:val="none" w:sz="0" w:space="0" w:color="auto"/>
      </w:divBdr>
    </w:div>
    <w:div w:id="101535696">
      <w:bodyDiv w:val="1"/>
      <w:marLeft w:val="0"/>
      <w:marRight w:val="0"/>
      <w:marTop w:val="0"/>
      <w:marBottom w:val="0"/>
      <w:divBdr>
        <w:top w:val="none" w:sz="0" w:space="0" w:color="auto"/>
        <w:left w:val="none" w:sz="0" w:space="0" w:color="auto"/>
        <w:bottom w:val="none" w:sz="0" w:space="0" w:color="auto"/>
        <w:right w:val="none" w:sz="0" w:space="0" w:color="auto"/>
      </w:divBdr>
    </w:div>
    <w:div w:id="104203275">
      <w:bodyDiv w:val="1"/>
      <w:marLeft w:val="0"/>
      <w:marRight w:val="0"/>
      <w:marTop w:val="0"/>
      <w:marBottom w:val="0"/>
      <w:divBdr>
        <w:top w:val="none" w:sz="0" w:space="0" w:color="auto"/>
        <w:left w:val="none" w:sz="0" w:space="0" w:color="auto"/>
        <w:bottom w:val="none" w:sz="0" w:space="0" w:color="auto"/>
        <w:right w:val="none" w:sz="0" w:space="0" w:color="auto"/>
      </w:divBdr>
    </w:div>
    <w:div w:id="117914603">
      <w:bodyDiv w:val="1"/>
      <w:marLeft w:val="0"/>
      <w:marRight w:val="0"/>
      <w:marTop w:val="0"/>
      <w:marBottom w:val="0"/>
      <w:divBdr>
        <w:top w:val="none" w:sz="0" w:space="0" w:color="auto"/>
        <w:left w:val="none" w:sz="0" w:space="0" w:color="auto"/>
        <w:bottom w:val="none" w:sz="0" w:space="0" w:color="auto"/>
        <w:right w:val="none" w:sz="0" w:space="0" w:color="auto"/>
      </w:divBdr>
    </w:div>
    <w:div w:id="125585536">
      <w:bodyDiv w:val="1"/>
      <w:marLeft w:val="0"/>
      <w:marRight w:val="0"/>
      <w:marTop w:val="0"/>
      <w:marBottom w:val="0"/>
      <w:divBdr>
        <w:top w:val="none" w:sz="0" w:space="0" w:color="auto"/>
        <w:left w:val="none" w:sz="0" w:space="0" w:color="auto"/>
        <w:bottom w:val="none" w:sz="0" w:space="0" w:color="auto"/>
        <w:right w:val="none" w:sz="0" w:space="0" w:color="auto"/>
      </w:divBdr>
    </w:div>
    <w:div w:id="129321154">
      <w:bodyDiv w:val="1"/>
      <w:marLeft w:val="0"/>
      <w:marRight w:val="0"/>
      <w:marTop w:val="0"/>
      <w:marBottom w:val="0"/>
      <w:divBdr>
        <w:top w:val="none" w:sz="0" w:space="0" w:color="auto"/>
        <w:left w:val="none" w:sz="0" w:space="0" w:color="auto"/>
        <w:bottom w:val="none" w:sz="0" w:space="0" w:color="auto"/>
        <w:right w:val="none" w:sz="0" w:space="0" w:color="auto"/>
      </w:divBdr>
    </w:div>
    <w:div w:id="131869919">
      <w:bodyDiv w:val="1"/>
      <w:marLeft w:val="0"/>
      <w:marRight w:val="0"/>
      <w:marTop w:val="0"/>
      <w:marBottom w:val="0"/>
      <w:divBdr>
        <w:top w:val="none" w:sz="0" w:space="0" w:color="auto"/>
        <w:left w:val="none" w:sz="0" w:space="0" w:color="auto"/>
        <w:bottom w:val="none" w:sz="0" w:space="0" w:color="auto"/>
        <w:right w:val="none" w:sz="0" w:space="0" w:color="auto"/>
      </w:divBdr>
    </w:div>
    <w:div w:id="141164842">
      <w:bodyDiv w:val="1"/>
      <w:marLeft w:val="0"/>
      <w:marRight w:val="0"/>
      <w:marTop w:val="0"/>
      <w:marBottom w:val="0"/>
      <w:divBdr>
        <w:top w:val="none" w:sz="0" w:space="0" w:color="auto"/>
        <w:left w:val="none" w:sz="0" w:space="0" w:color="auto"/>
        <w:bottom w:val="none" w:sz="0" w:space="0" w:color="auto"/>
        <w:right w:val="none" w:sz="0" w:space="0" w:color="auto"/>
      </w:divBdr>
    </w:div>
    <w:div w:id="149447244">
      <w:bodyDiv w:val="1"/>
      <w:marLeft w:val="0"/>
      <w:marRight w:val="0"/>
      <w:marTop w:val="0"/>
      <w:marBottom w:val="0"/>
      <w:divBdr>
        <w:top w:val="none" w:sz="0" w:space="0" w:color="auto"/>
        <w:left w:val="none" w:sz="0" w:space="0" w:color="auto"/>
        <w:bottom w:val="none" w:sz="0" w:space="0" w:color="auto"/>
        <w:right w:val="none" w:sz="0" w:space="0" w:color="auto"/>
      </w:divBdr>
    </w:div>
    <w:div w:id="155845829">
      <w:bodyDiv w:val="1"/>
      <w:marLeft w:val="0"/>
      <w:marRight w:val="0"/>
      <w:marTop w:val="0"/>
      <w:marBottom w:val="0"/>
      <w:divBdr>
        <w:top w:val="none" w:sz="0" w:space="0" w:color="auto"/>
        <w:left w:val="none" w:sz="0" w:space="0" w:color="auto"/>
        <w:bottom w:val="none" w:sz="0" w:space="0" w:color="auto"/>
        <w:right w:val="none" w:sz="0" w:space="0" w:color="auto"/>
      </w:divBdr>
    </w:div>
    <w:div w:id="161429824">
      <w:bodyDiv w:val="1"/>
      <w:marLeft w:val="0"/>
      <w:marRight w:val="0"/>
      <w:marTop w:val="0"/>
      <w:marBottom w:val="0"/>
      <w:divBdr>
        <w:top w:val="none" w:sz="0" w:space="0" w:color="auto"/>
        <w:left w:val="none" w:sz="0" w:space="0" w:color="auto"/>
        <w:bottom w:val="none" w:sz="0" w:space="0" w:color="auto"/>
        <w:right w:val="none" w:sz="0" w:space="0" w:color="auto"/>
      </w:divBdr>
    </w:div>
    <w:div w:id="167211172">
      <w:bodyDiv w:val="1"/>
      <w:marLeft w:val="0"/>
      <w:marRight w:val="0"/>
      <w:marTop w:val="0"/>
      <w:marBottom w:val="0"/>
      <w:divBdr>
        <w:top w:val="none" w:sz="0" w:space="0" w:color="auto"/>
        <w:left w:val="none" w:sz="0" w:space="0" w:color="auto"/>
        <w:bottom w:val="none" w:sz="0" w:space="0" w:color="auto"/>
        <w:right w:val="none" w:sz="0" w:space="0" w:color="auto"/>
      </w:divBdr>
    </w:div>
    <w:div w:id="170341095">
      <w:bodyDiv w:val="1"/>
      <w:marLeft w:val="0"/>
      <w:marRight w:val="0"/>
      <w:marTop w:val="0"/>
      <w:marBottom w:val="0"/>
      <w:divBdr>
        <w:top w:val="none" w:sz="0" w:space="0" w:color="auto"/>
        <w:left w:val="none" w:sz="0" w:space="0" w:color="auto"/>
        <w:bottom w:val="none" w:sz="0" w:space="0" w:color="auto"/>
        <w:right w:val="none" w:sz="0" w:space="0" w:color="auto"/>
      </w:divBdr>
    </w:div>
    <w:div w:id="172190851">
      <w:bodyDiv w:val="1"/>
      <w:marLeft w:val="0"/>
      <w:marRight w:val="0"/>
      <w:marTop w:val="0"/>
      <w:marBottom w:val="0"/>
      <w:divBdr>
        <w:top w:val="none" w:sz="0" w:space="0" w:color="auto"/>
        <w:left w:val="none" w:sz="0" w:space="0" w:color="auto"/>
        <w:bottom w:val="none" w:sz="0" w:space="0" w:color="auto"/>
        <w:right w:val="none" w:sz="0" w:space="0" w:color="auto"/>
      </w:divBdr>
    </w:div>
    <w:div w:id="172689038">
      <w:bodyDiv w:val="1"/>
      <w:marLeft w:val="0"/>
      <w:marRight w:val="0"/>
      <w:marTop w:val="0"/>
      <w:marBottom w:val="0"/>
      <w:divBdr>
        <w:top w:val="none" w:sz="0" w:space="0" w:color="auto"/>
        <w:left w:val="none" w:sz="0" w:space="0" w:color="auto"/>
        <w:bottom w:val="none" w:sz="0" w:space="0" w:color="auto"/>
        <w:right w:val="none" w:sz="0" w:space="0" w:color="auto"/>
      </w:divBdr>
    </w:div>
    <w:div w:id="174852576">
      <w:bodyDiv w:val="1"/>
      <w:marLeft w:val="0"/>
      <w:marRight w:val="0"/>
      <w:marTop w:val="0"/>
      <w:marBottom w:val="0"/>
      <w:divBdr>
        <w:top w:val="none" w:sz="0" w:space="0" w:color="auto"/>
        <w:left w:val="none" w:sz="0" w:space="0" w:color="auto"/>
        <w:bottom w:val="none" w:sz="0" w:space="0" w:color="auto"/>
        <w:right w:val="none" w:sz="0" w:space="0" w:color="auto"/>
      </w:divBdr>
    </w:div>
    <w:div w:id="176846704">
      <w:bodyDiv w:val="1"/>
      <w:marLeft w:val="0"/>
      <w:marRight w:val="0"/>
      <w:marTop w:val="0"/>
      <w:marBottom w:val="0"/>
      <w:divBdr>
        <w:top w:val="none" w:sz="0" w:space="0" w:color="auto"/>
        <w:left w:val="none" w:sz="0" w:space="0" w:color="auto"/>
        <w:bottom w:val="none" w:sz="0" w:space="0" w:color="auto"/>
        <w:right w:val="none" w:sz="0" w:space="0" w:color="auto"/>
      </w:divBdr>
    </w:div>
    <w:div w:id="181014493">
      <w:bodyDiv w:val="1"/>
      <w:marLeft w:val="0"/>
      <w:marRight w:val="0"/>
      <w:marTop w:val="0"/>
      <w:marBottom w:val="0"/>
      <w:divBdr>
        <w:top w:val="none" w:sz="0" w:space="0" w:color="auto"/>
        <w:left w:val="none" w:sz="0" w:space="0" w:color="auto"/>
        <w:bottom w:val="none" w:sz="0" w:space="0" w:color="auto"/>
        <w:right w:val="none" w:sz="0" w:space="0" w:color="auto"/>
      </w:divBdr>
    </w:div>
    <w:div w:id="191459471">
      <w:bodyDiv w:val="1"/>
      <w:marLeft w:val="0"/>
      <w:marRight w:val="0"/>
      <w:marTop w:val="0"/>
      <w:marBottom w:val="0"/>
      <w:divBdr>
        <w:top w:val="none" w:sz="0" w:space="0" w:color="auto"/>
        <w:left w:val="none" w:sz="0" w:space="0" w:color="auto"/>
        <w:bottom w:val="none" w:sz="0" w:space="0" w:color="auto"/>
        <w:right w:val="none" w:sz="0" w:space="0" w:color="auto"/>
      </w:divBdr>
    </w:div>
    <w:div w:id="192503297">
      <w:bodyDiv w:val="1"/>
      <w:marLeft w:val="0"/>
      <w:marRight w:val="0"/>
      <w:marTop w:val="0"/>
      <w:marBottom w:val="0"/>
      <w:divBdr>
        <w:top w:val="none" w:sz="0" w:space="0" w:color="auto"/>
        <w:left w:val="none" w:sz="0" w:space="0" w:color="auto"/>
        <w:bottom w:val="none" w:sz="0" w:space="0" w:color="auto"/>
        <w:right w:val="none" w:sz="0" w:space="0" w:color="auto"/>
      </w:divBdr>
    </w:div>
    <w:div w:id="201208238">
      <w:bodyDiv w:val="1"/>
      <w:marLeft w:val="0"/>
      <w:marRight w:val="0"/>
      <w:marTop w:val="0"/>
      <w:marBottom w:val="0"/>
      <w:divBdr>
        <w:top w:val="none" w:sz="0" w:space="0" w:color="auto"/>
        <w:left w:val="none" w:sz="0" w:space="0" w:color="auto"/>
        <w:bottom w:val="none" w:sz="0" w:space="0" w:color="auto"/>
        <w:right w:val="none" w:sz="0" w:space="0" w:color="auto"/>
      </w:divBdr>
    </w:div>
    <w:div w:id="203297577">
      <w:bodyDiv w:val="1"/>
      <w:marLeft w:val="0"/>
      <w:marRight w:val="0"/>
      <w:marTop w:val="0"/>
      <w:marBottom w:val="0"/>
      <w:divBdr>
        <w:top w:val="none" w:sz="0" w:space="0" w:color="auto"/>
        <w:left w:val="none" w:sz="0" w:space="0" w:color="auto"/>
        <w:bottom w:val="none" w:sz="0" w:space="0" w:color="auto"/>
        <w:right w:val="none" w:sz="0" w:space="0" w:color="auto"/>
      </w:divBdr>
    </w:div>
    <w:div w:id="208541720">
      <w:bodyDiv w:val="1"/>
      <w:marLeft w:val="0"/>
      <w:marRight w:val="0"/>
      <w:marTop w:val="0"/>
      <w:marBottom w:val="0"/>
      <w:divBdr>
        <w:top w:val="none" w:sz="0" w:space="0" w:color="auto"/>
        <w:left w:val="none" w:sz="0" w:space="0" w:color="auto"/>
        <w:bottom w:val="none" w:sz="0" w:space="0" w:color="auto"/>
        <w:right w:val="none" w:sz="0" w:space="0" w:color="auto"/>
      </w:divBdr>
    </w:div>
    <w:div w:id="216554140">
      <w:bodyDiv w:val="1"/>
      <w:marLeft w:val="0"/>
      <w:marRight w:val="0"/>
      <w:marTop w:val="0"/>
      <w:marBottom w:val="0"/>
      <w:divBdr>
        <w:top w:val="none" w:sz="0" w:space="0" w:color="auto"/>
        <w:left w:val="none" w:sz="0" w:space="0" w:color="auto"/>
        <w:bottom w:val="none" w:sz="0" w:space="0" w:color="auto"/>
        <w:right w:val="none" w:sz="0" w:space="0" w:color="auto"/>
      </w:divBdr>
    </w:div>
    <w:div w:id="231425794">
      <w:bodyDiv w:val="1"/>
      <w:marLeft w:val="0"/>
      <w:marRight w:val="0"/>
      <w:marTop w:val="0"/>
      <w:marBottom w:val="0"/>
      <w:divBdr>
        <w:top w:val="none" w:sz="0" w:space="0" w:color="auto"/>
        <w:left w:val="none" w:sz="0" w:space="0" w:color="auto"/>
        <w:bottom w:val="none" w:sz="0" w:space="0" w:color="auto"/>
        <w:right w:val="none" w:sz="0" w:space="0" w:color="auto"/>
      </w:divBdr>
    </w:div>
    <w:div w:id="240994157">
      <w:bodyDiv w:val="1"/>
      <w:marLeft w:val="0"/>
      <w:marRight w:val="0"/>
      <w:marTop w:val="0"/>
      <w:marBottom w:val="0"/>
      <w:divBdr>
        <w:top w:val="none" w:sz="0" w:space="0" w:color="auto"/>
        <w:left w:val="none" w:sz="0" w:space="0" w:color="auto"/>
        <w:bottom w:val="none" w:sz="0" w:space="0" w:color="auto"/>
        <w:right w:val="none" w:sz="0" w:space="0" w:color="auto"/>
      </w:divBdr>
    </w:div>
    <w:div w:id="243498058">
      <w:bodyDiv w:val="1"/>
      <w:marLeft w:val="0"/>
      <w:marRight w:val="0"/>
      <w:marTop w:val="0"/>
      <w:marBottom w:val="0"/>
      <w:divBdr>
        <w:top w:val="none" w:sz="0" w:space="0" w:color="auto"/>
        <w:left w:val="none" w:sz="0" w:space="0" w:color="auto"/>
        <w:bottom w:val="none" w:sz="0" w:space="0" w:color="auto"/>
        <w:right w:val="none" w:sz="0" w:space="0" w:color="auto"/>
      </w:divBdr>
    </w:div>
    <w:div w:id="248781901">
      <w:bodyDiv w:val="1"/>
      <w:marLeft w:val="0"/>
      <w:marRight w:val="0"/>
      <w:marTop w:val="0"/>
      <w:marBottom w:val="0"/>
      <w:divBdr>
        <w:top w:val="none" w:sz="0" w:space="0" w:color="auto"/>
        <w:left w:val="none" w:sz="0" w:space="0" w:color="auto"/>
        <w:bottom w:val="none" w:sz="0" w:space="0" w:color="auto"/>
        <w:right w:val="none" w:sz="0" w:space="0" w:color="auto"/>
      </w:divBdr>
    </w:div>
    <w:div w:id="249310688">
      <w:bodyDiv w:val="1"/>
      <w:marLeft w:val="0"/>
      <w:marRight w:val="0"/>
      <w:marTop w:val="0"/>
      <w:marBottom w:val="0"/>
      <w:divBdr>
        <w:top w:val="none" w:sz="0" w:space="0" w:color="auto"/>
        <w:left w:val="none" w:sz="0" w:space="0" w:color="auto"/>
        <w:bottom w:val="none" w:sz="0" w:space="0" w:color="auto"/>
        <w:right w:val="none" w:sz="0" w:space="0" w:color="auto"/>
      </w:divBdr>
    </w:div>
    <w:div w:id="273706999">
      <w:bodyDiv w:val="1"/>
      <w:marLeft w:val="0"/>
      <w:marRight w:val="0"/>
      <w:marTop w:val="0"/>
      <w:marBottom w:val="0"/>
      <w:divBdr>
        <w:top w:val="none" w:sz="0" w:space="0" w:color="auto"/>
        <w:left w:val="none" w:sz="0" w:space="0" w:color="auto"/>
        <w:bottom w:val="none" w:sz="0" w:space="0" w:color="auto"/>
        <w:right w:val="none" w:sz="0" w:space="0" w:color="auto"/>
      </w:divBdr>
    </w:div>
    <w:div w:id="281882423">
      <w:bodyDiv w:val="1"/>
      <w:marLeft w:val="0"/>
      <w:marRight w:val="0"/>
      <w:marTop w:val="0"/>
      <w:marBottom w:val="0"/>
      <w:divBdr>
        <w:top w:val="none" w:sz="0" w:space="0" w:color="auto"/>
        <w:left w:val="none" w:sz="0" w:space="0" w:color="auto"/>
        <w:bottom w:val="none" w:sz="0" w:space="0" w:color="auto"/>
        <w:right w:val="none" w:sz="0" w:space="0" w:color="auto"/>
      </w:divBdr>
    </w:div>
    <w:div w:id="291523797">
      <w:bodyDiv w:val="1"/>
      <w:marLeft w:val="0"/>
      <w:marRight w:val="0"/>
      <w:marTop w:val="0"/>
      <w:marBottom w:val="0"/>
      <w:divBdr>
        <w:top w:val="none" w:sz="0" w:space="0" w:color="auto"/>
        <w:left w:val="none" w:sz="0" w:space="0" w:color="auto"/>
        <w:bottom w:val="none" w:sz="0" w:space="0" w:color="auto"/>
        <w:right w:val="none" w:sz="0" w:space="0" w:color="auto"/>
      </w:divBdr>
    </w:div>
    <w:div w:id="295720760">
      <w:bodyDiv w:val="1"/>
      <w:marLeft w:val="0"/>
      <w:marRight w:val="0"/>
      <w:marTop w:val="0"/>
      <w:marBottom w:val="0"/>
      <w:divBdr>
        <w:top w:val="none" w:sz="0" w:space="0" w:color="auto"/>
        <w:left w:val="none" w:sz="0" w:space="0" w:color="auto"/>
        <w:bottom w:val="none" w:sz="0" w:space="0" w:color="auto"/>
        <w:right w:val="none" w:sz="0" w:space="0" w:color="auto"/>
      </w:divBdr>
    </w:div>
    <w:div w:id="299118771">
      <w:bodyDiv w:val="1"/>
      <w:marLeft w:val="0"/>
      <w:marRight w:val="0"/>
      <w:marTop w:val="0"/>
      <w:marBottom w:val="0"/>
      <w:divBdr>
        <w:top w:val="none" w:sz="0" w:space="0" w:color="auto"/>
        <w:left w:val="none" w:sz="0" w:space="0" w:color="auto"/>
        <w:bottom w:val="none" w:sz="0" w:space="0" w:color="auto"/>
        <w:right w:val="none" w:sz="0" w:space="0" w:color="auto"/>
      </w:divBdr>
    </w:div>
    <w:div w:id="303432112">
      <w:bodyDiv w:val="1"/>
      <w:marLeft w:val="0"/>
      <w:marRight w:val="0"/>
      <w:marTop w:val="0"/>
      <w:marBottom w:val="0"/>
      <w:divBdr>
        <w:top w:val="none" w:sz="0" w:space="0" w:color="auto"/>
        <w:left w:val="none" w:sz="0" w:space="0" w:color="auto"/>
        <w:bottom w:val="none" w:sz="0" w:space="0" w:color="auto"/>
        <w:right w:val="none" w:sz="0" w:space="0" w:color="auto"/>
      </w:divBdr>
    </w:div>
    <w:div w:id="308675180">
      <w:bodyDiv w:val="1"/>
      <w:marLeft w:val="0"/>
      <w:marRight w:val="0"/>
      <w:marTop w:val="0"/>
      <w:marBottom w:val="0"/>
      <w:divBdr>
        <w:top w:val="none" w:sz="0" w:space="0" w:color="auto"/>
        <w:left w:val="none" w:sz="0" w:space="0" w:color="auto"/>
        <w:bottom w:val="none" w:sz="0" w:space="0" w:color="auto"/>
        <w:right w:val="none" w:sz="0" w:space="0" w:color="auto"/>
      </w:divBdr>
    </w:div>
    <w:div w:id="313530518">
      <w:bodyDiv w:val="1"/>
      <w:marLeft w:val="0"/>
      <w:marRight w:val="0"/>
      <w:marTop w:val="0"/>
      <w:marBottom w:val="0"/>
      <w:divBdr>
        <w:top w:val="none" w:sz="0" w:space="0" w:color="auto"/>
        <w:left w:val="none" w:sz="0" w:space="0" w:color="auto"/>
        <w:bottom w:val="none" w:sz="0" w:space="0" w:color="auto"/>
        <w:right w:val="none" w:sz="0" w:space="0" w:color="auto"/>
      </w:divBdr>
    </w:div>
    <w:div w:id="316425520">
      <w:bodyDiv w:val="1"/>
      <w:marLeft w:val="0"/>
      <w:marRight w:val="0"/>
      <w:marTop w:val="0"/>
      <w:marBottom w:val="0"/>
      <w:divBdr>
        <w:top w:val="none" w:sz="0" w:space="0" w:color="auto"/>
        <w:left w:val="none" w:sz="0" w:space="0" w:color="auto"/>
        <w:bottom w:val="none" w:sz="0" w:space="0" w:color="auto"/>
        <w:right w:val="none" w:sz="0" w:space="0" w:color="auto"/>
      </w:divBdr>
    </w:div>
    <w:div w:id="326791311">
      <w:bodyDiv w:val="1"/>
      <w:marLeft w:val="0"/>
      <w:marRight w:val="0"/>
      <w:marTop w:val="0"/>
      <w:marBottom w:val="0"/>
      <w:divBdr>
        <w:top w:val="none" w:sz="0" w:space="0" w:color="auto"/>
        <w:left w:val="none" w:sz="0" w:space="0" w:color="auto"/>
        <w:bottom w:val="none" w:sz="0" w:space="0" w:color="auto"/>
        <w:right w:val="none" w:sz="0" w:space="0" w:color="auto"/>
      </w:divBdr>
    </w:div>
    <w:div w:id="328991996">
      <w:bodyDiv w:val="1"/>
      <w:marLeft w:val="0"/>
      <w:marRight w:val="0"/>
      <w:marTop w:val="0"/>
      <w:marBottom w:val="0"/>
      <w:divBdr>
        <w:top w:val="none" w:sz="0" w:space="0" w:color="auto"/>
        <w:left w:val="none" w:sz="0" w:space="0" w:color="auto"/>
        <w:bottom w:val="none" w:sz="0" w:space="0" w:color="auto"/>
        <w:right w:val="none" w:sz="0" w:space="0" w:color="auto"/>
      </w:divBdr>
    </w:div>
    <w:div w:id="336081294">
      <w:bodyDiv w:val="1"/>
      <w:marLeft w:val="0"/>
      <w:marRight w:val="0"/>
      <w:marTop w:val="0"/>
      <w:marBottom w:val="0"/>
      <w:divBdr>
        <w:top w:val="none" w:sz="0" w:space="0" w:color="auto"/>
        <w:left w:val="none" w:sz="0" w:space="0" w:color="auto"/>
        <w:bottom w:val="none" w:sz="0" w:space="0" w:color="auto"/>
        <w:right w:val="none" w:sz="0" w:space="0" w:color="auto"/>
      </w:divBdr>
    </w:div>
    <w:div w:id="350030137">
      <w:bodyDiv w:val="1"/>
      <w:marLeft w:val="0"/>
      <w:marRight w:val="0"/>
      <w:marTop w:val="0"/>
      <w:marBottom w:val="0"/>
      <w:divBdr>
        <w:top w:val="none" w:sz="0" w:space="0" w:color="auto"/>
        <w:left w:val="none" w:sz="0" w:space="0" w:color="auto"/>
        <w:bottom w:val="none" w:sz="0" w:space="0" w:color="auto"/>
        <w:right w:val="none" w:sz="0" w:space="0" w:color="auto"/>
      </w:divBdr>
    </w:div>
    <w:div w:id="356662192">
      <w:bodyDiv w:val="1"/>
      <w:marLeft w:val="0"/>
      <w:marRight w:val="0"/>
      <w:marTop w:val="0"/>
      <w:marBottom w:val="0"/>
      <w:divBdr>
        <w:top w:val="none" w:sz="0" w:space="0" w:color="auto"/>
        <w:left w:val="none" w:sz="0" w:space="0" w:color="auto"/>
        <w:bottom w:val="none" w:sz="0" w:space="0" w:color="auto"/>
        <w:right w:val="none" w:sz="0" w:space="0" w:color="auto"/>
      </w:divBdr>
    </w:div>
    <w:div w:id="368839091">
      <w:bodyDiv w:val="1"/>
      <w:marLeft w:val="0"/>
      <w:marRight w:val="0"/>
      <w:marTop w:val="0"/>
      <w:marBottom w:val="0"/>
      <w:divBdr>
        <w:top w:val="none" w:sz="0" w:space="0" w:color="auto"/>
        <w:left w:val="none" w:sz="0" w:space="0" w:color="auto"/>
        <w:bottom w:val="none" w:sz="0" w:space="0" w:color="auto"/>
        <w:right w:val="none" w:sz="0" w:space="0" w:color="auto"/>
      </w:divBdr>
    </w:div>
    <w:div w:id="382408617">
      <w:bodyDiv w:val="1"/>
      <w:marLeft w:val="0"/>
      <w:marRight w:val="0"/>
      <w:marTop w:val="0"/>
      <w:marBottom w:val="0"/>
      <w:divBdr>
        <w:top w:val="none" w:sz="0" w:space="0" w:color="auto"/>
        <w:left w:val="none" w:sz="0" w:space="0" w:color="auto"/>
        <w:bottom w:val="none" w:sz="0" w:space="0" w:color="auto"/>
        <w:right w:val="none" w:sz="0" w:space="0" w:color="auto"/>
      </w:divBdr>
    </w:div>
    <w:div w:id="385110975">
      <w:bodyDiv w:val="1"/>
      <w:marLeft w:val="0"/>
      <w:marRight w:val="0"/>
      <w:marTop w:val="0"/>
      <w:marBottom w:val="0"/>
      <w:divBdr>
        <w:top w:val="none" w:sz="0" w:space="0" w:color="auto"/>
        <w:left w:val="none" w:sz="0" w:space="0" w:color="auto"/>
        <w:bottom w:val="none" w:sz="0" w:space="0" w:color="auto"/>
        <w:right w:val="none" w:sz="0" w:space="0" w:color="auto"/>
      </w:divBdr>
    </w:div>
    <w:div w:id="385643145">
      <w:bodyDiv w:val="1"/>
      <w:marLeft w:val="0"/>
      <w:marRight w:val="0"/>
      <w:marTop w:val="0"/>
      <w:marBottom w:val="0"/>
      <w:divBdr>
        <w:top w:val="none" w:sz="0" w:space="0" w:color="auto"/>
        <w:left w:val="none" w:sz="0" w:space="0" w:color="auto"/>
        <w:bottom w:val="none" w:sz="0" w:space="0" w:color="auto"/>
        <w:right w:val="none" w:sz="0" w:space="0" w:color="auto"/>
      </w:divBdr>
    </w:div>
    <w:div w:id="395518952">
      <w:bodyDiv w:val="1"/>
      <w:marLeft w:val="0"/>
      <w:marRight w:val="0"/>
      <w:marTop w:val="0"/>
      <w:marBottom w:val="0"/>
      <w:divBdr>
        <w:top w:val="none" w:sz="0" w:space="0" w:color="auto"/>
        <w:left w:val="none" w:sz="0" w:space="0" w:color="auto"/>
        <w:bottom w:val="none" w:sz="0" w:space="0" w:color="auto"/>
        <w:right w:val="none" w:sz="0" w:space="0" w:color="auto"/>
      </w:divBdr>
    </w:div>
    <w:div w:id="396586041">
      <w:bodyDiv w:val="1"/>
      <w:marLeft w:val="0"/>
      <w:marRight w:val="0"/>
      <w:marTop w:val="0"/>
      <w:marBottom w:val="0"/>
      <w:divBdr>
        <w:top w:val="none" w:sz="0" w:space="0" w:color="auto"/>
        <w:left w:val="none" w:sz="0" w:space="0" w:color="auto"/>
        <w:bottom w:val="none" w:sz="0" w:space="0" w:color="auto"/>
        <w:right w:val="none" w:sz="0" w:space="0" w:color="auto"/>
      </w:divBdr>
    </w:div>
    <w:div w:id="402260165">
      <w:bodyDiv w:val="1"/>
      <w:marLeft w:val="0"/>
      <w:marRight w:val="0"/>
      <w:marTop w:val="0"/>
      <w:marBottom w:val="0"/>
      <w:divBdr>
        <w:top w:val="none" w:sz="0" w:space="0" w:color="auto"/>
        <w:left w:val="none" w:sz="0" w:space="0" w:color="auto"/>
        <w:bottom w:val="none" w:sz="0" w:space="0" w:color="auto"/>
        <w:right w:val="none" w:sz="0" w:space="0" w:color="auto"/>
      </w:divBdr>
    </w:div>
    <w:div w:id="408845650">
      <w:bodyDiv w:val="1"/>
      <w:marLeft w:val="0"/>
      <w:marRight w:val="0"/>
      <w:marTop w:val="0"/>
      <w:marBottom w:val="0"/>
      <w:divBdr>
        <w:top w:val="none" w:sz="0" w:space="0" w:color="auto"/>
        <w:left w:val="none" w:sz="0" w:space="0" w:color="auto"/>
        <w:bottom w:val="none" w:sz="0" w:space="0" w:color="auto"/>
        <w:right w:val="none" w:sz="0" w:space="0" w:color="auto"/>
      </w:divBdr>
    </w:div>
    <w:div w:id="417362830">
      <w:bodyDiv w:val="1"/>
      <w:marLeft w:val="0"/>
      <w:marRight w:val="0"/>
      <w:marTop w:val="0"/>
      <w:marBottom w:val="0"/>
      <w:divBdr>
        <w:top w:val="none" w:sz="0" w:space="0" w:color="auto"/>
        <w:left w:val="none" w:sz="0" w:space="0" w:color="auto"/>
        <w:bottom w:val="none" w:sz="0" w:space="0" w:color="auto"/>
        <w:right w:val="none" w:sz="0" w:space="0" w:color="auto"/>
      </w:divBdr>
    </w:div>
    <w:div w:id="421880585">
      <w:bodyDiv w:val="1"/>
      <w:marLeft w:val="0"/>
      <w:marRight w:val="0"/>
      <w:marTop w:val="0"/>
      <w:marBottom w:val="0"/>
      <w:divBdr>
        <w:top w:val="none" w:sz="0" w:space="0" w:color="auto"/>
        <w:left w:val="none" w:sz="0" w:space="0" w:color="auto"/>
        <w:bottom w:val="none" w:sz="0" w:space="0" w:color="auto"/>
        <w:right w:val="none" w:sz="0" w:space="0" w:color="auto"/>
      </w:divBdr>
    </w:div>
    <w:div w:id="424810131">
      <w:bodyDiv w:val="1"/>
      <w:marLeft w:val="0"/>
      <w:marRight w:val="0"/>
      <w:marTop w:val="0"/>
      <w:marBottom w:val="0"/>
      <w:divBdr>
        <w:top w:val="none" w:sz="0" w:space="0" w:color="auto"/>
        <w:left w:val="none" w:sz="0" w:space="0" w:color="auto"/>
        <w:bottom w:val="none" w:sz="0" w:space="0" w:color="auto"/>
        <w:right w:val="none" w:sz="0" w:space="0" w:color="auto"/>
      </w:divBdr>
    </w:div>
    <w:div w:id="429006222">
      <w:bodyDiv w:val="1"/>
      <w:marLeft w:val="0"/>
      <w:marRight w:val="0"/>
      <w:marTop w:val="0"/>
      <w:marBottom w:val="0"/>
      <w:divBdr>
        <w:top w:val="none" w:sz="0" w:space="0" w:color="auto"/>
        <w:left w:val="none" w:sz="0" w:space="0" w:color="auto"/>
        <w:bottom w:val="none" w:sz="0" w:space="0" w:color="auto"/>
        <w:right w:val="none" w:sz="0" w:space="0" w:color="auto"/>
      </w:divBdr>
    </w:div>
    <w:div w:id="432551271">
      <w:bodyDiv w:val="1"/>
      <w:marLeft w:val="0"/>
      <w:marRight w:val="0"/>
      <w:marTop w:val="0"/>
      <w:marBottom w:val="0"/>
      <w:divBdr>
        <w:top w:val="none" w:sz="0" w:space="0" w:color="auto"/>
        <w:left w:val="none" w:sz="0" w:space="0" w:color="auto"/>
        <w:bottom w:val="none" w:sz="0" w:space="0" w:color="auto"/>
        <w:right w:val="none" w:sz="0" w:space="0" w:color="auto"/>
      </w:divBdr>
    </w:div>
    <w:div w:id="437257532">
      <w:bodyDiv w:val="1"/>
      <w:marLeft w:val="0"/>
      <w:marRight w:val="0"/>
      <w:marTop w:val="0"/>
      <w:marBottom w:val="0"/>
      <w:divBdr>
        <w:top w:val="none" w:sz="0" w:space="0" w:color="auto"/>
        <w:left w:val="none" w:sz="0" w:space="0" w:color="auto"/>
        <w:bottom w:val="none" w:sz="0" w:space="0" w:color="auto"/>
        <w:right w:val="none" w:sz="0" w:space="0" w:color="auto"/>
      </w:divBdr>
    </w:div>
    <w:div w:id="437871271">
      <w:bodyDiv w:val="1"/>
      <w:marLeft w:val="0"/>
      <w:marRight w:val="0"/>
      <w:marTop w:val="0"/>
      <w:marBottom w:val="0"/>
      <w:divBdr>
        <w:top w:val="none" w:sz="0" w:space="0" w:color="auto"/>
        <w:left w:val="none" w:sz="0" w:space="0" w:color="auto"/>
        <w:bottom w:val="none" w:sz="0" w:space="0" w:color="auto"/>
        <w:right w:val="none" w:sz="0" w:space="0" w:color="auto"/>
      </w:divBdr>
    </w:div>
    <w:div w:id="447742059">
      <w:bodyDiv w:val="1"/>
      <w:marLeft w:val="0"/>
      <w:marRight w:val="0"/>
      <w:marTop w:val="0"/>
      <w:marBottom w:val="0"/>
      <w:divBdr>
        <w:top w:val="none" w:sz="0" w:space="0" w:color="auto"/>
        <w:left w:val="none" w:sz="0" w:space="0" w:color="auto"/>
        <w:bottom w:val="none" w:sz="0" w:space="0" w:color="auto"/>
        <w:right w:val="none" w:sz="0" w:space="0" w:color="auto"/>
      </w:divBdr>
    </w:div>
    <w:div w:id="451359860">
      <w:bodyDiv w:val="1"/>
      <w:marLeft w:val="0"/>
      <w:marRight w:val="0"/>
      <w:marTop w:val="0"/>
      <w:marBottom w:val="0"/>
      <w:divBdr>
        <w:top w:val="none" w:sz="0" w:space="0" w:color="auto"/>
        <w:left w:val="none" w:sz="0" w:space="0" w:color="auto"/>
        <w:bottom w:val="none" w:sz="0" w:space="0" w:color="auto"/>
        <w:right w:val="none" w:sz="0" w:space="0" w:color="auto"/>
      </w:divBdr>
    </w:div>
    <w:div w:id="451941220">
      <w:bodyDiv w:val="1"/>
      <w:marLeft w:val="0"/>
      <w:marRight w:val="0"/>
      <w:marTop w:val="0"/>
      <w:marBottom w:val="0"/>
      <w:divBdr>
        <w:top w:val="none" w:sz="0" w:space="0" w:color="auto"/>
        <w:left w:val="none" w:sz="0" w:space="0" w:color="auto"/>
        <w:bottom w:val="none" w:sz="0" w:space="0" w:color="auto"/>
        <w:right w:val="none" w:sz="0" w:space="0" w:color="auto"/>
      </w:divBdr>
    </w:div>
    <w:div w:id="464933029">
      <w:bodyDiv w:val="1"/>
      <w:marLeft w:val="0"/>
      <w:marRight w:val="0"/>
      <w:marTop w:val="0"/>
      <w:marBottom w:val="0"/>
      <w:divBdr>
        <w:top w:val="none" w:sz="0" w:space="0" w:color="auto"/>
        <w:left w:val="none" w:sz="0" w:space="0" w:color="auto"/>
        <w:bottom w:val="none" w:sz="0" w:space="0" w:color="auto"/>
        <w:right w:val="none" w:sz="0" w:space="0" w:color="auto"/>
      </w:divBdr>
    </w:div>
    <w:div w:id="488711906">
      <w:bodyDiv w:val="1"/>
      <w:marLeft w:val="0"/>
      <w:marRight w:val="0"/>
      <w:marTop w:val="0"/>
      <w:marBottom w:val="0"/>
      <w:divBdr>
        <w:top w:val="none" w:sz="0" w:space="0" w:color="auto"/>
        <w:left w:val="none" w:sz="0" w:space="0" w:color="auto"/>
        <w:bottom w:val="none" w:sz="0" w:space="0" w:color="auto"/>
        <w:right w:val="none" w:sz="0" w:space="0" w:color="auto"/>
      </w:divBdr>
    </w:div>
    <w:div w:id="494995942">
      <w:bodyDiv w:val="1"/>
      <w:marLeft w:val="0"/>
      <w:marRight w:val="0"/>
      <w:marTop w:val="0"/>
      <w:marBottom w:val="0"/>
      <w:divBdr>
        <w:top w:val="none" w:sz="0" w:space="0" w:color="auto"/>
        <w:left w:val="none" w:sz="0" w:space="0" w:color="auto"/>
        <w:bottom w:val="none" w:sz="0" w:space="0" w:color="auto"/>
        <w:right w:val="none" w:sz="0" w:space="0" w:color="auto"/>
      </w:divBdr>
    </w:div>
    <w:div w:id="495264478">
      <w:bodyDiv w:val="1"/>
      <w:marLeft w:val="0"/>
      <w:marRight w:val="0"/>
      <w:marTop w:val="0"/>
      <w:marBottom w:val="0"/>
      <w:divBdr>
        <w:top w:val="none" w:sz="0" w:space="0" w:color="auto"/>
        <w:left w:val="none" w:sz="0" w:space="0" w:color="auto"/>
        <w:bottom w:val="none" w:sz="0" w:space="0" w:color="auto"/>
        <w:right w:val="none" w:sz="0" w:space="0" w:color="auto"/>
      </w:divBdr>
    </w:div>
    <w:div w:id="503594194">
      <w:bodyDiv w:val="1"/>
      <w:marLeft w:val="0"/>
      <w:marRight w:val="0"/>
      <w:marTop w:val="0"/>
      <w:marBottom w:val="0"/>
      <w:divBdr>
        <w:top w:val="none" w:sz="0" w:space="0" w:color="auto"/>
        <w:left w:val="none" w:sz="0" w:space="0" w:color="auto"/>
        <w:bottom w:val="none" w:sz="0" w:space="0" w:color="auto"/>
        <w:right w:val="none" w:sz="0" w:space="0" w:color="auto"/>
      </w:divBdr>
    </w:div>
    <w:div w:id="504518930">
      <w:bodyDiv w:val="1"/>
      <w:marLeft w:val="0"/>
      <w:marRight w:val="0"/>
      <w:marTop w:val="0"/>
      <w:marBottom w:val="0"/>
      <w:divBdr>
        <w:top w:val="none" w:sz="0" w:space="0" w:color="auto"/>
        <w:left w:val="none" w:sz="0" w:space="0" w:color="auto"/>
        <w:bottom w:val="none" w:sz="0" w:space="0" w:color="auto"/>
        <w:right w:val="none" w:sz="0" w:space="0" w:color="auto"/>
      </w:divBdr>
    </w:div>
    <w:div w:id="505563017">
      <w:bodyDiv w:val="1"/>
      <w:marLeft w:val="0"/>
      <w:marRight w:val="0"/>
      <w:marTop w:val="0"/>
      <w:marBottom w:val="0"/>
      <w:divBdr>
        <w:top w:val="none" w:sz="0" w:space="0" w:color="auto"/>
        <w:left w:val="none" w:sz="0" w:space="0" w:color="auto"/>
        <w:bottom w:val="none" w:sz="0" w:space="0" w:color="auto"/>
        <w:right w:val="none" w:sz="0" w:space="0" w:color="auto"/>
      </w:divBdr>
    </w:div>
    <w:div w:id="511066666">
      <w:bodyDiv w:val="1"/>
      <w:marLeft w:val="0"/>
      <w:marRight w:val="0"/>
      <w:marTop w:val="0"/>
      <w:marBottom w:val="0"/>
      <w:divBdr>
        <w:top w:val="none" w:sz="0" w:space="0" w:color="auto"/>
        <w:left w:val="none" w:sz="0" w:space="0" w:color="auto"/>
        <w:bottom w:val="none" w:sz="0" w:space="0" w:color="auto"/>
        <w:right w:val="none" w:sz="0" w:space="0" w:color="auto"/>
      </w:divBdr>
    </w:div>
    <w:div w:id="519199285">
      <w:bodyDiv w:val="1"/>
      <w:marLeft w:val="0"/>
      <w:marRight w:val="0"/>
      <w:marTop w:val="0"/>
      <w:marBottom w:val="0"/>
      <w:divBdr>
        <w:top w:val="none" w:sz="0" w:space="0" w:color="auto"/>
        <w:left w:val="none" w:sz="0" w:space="0" w:color="auto"/>
        <w:bottom w:val="none" w:sz="0" w:space="0" w:color="auto"/>
        <w:right w:val="none" w:sz="0" w:space="0" w:color="auto"/>
      </w:divBdr>
    </w:div>
    <w:div w:id="552158545">
      <w:bodyDiv w:val="1"/>
      <w:marLeft w:val="0"/>
      <w:marRight w:val="0"/>
      <w:marTop w:val="0"/>
      <w:marBottom w:val="0"/>
      <w:divBdr>
        <w:top w:val="none" w:sz="0" w:space="0" w:color="auto"/>
        <w:left w:val="none" w:sz="0" w:space="0" w:color="auto"/>
        <w:bottom w:val="none" w:sz="0" w:space="0" w:color="auto"/>
        <w:right w:val="none" w:sz="0" w:space="0" w:color="auto"/>
      </w:divBdr>
    </w:div>
    <w:div w:id="556935315">
      <w:bodyDiv w:val="1"/>
      <w:marLeft w:val="0"/>
      <w:marRight w:val="0"/>
      <w:marTop w:val="0"/>
      <w:marBottom w:val="0"/>
      <w:divBdr>
        <w:top w:val="none" w:sz="0" w:space="0" w:color="auto"/>
        <w:left w:val="none" w:sz="0" w:space="0" w:color="auto"/>
        <w:bottom w:val="none" w:sz="0" w:space="0" w:color="auto"/>
        <w:right w:val="none" w:sz="0" w:space="0" w:color="auto"/>
      </w:divBdr>
    </w:div>
    <w:div w:id="562915746">
      <w:bodyDiv w:val="1"/>
      <w:marLeft w:val="0"/>
      <w:marRight w:val="0"/>
      <w:marTop w:val="0"/>
      <w:marBottom w:val="0"/>
      <w:divBdr>
        <w:top w:val="none" w:sz="0" w:space="0" w:color="auto"/>
        <w:left w:val="none" w:sz="0" w:space="0" w:color="auto"/>
        <w:bottom w:val="none" w:sz="0" w:space="0" w:color="auto"/>
        <w:right w:val="none" w:sz="0" w:space="0" w:color="auto"/>
      </w:divBdr>
    </w:div>
    <w:div w:id="571350878">
      <w:bodyDiv w:val="1"/>
      <w:marLeft w:val="0"/>
      <w:marRight w:val="0"/>
      <w:marTop w:val="0"/>
      <w:marBottom w:val="0"/>
      <w:divBdr>
        <w:top w:val="none" w:sz="0" w:space="0" w:color="auto"/>
        <w:left w:val="none" w:sz="0" w:space="0" w:color="auto"/>
        <w:bottom w:val="none" w:sz="0" w:space="0" w:color="auto"/>
        <w:right w:val="none" w:sz="0" w:space="0" w:color="auto"/>
      </w:divBdr>
    </w:div>
    <w:div w:id="580405746">
      <w:bodyDiv w:val="1"/>
      <w:marLeft w:val="0"/>
      <w:marRight w:val="0"/>
      <w:marTop w:val="0"/>
      <w:marBottom w:val="0"/>
      <w:divBdr>
        <w:top w:val="none" w:sz="0" w:space="0" w:color="auto"/>
        <w:left w:val="none" w:sz="0" w:space="0" w:color="auto"/>
        <w:bottom w:val="none" w:sz="0" w:space="0" w:color="auto"/>
        <w:right w:val="none" w:sz="0" w:space="0" w:color="auto"/>
      </w:divBdr>
    </w:div>
    <w:div w:id="602150350">
      <w:bodyDiv w:val="1"/>
      <w:marLeft w:val="0"/>
      <w:marRight w:val="0"/>
      <w:marTop w:val="0"/>
      <w:marBottom w:val="0"/>
      <w:divBdr>
        <w:top w:val="none" w:sz="0" w:space="0" w:color="auto"/>
        <w:left w:val="none" w:sz="0" w:space="0" w:color="auto"/>
        <w:bottom w:val="none" w:sz="0" w:space="0" w:color="auto"/>
        <w:right w:val="none" w:sz="0" w:space="0" w:color="auto"/>
      </w:divBdr>
    </w:div>
    <w:div w:id="603223355">
      <w:bodyDiv w:val="1"/>
      <w:marLeft w:val="0"/>
      <w:marRight w:val="0"/>
      <w:marTop w:val="0"/>
      <w:marBottom w:val="0"/>
      <w:divBdr>
        <w:top w:val="none" w:sz="0" w:space="0" w:color="auto"/>
        <w:left w:val="none" w:sz="0" w:space="0" w:color="auto"/>
        <w:bottom w:val="none" w:sz="0" w:space="0" w:color="auto"/>
        <w:right w:val="none" w:sz="0" w:space="0" w:color="auto"/>
      </w:divBdr>
    </w:div>
    <w:div w:id="621034233">
      <w:bodyDiv w:val="1"/>
      <w:marLeft w:val="0"/>
      <w:marRight w:val="0"/>
      <w:marTop w:val="0"/>
      <w:marBottom w:val="0"/>
      <w:divBdr>
        <w:top w:val="none" w:sz="0" w:space="0" w:color="auto"/>
        <w:left w:val="none" w:sz="0" w:space="0" w:color="auto"/>
        <w:bottom w:val="none" w:sz="0" w:space="0" w:color="auto"/>
        <w:right w:val="none" w:sz="0" w:space="0" w:color="auto"/>
      </w:divBdr>
    </w:div>
    <w:div w:id="624434528">
      <w:bodyDiv w:val="1"/>
      <w:marLeft w:val="0"/>
      <w:marRight w:val="0"/>
      <w:marTop w:val="0"/>
      <w:marBottom w:val="0"/>
      <w:divBdr>
        <w:top w:val="none" w:sz="0" w:space="0" w:color="auto"/>
        <w:left w:val="none" w:sz="0" w:space="0" w:color="auto"/>
        <w:bottom w:val="none" w:sz="0" w:space="0" w:color="auto"/>
        <w:right w:val="none" w:sz="0" w:space="0" w:color="auto"/>
      </w:divBdr>
    </w:div>
    <w:div w:id="627511649">
      <w:bodyDiv w:val="1"/>
      <w:marLeft w:val="0"/>
      <w:marRight w:val="0"/>
      <w:marTop w:val="0"/>
      <w:marBottom w:val="0"/>
      <w:divBdr>
        <w:top w:val="none" w:sz="0" w:space="0" w:color="auto"/>
        <w:left w:val="none" w:sz="0" w:space="0" w:color="auto"/>
        <w:bottom w:val="none" w:sz="0" w:space="0" w:color="auto"/>
        <w:right w:val="none" w:sz="0" w:space="0" w:color="auto"/>
      </w:divBdr>
    </w:div>
    <w:div w:id="641271918">
      <w:bodyDiv w:val="1"/>
      <w:marLeft w:val="0"/>
      <w:marRight w:val="0"/>
      <w:marTop w:val="0"/>
      <w:marBottom w:val="0"/>
      <w:divBdr>
        <w:top w:val="none" w:sz="0" w:space="0" w:color="auto"/>
        <w:left w:val="none" w:sz="0" w:space="0" w:color="auto"/>
        <w:bottom w:val="none" w:sz="0" w:space="0" w:color="auto"/>
        <w:right w:val="none" w:sz="0" w:space="0" w:color="auto"/>
      </w:divBdr>
    </w:div>
    <w:div w:id="658579668">
      <w:bodyDiv w:val="1"/>
      <w:marLeft w:val="0"/>
      <w:marRight w:val="0"/>
      <w:marTop w:val="0"/>
      <w:marBottom w:val="0"/>
      <w:divBdr>
        <w:top w:val="none" w:sz="0" w:space="0" w:color="auto"/>
        <w:left w:val="none" w:sz="0" w:space="0" w:color="auto"/>
        <w:bottom w:val="none" w:sz="0" w:space="0" w:color="auto"/>
        <w:right w:val="none" w:sz="0" w:space="0" w:color="auto"/>
      </w:divBdr>
    </w:div>
    <w:div w:id="661470043">
      <w:bodyDiv w:val="1"/>
      <w:marLeft w:val="0"/>
      <w:marRight w:val="0"/>
      <w:marTop w:val="0"/>
      <w:marBottom w:val="0"/>
      <w:divBdr>
        <w:top w:val="none" w:sz="0" w:space="0" w:color="auto"/>
        <w:left w:val="none" w:sz="0" w:space="0" w:color="auto"/>
        <w:bottom w:val="none" w:sz="0" w:space="0" w:color="auto"/>
        <w:right w:val="none" w:sz="0" w:space="0" w:color="auto"/>
      </w:divBdr>
    </w:div>
    <w:div w:id="665137593">
      <w:bodyDiv w:val="1"/>
      <w:marLeft w:val="0"/>
      <w:marRight w:val="0"/>
      <w:marTop w:val="0"/>
      <w:marBottom w:val="0"/>
      <w:divBdr>
        <w:top w:val="none" w:sz="0" w:space="0" w:color="auto"/>
        <w:left w:val="none" w:sz="0" w:space="0" w:color="auto"/>
        <w:bottom w:val="none" w:sz="0" w:space="0" w:color="auto"/>
        <w:right w:val="none" w:sz="0" w:space="0" w:color="auto"/>
      </w:divBdr>
    </w:div>
    <w:div w:id="674578053">
      <w:bodyDiv w:val="1"/>
      <w:marLeft w:val="0"/>
      <w:marRight w:val="0"/>
      <w:marTop w:val="0"/>
      <w:marBottom w:val="0"/>
      <w:divBdr>
        <w:top w:val="none" w:sz="0" w:space="0" w:color="auto"/>
        <w:left w:val="none" w:sz="0" w:space="0" w:color="auto"/>
        <w:bottom w:val="none" w:sz="0" w:space="0" w:color="auto"/>
        <w:right w:val="none" w:sz="0" w:space="0" w:color="auto"/>
      </w:divBdr>
    </w:div>
    <w:div w:id="684212763">
      <w:bodyDiv w:val="1"/>
      <w:marLeft w:val="0"/>
      <w:marRight w:val="0"/>
      <w:marTop w:val="0"/>
      <w:marBottom w:val="0"/>
      <w:divBdr>
        <w:top w:val="none" w:sz="0" w:space="0" w:color="auto"/>
        <w:left w:val="none" w:sz="0" w:space="0" w:color="auto"/>
        <w:bottom w:val="none" w:sz="0" w:space="0" w:color="auto"/>
        <w:right w:val="none" w:sz="0" w:space="0" w:color="auto"/>
      </w:divBdr>
    </w:div>
    <w:div w:id="684523685">
      <w:bodyDiv w:val="1"/>
      <w:marLeft w:val="0"/>
      <w:marRight w:val="0"/>
      <w:marTop w:val="0"/>
      <w:marBottom w:val="0"/>
      <w:divBdr>
        <w:top w:val="none" w:sz="0" w:space="0" w:color="auto"/>
        <w:left w:val="none" w:sz="0" w:space="0" w:color="auto"/>
        <w:bottom w:val="none" w:sz="0" w:space="0" w:color="auto"/>
        <w:right w:val="none" w:sz="0" w:space="0" w:color="auto"/>
      </w:divBdr>
    </w:div>
    <w:div w:id="688220194">
      <w:bodyDiv w:val="1"/>
      <w:marLeft w:val="0"/>
      <w:marRight w:val="0"/>
      <w:marTop w:val="0"/>
      <w:marBottom w:val="0"/>
      <w:divBdr>
        <w:top w:val="none" w:sz="0" w:space="0" w:color="auto"/>
        <w:left w:val="none" w:sz="0" w:space="0" w:color="auto"/>
        <w:bottom w:val="none" w:sz="0" w:space="0" w:color="auto"/>
        <w:right w:val="none" w:sz="0" w:space="0" w:color="auto"/>
      </w:divBdr>
    </w:div>
    <w:div w:id="696542294">
      <w:bodyDiv w:val="1"/>
      <w:marLeft w:val="0"/>
      <w:marRight w:val="0"/>
      <w:marTop w:val="0"/>
      <w:marBottom w:val="0"/>
      <w:divBdr>
        <w:top w:val="none" w:sz="0" w:space="0" w:color="auto"/>
        <w:left w:val="none" w:sz="0" w:space="0" w:color="auto"/>
        <w:bottom w:val="none" w:sz="0" w:space="0" w:color="auto"/>
        <w:right w:val="none" w:sz="0" w:space="0" w:color="auto"/>
      </w:divBdr>
    </w:div>
    <w:div w:id="697702750">
      <w:bodyDiv w:val="1"/>
      <w:marLeft w:val="0"/>
      <w:marRight w:val="0"/>
      <w:marTop w:val="0"/>
      <w:marBottom w:val="0"/>
      <w:divBdr>
        <w:top w:val="none" w:sz="0" w:space="0" w:color="auto"/>
        <w:left w:val="none" w:sz="0" w:space="0" w:color="auto"/>
        <w:bottom w:val="none" w:sz="0" w:space="0" w:color="auto"/>
        <w:right w:val="none" w:sz="0" w:space="0" w:color="auto"/>
      </w:divBdr>
    </w:div>
    <w:div w:id="702362281">
      <w:bodyDiv w:val="1"/>
      <w:marLeft w:val="0"/>
      <w:marRight w:val="0"/>
      <w:marTop w:val="0"/>
      <w:marBottom w:val="0"/>
      <w:divBdr>
        <w:top w:val="none" w:sz="0" w:space="0" w:color="auto"/>
        <w:left w:val="none" w:sz="0" w:space="0" w:color="auto"/>
        <w:bottom w:val="none" w:sz="0" w:space="0" w:color="auto"/>
        <w:right w:val="none" w:sz="0" w:space="0" w:color="auto"/>
      </w:divBdr>
    </w:div>
    <w:div w:id="702902936">
      <w:bodyDiv w:val="1"/>
      <w:marLeft w:val="0"/>
      <w:marRight w:val="0"/>
      <w:marTop w:val="0"/>
      <w:marBottom w:val="0"/>
      <w:divBdr>
        <w:top w:val="none" w:sz="0" w:space="0" w:color="auto"/>
        <w:left w:val="none" w:sz="0" w:space="0" w:color="auto"/>
        <w:bottom w:val="none" w:sz="0" w:space="0" w:color="auto"/>
        <w:right w:val="none" w:sz="0" w:space="0" w:color="auto"/>
      </w:divBdr>
    </w:div>
    <w:div w:id="705376598">
      <w:bodyDiv w:val="1"/>
      <w:marLeft w:val="0"/>
      <w:marRight w:val="0"/>
      <w:marTop w:val="0"/>
      <w:marBottom w:val="0"/>
      <w:divBdr>
        <w:top w:val="none" w:sz="0" w:space="0" w:color="auto"/>
        <w:left w:val="none" w:sz="0" w:space="0" w:color="auto"/>
        <w:bottom w:val="none" w:sz="0" w:space="0" w:color="auto"/>
        <w:right w:val="none" w:sz="0" w:space="0" w:color="auto"/>
      </w:divBdr>
    </w:div>
    <w:div w:id="722221261">
      <w:bodyDiv w:val="1"/>
      <w:marLeft w:val="0"/>
      <w:marRight w:val="0"/>
      <w:marTop w:val="0"/>
      <w:marBottom w:val="0"/>
      <w:divBdr>
        <w:top w:val="none" w:sz="0" w:space="0" w:color="auto"/>
        <w:left w:val="none" w:sz="0" w:space="0" w:color="auto"/>
        <w:bottom w:val="none" w:sz="0" w:space="0" w:color="auto"/>
        <w:right w:val="none" w:sz="0" w:space="0" w:color="auto"/>
      </w:divBdr>
    </w:div>
    <w:div w:id="732511011">
      <w:bodyDiv w:val="1"/>
      <w:marLeft w:val="0"/>
      <w:marRight w:val="0"/>
      <w:marTop w:val="0"/>
      <w:marBottom w:val="0"/>
      <w:divBdr>
        <w:top w:val="none" w:sz="0" w:space="0" w:color="auto"/>
        <w:left w:val="none" w:sz="0" w:space="0" w:color="auto"/>
        <w:bottom w:val="none" w:sz="0" w:space="0" w:color="auto"/>
        <w:right w:val="none" w:sz="0" w:space="0" w:color="auto"/>
      </w:divBdr>
    </w:div>
    <w:div w:id="750663811">
      <w:bodyDiv w:val="1"/>
      <w:marLeft w:val="0"/>
      <w:marRight w:val="0"/>
      <w:marTop w:val="0"/>
      <w:marBottom w:val="0"/>
      <w:divBdr>
        <w:top w:val="none" w:sz="0" w:space="0" w:color="auto"/>
        <w:left w:val="none" w:sz="0" w:space="0" w:color="auto"/>
        <w:bottom w:val="none" w:sz="0" w:space="0" w:color="auto"/>
        <w:right w:val="none" w:sz="0" w:space="0" w:color="auto"/>
      </w:divBdr>
    </w:div>
    <w:div w:id="756950674">
      <w:bodyDiv w:val="1"/>
      <w:marLeft w:val="0"/>
      <w:marRight w:val="0"/>
      <w:marTop w:val="0"/>
      <w:marBottom w:val="0"/>
      <w:divBdr>
        <w:top w:val="none" w:sz="0" w:space="0" w:color="auto"/>
        <w:left w:val="none" w:sz="0" w:space="0" w:color="auto"/>
        <w:bottom w:val="none" w:sz="0" w:space="0" w:color="auto"/>
        <w:right w:val="none" w:sz="0" w:space="0" w:color="auto"/>
      </w:divBdr>
    </w:div>
    <w:div w:id="760219656">
      <w:bodyDiv w:val="1"/>
      <w:marLeft w:val="0"/>
      <w:marRight w:val="0"/>
      <w:marTop w:val="0"/>
      <w:marBottom w:val="0"/>
      <w:divBdr>
        <w:top w:val="none" w:sz="0" w:space="0" w:color="auto"/>
        <w:left w:val="none" w:sz="0" w:space="0" w:color="auto"/>
        <w:bottom w:val="none" w:sz="0" w:space="0" w:color="auto"/>
        <w:right w:val="none" w:sz="0" w:space="0" w:color="auto"/>
      </w:divBdr>
    </w:div>
    <w:div w:id="761411436">
      <w:bodyDiv w:val="1"/>
      <w:marLeft w:val="0"/>
      <w:marRight w:val="0"/>
      <w:marTop w:val="0"/>
      <w:marBottom w:val="0"/>
      <w:divBdr>
        <w:top w:val="none" w:sz="0" w:space="0" w:color="auto"/>
        <w:left w:val="none" w:sz="0" w:space="0" w:color="auto"/>
        <w:bottom w:val="none" w:sz="0" w:space="0" w:color="auto"/>
        <w:right w:val="none" w:sz="0" w:space="0" w:color="auto"/>
      </w:divBdr>
    </w:div>
    <w:div w:id="768551177">
      <w:bodyDiv w:val="1"/>
      <w:marLeft w:val="0"/>
      <w:marRight w:val="0"/>
      <w:marTop w:val="0"/>
      <w:marBottom w:val="0"/>
      <w:divBdr>
        <w:top w:val="none" w:sz="0" w:space="0" w:color="auto"/>
        <w:left w:val="none" w:sz="0" w:space="0" w:color="auto"/>
        <w:bottom w:val="none" w:sz="0" w:space="0" w:color="auto"/>
        <w:right w:val="none" w:sz="0" w:space="0" w:color="auto"/>
      </w:divBdr>
    </w:div>
    <w:div w:id="775440652">
      <w:bodyDiv w:val="1"/>
      <w:marLeft w:val="0"/>
      <w:marRight w:val="0"/>
      <w:marTop w:val="0"/>
      <w:marBottom w:val="0"/>
      <w:divBdr>
        <w:top w:val="none" w:sz="0" w:space="0" w:color="auto"/>
        <w:left w:val="none" w:sz="0" w:space="0" w:color="auto"/>
        <w:bottom w:val="none" w:sz="0" w:space="0" w:color="auto"/>
        <w:right w:val="none" w:sz="0" w:space="0" w:color="auto"/>
      </w:divBdr>
    </w:div>
    <w:div w:id="782648775">
      <w:bodyDiv w:val="1"/>
      <w:marLeft w:val="0"/>
      <w:marRight w:val="0"/>
      <w:marTop w:val="0"/>
      <w:marBottom w:val="0"/>
      <w:divBdr>
        <w:top w:val="none" w:sz="0" w:space="0" w:color="auto"/>
        <w:left w:val="none" w:sz="0" w:space="0" w:color="auto"/>
        <w:bottom w:val="none" w:sz="0" w:space="0" w:color="auto"/>
        <w:right w:val="none" w:sz="0" w:space="0" w:color="auto"/>
      </w:divBdr>
    </w:div>
    <w:div w:id="795833364">
      <w:bodyDiv w:val="1"/>
      <w:marLeft w:val="0"/>
      <w:marRight w:val="0"/>
      <w:marTop w:val="0"/>
      <w:marBottom w:val="0"/>
      <w:divBdr>
        <w:top w:val="none" w:sz="0" w:space="0" w:color="auto"/>
        <w:left w:val="none" w:sz="0" w:space="0" w:color="auto"/>
        <w:bottom w:val="none" w:sz="0" w:space="0" w:color="auto"/>
        <w:right w:val="none" w:sz="0" w:space="0" w:color="auto"/>
      </w:divBdr>
    </w:div>
    <w:div w:id="804276935">
      <w:bodyDiv w:val="1"/>
      <w:marLeft w:val="0"/>
      <w:marRight w:val="0"/>
      <w:marTop w:val="0"/>
      <w:marBottom w:val="0"/>
      <w:divBdr>
        <w:top w:val="none" w:sz="0" w:space="0" w:color="auto"/>
        <w:left w:val="none" w:sz="0" w:space="0" w:color="auto"/>
        <w:bottom w:val="none" w:sz="0" w:space="0" w:color="auto"/>
        <w:right w:val="none" w:sz="0" w:space="0" w:color="auto"/>
      </w:divBdr>
    </w:div>
    <w:div w:id="804277530">
      <w:bodyDiv w:val="1"/>
      <w:marLeft w:val="0"/>
      <w:marRight w:val="0"/>
      <w:marTop w:val="0"/>
      <w:marBottom w:val="0"/>
      <w:divBdr>
        <w:top w:val="none" w:sz="0" w:space="0" w:color="auto"/>
        <w:left w:val="none" w:sz="0" w:space="0" w:color="auto"/>
        <w:bottom w:val="none" w:sz="0" w:space="0" w:color="auto"/>
        <w:right w:val="none" w:sz="0" w:space="0" w:color="auto"/>
      </w:divBdr>
    </w:div>
    <w:div w:id="818494075">
      <w:bodyDiv w:val="1"/>
      <w:marLeft w:val="0"/>
      <w:marRight w:val="0"/>
      <w:marTop w:val="0"/>
      <w:marBottom w:val="0"/>
      <w:divBdr>
        <w:top w:val="none" w:sz="0" w:space="0" w:color="auto"/>
        <w:left w:val="none" w:sz="0" w:space="0" w:color="auto"/>
        <w:bottom w:val="none" w:sz="0" w:space="0" w:color="auto"/>
        <w:right w:val="none" w:sz="0" w:space="0" w:color="auto"/>
      </w:divBdr>
    </w:div>
    <w:div w:id="842210403">
      <w:bodyDiv w:val="1"/>
      <w:marLeft w:val="0"/>
      <w:marRight w:val="0"/>
      <w:marTop w:val="0"/>
      <w:marBottom w:val="0"/>
      <w:divBdr>
        <w:top w:val="none" w:sz="0" w:space="0" w:color="auto"/>
        <w:left w:val="none" w:sz="0" w:space="0" w:color="auto"/>
        <w:bottom w:val="none" w:sz="0" w:space="0" w:color="auto"/>
        <w:right w:val="none" w:sz="0" w:space="0" w:color="auto"/>
      </w:divBdr>
    </w:div>
    <w:div w:id="861557073">
      <w:bodyDiv w:val="1"/>
      <w:marLeft w:val="0"/>
      <w:marRight w:val="0"/>
      <w:marTop w:val="0"/>
      <w:marBottom w:val="0"/>
      <w:divBdr>
        <w:top w:val="none" w:sz="0" w:space="0" w:color="auto"/>
        <w:left w:val="none" w:sz="0" w:space="0" w:color="auto"/>
        <w:bottom w:val="none" w:sz="0" w:space="0" w:color="auto"/>
        <w:right w:val="none" w:sz="0" w:space="0" w:color="auto"/>
      </w:divBdr>
    </w:div>
    <w:div w:id="867332270">
      <w:bodyDiv w:val="1"/>
      <w:marLeft w:val="0"/>
      <w:marRight w:val="0"/>
      <w:marTop w:val="0"/>
      <w:marBottom w:val="0"/>
      <w:divBdr>
        <w:top w:val="none" w:sz="0" w:space="0" w:color="auto"/>
        <w:left w:val="none" w:sz="0" w:space="0" w:color="auto"/>
        <w:bottom w:val="none" w:sz="0" w:space="0" w:color="auto"/>
        <w:right w:val="none" w:sz="0" w:space="0" w:color="auto"/>
      </w:divBdr>
    </w:div>
    <w:div w:id="871304118">
      <w:bodyDiv w:val="1"/>
      <w:marLeft w:val="0"/>
      <w:marRight w:val="0"/>
      <w:marTop w:val="0"/>
      <w:marBottom w:val="0"/>
      <w:divBdr>
        <w:top w:val="none" w:sz="0" w:space="0" w:color="auto"/>
        <w:left w:val="none" w:sz="0" w:space="0" w:color="auto"/>
        <w:bottom w:val="none" w:sz="0" w:space="0" w:color="auto"/>
        <w:right w:val="none" w:sz="0" w:space="0" w:color="auto"/>
      </w:divBdr>
    </w:div>
    <w:div w:id="871459989">
      <w:bodyDiv w:val="1"/>
      <w:marLeft w:val="0"/>
      <w:marRight w:val="0"/>
      <w:marTop w:val="0"/>
      <w:marBottom w:val="0"/>
      <w:divBdr>
        <w:top w:val="none" w:sz="0" w:space="0" w:color="auto"/>
        <w:left w:val="none" w:sz="0" w:space="0" w:color="auto"/>
        <w:bottom w:val="none" w:sz="0" w:space="0" w:color="auto"/>
        <w:right w:val="none" w:sz="0" w:space="0" w:color="auto"/>
      </w:divBdr>
    </w:div>
    <w:div w:id="874270205">
      <w:bodyDiv w:val="1"/>
      <w:marLeft w:val="0"/>
      <w:marRight w:val="0"/>
      <w:marTop w:val="0"/>
      <w:marBottom w:val="0"/>
      <w:divBdr>
        <w:top w:val="none" w:sz="0" w:space="0" w:color="auto"/>
        <w:left w:val="none" w:sz="0" w:space="0" w:color="auto"/>
        <w:bottom w:val="none" w:sz="0" w:space="0" w:color="auto"/>
        <w:right w:val="none" w:sz="0" w:space="0" w:color="auto"/>
      </w:divBdr>
    </w:div>
    <w:div w:id="879559593">
      <w:bodyDiv w:val="1"/>
      <w:marLeft w:val="0"/>
      <w:marRight w:val="0"/>
      <w:marTop w:val="0"/>
      <w:marBottom w:val="0"/>
      <w:divBdr>
        <w:top w:val="none" w:sz="0" w:space="0" w:color="auto"/>
        <w:left w:val="none" w:sz="0" w:space="0" w:color="auto"/>
        <w:bottom w:val="none" w:sz="0" w:space="0" w:color="auto"/>
        <w:right w:val="none" w:sz="0" w:space="0" w:color="auto"/>
      </w:divBdr>
    </w:div>
    <w:div w:id="879705589">
      <w:bodyDiv w:val="1"/>
      <w:marLeft w:val="0"/>
      <w:marRight w:val="0"/>
      <w:marTop w:val="0"/>
      <w:marBottom w:val="0"/>
      <w:divBdr>
        <w:top w:val="none" w:sz="0" w:space="0" w:color="auto"/>
        <w:left w:val="none" w:sz="0" w:space="0" w:color="auto"/>
        <w:bottom w:val="none" w:sz="0" w:space="0" w:color="auto"/>
        <w:right w:val="none" w:sz="0" w:space="0" w:color="auto"/>
      </w:divBdr>
    </w:div>
    <w:div w:id="892042562">
      <w:bodyDiv w:val="1"/>
      <w:marLeft w:val="0"/>
      <w:marRight w:val="0"/>
      <w:marTop w:val="0"/>
      <w:marBottom w:val="0"/>
      <w:divBdr>
        <w:top w:val="none" w:sz="0" w:space="0" w:color="auto"/>
        <w:left w:val="none" w:sz="0" w:space="0" w:color="auto"/>
        <w:bottom w:val="none" w:sz="0" w:space="0" w:color="auto"/>
        <w:right w:val="none" w:sz="0" w:space="0" w:color="auto"/>
      </w:divBdr>
    </w:div>
    <w:div w:id="897132479">
      <w:bodyDiv w:val="1"/>
      <w:marLeft w:val="0"/>
      <w:marRight w:val="0"/>
      <w:marTop w:val="0"/>
      <w:marBottom w:val="0"/>
      <w:divBdr>
        <w:top w:val="none" w:sz="0" w:space="0" w:color="auto"/>
        <w:left w:val="none" w:sz="0" w:space="0" w:color="auto"/>
        <w:bottom w:val="none" w:sz="0" w:space="0" w:color="auto"/>
        <w:right w:val="none" w:sz="0" w:space="0" w:color="auto"/>
      </w:divBdr>
    </w:div>
    <w:div w:id="901911913">
      <w:bodyDiv w:val="1"/>
      <w:marLeft w:val="0"/>
      <w:marRight w:val="0"/>
      <w:marTop w:val="0"/>
      <w:marBottom w:val="0"/>
      <w:divBdr>
        <w:top w:val="none" w:sz="0" w:space="0" w:color="auto"/>
        <w:left w:val="none" w:sz="0" w:space="0" w:color="auto"/>
        <w:bottom w:val="none" w:sz="0" w:space="0" w:color="auto"/>
        <w:right w:val="none" w:sz="0" w:space="0" w:color="auto"/>
      </w:divBdr>
    </w:div>
    <w:div w:id="904921162">
      <w:bodyDiv w:val="1"/>
      <w:marLeft w:val="0"/>
      <w:marRight w:val="0"/>
      <w:marTop w:val="0"/>
      <w:marBottom w:val="0"/>
      <w:divBdr>
        <w:top w:val="none" w:sz="0" w:space="0" w:color="auto"/>
        <w:left w:val="none" w:sz="0" w:space="0" w:color="auto"/>
        <w:bottom w:val="none" w:sz="0" w:space="0" w:color="auto"/>
        <w:right w:val="none" w:sz="0" w:space="0" w:color="auto"/>
      </w:divBdr>
    </w:div>
    <w:div w:id="912085218">
      <w:bodyDiv w:val="1"/>
      <w:marLeft w:val="0"/>
      <w:marRight w:val="0"/>
      <w:marTop w:val="0"/>
      <w:marBottom w:val="0"/>
      <w:divBdr>
        <w:top w:val="none" w:sz="0" w:space="0" w:color="auto"/>
        <w:left w:val="none" w:sz="0" w:space="0" w:color="auto"/>
        <w:bottom w:val="none" w:sz="0" w:space="0" w:color="auto"/>
        <w:right w:val="none" w:sz="0" w:space="0" w:color="auto"/>
      </w:divBdr>
    </w:div>
    <w:div w:id="918253183">
      <w:bodyDiv w:val="1"/>
      <w:marLeft w:val="0"/>
      <w:marRight w:val="0"/>
      <w:marTop w:val="0"/>
      <w:marBottom w:val="0"/>
      <w:divBdr>
        <w:top w:val="none" w:sz="0" w:space="0" w:color="auto"/>
        <w:left w:val="none" w:sz="0" w:space="0" w:color="auto"/>
        <w:bottom w:val="none" w:sz="0" w:space="0" w:color="auto"/>
        <w:right w:val="none" w:sz="0" w:space="0" w:color="auto"/>
      </w:divBdr>
    </w:div>
    <w:div w:id="927812182">
      <w:bodyDiv w:val="1"/>
      <w:marLeft w:val="0"/>
      <w:marRight w:val="0"/>
      <w:marTop w:val="0"/>
      <w:marBottom w:val="0"/>
      <w:divBdr>
        <w:top w:val="none" w:sz="0" w:space="0" w:color="auto"/>
        <w:left w:val="none" w:sz="0" w:space="0" w:color="auto"/>
        <w:bottom w:val="none" w:sz="0" w:space="0" w:color="auto"/>
        <w:right w:val="none" w:sz="0" w:space="0" w:color="auto"/>
      </w:divBdr>
    </w:div>
    <w:div w:id="929239027">
      <w:bodyDiv w:val="1"/>
      <w:marLeft w:val="0"/>
      <w:marRight w:val="0"/>
      <w:marTop w:val="0"/>
      <w:marBottom w:val="0"/>
      <w:divBdr>
        <w:top w:val="none" w:sz="0" w:space="0" w:color="auto"/>
        <w:left w:val="none" w:sz="0" w:space="0" w:color="auto"/>
        <w:bottom w:val="none" w:sz="0" w:space="0" w:color="auto"/>
        <w:right w:val="none" w:sz="0" w:space="0" w:color="auto"/>
      </w:divBdr>
    </w:div>
    <w:div w:id="936986085">
      <w:bodyDiv w:val="1"/>
      <w:marLeft w:val="0"/>
      <w:marRight w:val="0"/>
      <w:marTop w:val="0"/>
      <w:marBottom w:val="0"/>
      <w:divBdr>
        <w:top w:val="none" w:sz="0" w:space="0" w:color="auto"/>
        <w:left w:val="none" w:sz="0" w:space="0" w:color="auto"/>
        <w:bottom w:val="none" w:sz="0" w:space="0" w:color="auto"/>
        <w:right w:val="none" w:sz="0" w:space="0" w:color="auto"/>
      </w:divBdr>
    </w:div>
    <w:div w:id="937759329">
      <w:bodyDiv w:val="1"/>
      <w:marLeft w:val="0"/>
      <w:marRight w:val="0"/>
      <w:marTop w:val="0"/>
      <w:marBottom w:val="0"/>
      <w:divBdr>
        <w:top w:val="none" w:sz="0" w:space="0" w:color="auto"/>
        <w:left w:val="none" w:sz="0" w:space="0" w:color="auto"/>
        <w:bottom w:val="none" w:sz="0" w:space="0" w:color="auto"/>
        <w:right w:val="none" w:sz="0" w:space="0" w:color="auto"/>
      </w:divBdr>
    </w:div>
    <w:div w:id="945039878">
      <w:bodyDiv w:val="1"/>
      <w:marLeft w:val="0"/>
      <w:marRight w:val="0"/>
      <w:marTop w:val="0"/>
      <w:marBottom w:val="0"/>
      <w:divBdr>
        <w:top w:val="none" w:sz="0" w:space="0" w:color="auto"/>
        <w:left w:val="none" w:sz="0" w:space="0" w:color="auto"/>
        <w:bottom w:val="none" w:sz="0" w:space="0" w:color="auto"/>
        <w:right w:val="none" w:sz="0" w:space="0" w:color="auto"/>
      </w:divBdr>
    </w:div>
    <w:div w:id="947734149">
      <w:bodyDiv w:val="1"/>
      <w:marLeft w:val="0"/>
      <w:marRight w:val="0"/>
      <w:marTop w:val="0"/>
      <w:marBottom w:val="0"/>
      <w:divBdr>
        <w:top w:val="none" w:sz="0" w:space="0" w:color="auto"/>
        <w:left w:val="none" w:sz="0" w:space="0" w:color="auto"/>
        <w:bottom w:val="none" w:sz="0" w:space="0" w:color="auto"/>
        <w:right w:val="none" w:sz="0" w:space="0" w:color="auto"/>
      </w:divBdr>
    </w:div>
    <w:div w:id="987630697">
      <w:bodyDiv w:val="1"/>
      <w:marLeft w:val="0"/>
      <w:marRight w:val="0"/>
      <w:marTop w:val="0"/>
      <w:marBottom w:val="0"/>
      <w:divBdr>
        <w:top w:val="none" w:sz="0" w:space="0" w:color="auto"/>
        <w:left w:val="none" w:sz="0" w:space="0" w:color="auto"/>
        <w:bottom w:val="none" w:sz="0" w:space="0" w:color="auto"/>
        <w:right w:val="none" w:sz="0" w:space="0" w:color="auto"/>
      </w:divBdr>
    </w:div>
    <w:div w:id="994914289">
      <w:bodyDiv w:val="1"/>
      <w:marLeft w:val="0"/>
      <w:marRight w:val="0"/>
      <w:marTop w:val="0"/>
      <w:marBottom w:val="0"/>
      <w:divBdr>
        <w:top w:val="none" w:sz="0" w:space="0" w:color="auto"/>
        <w:left w:val="none" w:sz="0" w:space="0" w:color="auto"/>
        <w:bottom w:val="none" w:sz="0" w:space="0" w:color="auto"/>
        <w:right w:val="none" w:sz="0" w:space="0" w:color="auto"/>
      </w:divBdr>
    </w:div>
    <w:div w:id="996227697">
      <w:bodyDiv w:val="1"/>
      <w:marLeft w:val="0"/>
      <w:marRight w:val="0"/>
      <w:marTop w:val="0"/>
      <w:marBottom w:val="0"/>
      <w:divBdr>
        <w:top w:val="none" w:sz="0" w:space="0" w:color="auto"/>
        <w:left w:val="none" w:sz="0" w:space="0" w:color="auto"/>
        <w:bottom w:val="none" w:sz="0" w:space="0" w:color="auto"/>
        <w:right w:val="none" w:sz="0" w:space="0" w:color="auto"/>
      </w:divBdr>
    </w:div>
    <w:div w:id="998843442">
      <w:bodyDiv w:val="1"/>
      <w:marLeft w:val="0"/>
      <w:marRight w:val="0"/>
      <w:marTop w:val="0"/>
      <w:marBottom w:val="0"/>
      <w:divBdr>
        <w:top w:val="none" w:sz="0" w:space="0" w:color="auto"/>
        <w:left w:val="none" w:sz="0" w:space="0" w:color="auto"/>
        <w:bottom w:val="none" w:sz="0" w:space="0" w:color="auto"/>
        <w:right w:val="none" w:sz="0" w:space="0" w:color="auto"/>
      </w:divBdr>
    </w:div>
    <w:div w:id="999235772">
      <w:bodyDiv w:val="1"/>
      <w:marLeft w:val="0"/>
      <w:marRight w:val="0"/>
      <w:marTop w:val="0"/>
      <w:marBottom w:val="0"/>
      <w:divBdr>
        <w:top w:val="none" w:sz="0" w:space="0" w:color="auto"/>
        <w:left w:val="none" w:sz="0" w:space="0" w:color="auto"/>
        <w:bottom w:val="none" w:sz="0" w:space="0" w:color="auto"/>
        <w:right w:val="none" w:sz="0" w:space="0" w:color="auto"/>
      </w:divBdr>
    </w:div>
    <w:div w:id="1023091743">
      <w:bodyDiv w:val="1"/>
      <w:marLeft w:val="0"/>
      <w:marRight w:val="0"/>
      <w:marTop w:val="0"/>
      <w:marBottom w:val="0"/>
      <w:divBdr>
        <w:top w:val="none" w:sz="0" w:space="0" w:color="auto"/>
        <w:left w:val="none" w:sz="0" w:space="0" w:color="auto"/>
        <w:bottom w:val="none" w:sz="0" w:space="0" w:color="auto"/>
        <w:right w:val="none" w:sz="0" w:space="0" w:color="auto"/>
      </w:divBdr>
    </w:div>
    <w:div w:id="1026979680">
      <w:bodyDiv w:val="1"/>
      <w:marLeft w:val="0"/>
      <w:marRight w:val="0"/>
      <w:marTop w:val="0"/>
      <w:marBottom w:val="0"/>
      <w:divBdr>
        <w:top w:val="none" w:sz="0" w:space="0" w:color="auto"/>
        <w:left w:val="none" w:sz="0" w:space="0" w:color="auto"/>
        <w:bottom w:val="none" w:sz="0" w:space="0" w:color="auto"/>
        <w:right w:val="none" w:sz="0" w:space="0" w:color="auto"/>
      </w:divBdr>
    </w:div>
    <w:div w:id="1028069168">
      <w:bodyDiv w:val="1"/>
      <w:marLeft w:val="0"/>
      <w:marRight w:val="0"/>
      <w:marTop w:val="0"/>
      <w:marBottom w:val="0"/>
      <w:divBdr>
        <w:top w:val="none" w:sz="0" w:space="0" w:color="auto"/>
        <w:left w:val="none" w:sz="0" w:space="0" w:color="auto"/>
        <w:bottom w:val="none" w:sz="0" w:space="0" w:color="auto"/>
        <w:right w:val="none" w:sz="0" w:space="0" w:color="auto"/>
      </w:divBdr>
    </w:div>
    <w:div w:id="1031109618">
      <w:bodyDiv w:val="1"/>
      <w:marLeft w:val="0"/>
      <w:marRight w:val="0"/>
      <w:marTop w:val="0"/>
      <w:marBottom w:val="0"/>
      <w:divBdr>
        <w:top w:val="none" w:sz="0" w:space="0" w:color="auto"/>
        <w:left w:val="none" w:sz="0" w:space="0" w:color="auto"/>
        <w:bottom w:val="none" w:sz="0" w:space="0" w:color="auto"/>
        <w:right w:val="none" w:sz="0" w:space="0" w:color="auto"/>
      </w:divBdr>
    </w:div>
    <w:div w:id="1047488885">
      <w:bodyDiv w:val="1"/>
      <w:marLeft w:val="0"/>
      <w:marRight w:val="0"/>
      <w:marTop w:val="0"/>
      <w:marBottom w:val="0"/>
      <w:divBdr>
        <w:top w:val="none" w:sz="0" w:space="0" w:color="auto"/>
        <w:left w:val="none" w:sz="0" w:space="0" w:color="auto"/>
        <w:bottom w:val="none" w:sz="0" w:space="0" w:color="auto"/>
        <w:right w:val="none" w:sz="0" w:space="0" w:color="auto"/>
      </w:divBdr>
    </w:div>
    <w:div w:id="1048799372">
      <w:bodyDiv w:val="1"/>
      <w:marLeft w:val="0"/>
      <w:marRight w:val="0"/>
      <w:marTop w:val="0"/>
      <w:marBottom w:val="0"/>
      <w:divBdr>
        <w:top w:val="none" w:sz="0" w:space="0" w:color="auto"/>
        <w:left w:val="none" w:sz="0" w:space="0" w:color="auto"/>
        <w:bottom w:val="none" w:sz="0" w:space="0" w:color="auto"/>
        <w:right w:val="none" w:sz="0" w:space="0" w:color="auto"/>
      </w:divBdr>
    </w:div>
    <w:div w:id="1058699022">
      <w:bodyDiv w:val="1"/>
      <w:marLeft w:val="0"/>
      <w:marRight w:val="0"/>
      <w:marTop w:val="0"/>
      <w:marBottom w:val="0"/>
      <w:divBdr>
        <w:top w:val="none" w:sz="0" w:space="0" w:color="auto"/>
        <w:left w:val="none" w:sz="0" w:space="0" w:color="auto"/>
        <w:bottom w:val="none" w:sz="0" w:space="0" w:color="auto"/>
        <w:right w:val="none" w:sz="0" w:space="0" w:color="auto"/>
      </w:divBdr>
    </w:div>
    <w:div w:id="1062564274">
      <w:bodyDiv w:val="1"/>
      <w:marLeft w:val="0"/>
      <w:marRight w:val="0"/>
      <w:marTop w:val="0"/>
      <w:marBottom w:val="0"/>
      <w:divBdr>
        <w:top w:val="none" w:sz="0" w:space="0" w:color="auto"/>
        <w:left w:val="none" w:sz="0" w:space="0" w:color="auto"/>
        <w:bottom w:val="none" w:sz="0" w:space="0" w:color="auto"/>
        <w:right w:val="none" w:sz="0" w:space="0" w:color="auto"/>
      </w:divBdr>
    </w:div>
    <w:div w:id="1063214910">
      <w:bodyDiv w:val="1"/>
      <w:marLeft w:val="0"/>
      <w:marRight w:val="0"/>
      <w:marTop w:val="0"/>
      <w:marBottom w:val="0"/>
      <w:divBdr>
        <w:top w:val="none" w:sz="0" w:space="0" w:color="auto"/>
        <w:left w:val="none" w:sz="0" w:space="0" w:color="auto"/>
        <w:bottom w:val="none" w:sz="0" w:space="0" w:color="auto"/>
        <w:right w:val="none" w:sz="0" w:space="0" w:color="auto"/>
      </w:divBdr>
    </w:div>
    <w:div w:id="1066614395">
      <w:bodyDiv w:val="1"/>
      <w:marLeft w:val="0"/>
      <w:marRight w:val="0"/>
      <w:marTop w:val="0"/>
      <w:marBottom w:val="0"/>
      <w:divBdr>
        <w:top w:val="none" w:sz="0" w:space="0" w:color="auto"/>
        <w:left w:val="none" w:sz="0" w:space="0" w:color="auto"/>
        <w:bottom w:val="none" w:sz="0" w:space="0" w:color="auto"/>
        <w:right w:val="none" w:sz="0" w:space="0" w:color="auto"/>
      </w:divBdr>
    </w:div>
    <w:div w:id="1068575227">
      <w:bodyDiv w:val="1"/>
      <w:marLeft w:val="0"/>
      <w:marRight w:val="0"/>
      <w:marTop w:val="0"/>
      <w:marBottom w:val="0"/>
      <w:divBdr>
        <w:top w:val="none" w:sz="0" w:space="0" w:color="auto"/>
        <w:left w:val="none" w:sz="0" w:space="0" w:color="auto"/>
        <w:bottom w:val="none" w:sz="0" w:space="0" w:color="auto"/>
        <w:right w:val="none" w:sz="0" w:space="0" w:color="auto"/>
      </w:divBdr>
    </w:div>
    <w:div w:id="1068652979">
      <w:bodyDiv w:val="1"/>
      <w:marLeft w:val="0"/>
      <w:marRight w:val="0"/>
      <w:marTop w:val="0"/>
      <w:marBottom w:val="0"/>
      <w:divBdr>
        <w:top w:val="none" w:sz="0" w:space="0" w:color="auto"/>
        <w:left w:val="none" w:sz="0" w:space="0" w:color="auto"/>
        <w:bottom w:val="none" w:sz="0" w:space="0" w:color="auto"/>
        <w:right w:val="none" w:sz="0" w:space="0" w:color="auto"/>
      </w:divBdr>
    </w:div>
    <w:div w:id="1079063190">
      <w:bodyDiv w:val="1"/>
      <w:marLeft w:val="0"/>
      <w:marRight w:val="0"/>
      <w:marTop w:val="0"/>
      <w:marBottom w:val="0"/>
      <w:divBdr>
        <w:top w:val="none" w:sz="0" w:space="0" w:color="auto"/>
        <w:left w:val="none" w:sz="0" w:space="0" w:color="auto"/>
        <w:bottom w:val="none" w:sz="0" w:space="0" w:color="auto"/>
        <w:right w:val="none" w:sz="0" w:space="0" w:color="auto"/>
      </w:divBdr>
    </w:div>
    <w:div w:id="1083456099">
      <w:bodyDiv w:val="1"/>
      <w:marLeft w:val="0"/>
      <w:marRight w:val="0"/>
      <w:marTop w:val="0"/>
      <w:marBottom w:val="0"/>
      <w:divBdr>
        <w:top w:val="none" w:sz="0" w:space="0" w:color="auto"/>
        <w:left w:val="none" w:sz="0" w:space="0" w:color="auto"/>
        <w:bottom w:val="none" w:sz="0" w:space="0" w:color="auto"/>
        <w:right w:val="none" w:sz="0" w:space="0" w:color="auto"/>
      </w:divBdr>
    </w:div>
    <w:div w:id="1101409900">
      <w:bodyDiv w:val="1"/>
      <w:marLeft w:val="0"/>
      <w:marRight w:val="0"/>
      <w:marTop w:val="0"/>
      <w:marBottom w:val="0"/>
      <w:divBdr>
        <w:top w:val="none" w:sz="0" w:space="0" w:color="auto"/>
        <w:left w:val="none" w:sz="0" w:space="0" w:color="auto"/>
        <w:bottom w:val="none" w:sz="0" w:space="0" w:color="auto"/>
        <w:right w:val="none" w:sz="0" w:space="0" w:color="auto"/>
      </w:divBdr>
    </w:div>
    <w:div w:id="1108937774">
      <w:bodyDiv w:val="1"/>
      <w:marLeft w:val="0"/>
      <w:marRight w:val="0"/>
      <w:marTop w:val="0"/>
      <w:marBottom w:val="0"/>
      <w:divBdr>
        <w:top w:val="none" w:sz="0" w:space="0" w:color="auto"/>
        <w:left w:val="none" w:sz="0" w:space="0" w:color="auto"/>
        <w:bottom w:val="none" w:sz="0" w:space="0" w:color="auto"/>
        <w:right w:val="none" w:sz="0" w:space="0" w:color="auto"/>
      </w:divBdr>
    </w:div>
    <w:div w:id="1116409914">
      <w:bodyDiv w:val="1"/>
      <w:marLeft w:val="0"/>
      <w:marRight w:val="0"/>
      <w:marTop w:val="0"/>
      <w:marBottom w:val="0"/>
      <w:divBdr>
        <w:top w:val="none" w:sz="0" w:space="0" w:color="auto"/>
        <w:left w:val="none" w:sz="0" w:space="0" w:color="auto"/>
        <w:bottom w:val="none" w:sz="0" w:space="0" w:color="auto"/>
        <w:right w:val="none" w:sz="0" w:space="0" w:color="auto"/>
      </w:divBdr>
    </w:div>
    <w:div w:id="1117216835">
      <w:bodyDiv w:val="1"/>
      <w:marLeft w:val="0"/>
      <w:marRight w:val="0"/>
      <w:marTop w:val="0"/>
      <w:marBottom w:val="0"/>
      <w:divBdr>
        <w:top w:val="none" w:sz="0" w:space="0" w:color="auto"/>
        <w:left w:val="none" w:sz="0" w:space="0" w:color="auto"/>
        <w:bottom w:val="none" w:sz="0" w:space="0" w:color="auto"/>
        <w:right w:val="none" w:sz="0" w:space="0" w:color="auto"/>
      </w:divBdr>
    </w:div>
    <w:div w:id="1119421720">
      <w:bodyDiv w:val="1"/>
      <w:marLeft w:val="0"/>
      <w:marRight w:val="0"/>
      <w:marTop w:val="0"/>
      <w:marBottom w:val="0"/>
      <w:divBdr>
        <w:top w:val="none" w:sz="0" w:space="0" w:color="auto"/>
        <w:left w:val="none" w:sz="0" w:space="0" w:color="auto"/>
        <w:bottom w:val="none" w:sz="0" w:space="0" w:color="auto"/>
        <w:right w:val="none" w:sz="0" w:space="0" w:color="auto"/>
      </w:divBdr>
    </w:div>
    <w:div w:id="1119879930">
      <w:bodyDiv w:val="1"/>
      <w:marLeft w:val="0"/>
      <w:marRight w:val="0"/>
      <w:marTop w:val="0"/>
      <w:marBottom w:val="0"/>
      <w:divBdr>
        <w:top w:val="none" w:sz="0" w:space="0" w:color="auto"/>
        <w:left w:val="none" w:sz="0" w:space="0" w:color="auto"/>
        <w:bottom w:val="none" w:sz="0" w:space="0" w:color="auto"/>
        <w:right w:val="none" w:sz="0" w:space="0" w:color="auto"/>
      </w:divBdr>
    </w:div>
    <w:div w:id="1120613983">
      <w:bodyDiv w:val="1"/>
      <w:marLeft w:val="0"/>
      <w:marRight w:val="0"/>
      <w:marTop w:val="0"/>
      <w:marBottom w:val="0"/>
      <w:divBdr>
        <w:top w:val="none" w:sz="0" w:space="0" w:color="auto"/>
        <w:left w:val="none" w:sz="0" w:space="0" w:color="auto"/>
        <w:bottom w:val="none" w:sz="0" w:space="0" w:color="auto"/>
        <w:right w:val="none" w:sz="0" w:space="0" w:color="auto"/>
      </w:divBdr>
    </w:div>
    <w:div w:id="1120951076">
      <w:bodyDiv w:val="1"/>
      <w:marLeft w:val="0"/>
      <w:marRight w:val="0"/>
      <w:marTop w:val="0"/>
      <w:marBottom w:val="0"/>
      <w:divBdr>
        <w:top w:val="none" w:sz="0" w:space="0" w:color="auto"/>
        <w:left w:val="none" w:sz="0" w:space="0" w:color="auto"/>
        <w:bottom w:val="none" w:sz="0" w:space="0" w:color="auto"/>
        <w:right w:val="none" w:sz="0" w:space="0" w:color="auto"/>
      </w:divBdr>
    </w:div>
    <w:div w:id="1124150477">
      <w:bodyDiv w:val="1"/>
      <w:marLeft w:val="0"/>
      <w:marRight w:val="0"/>
      <w:marTop w:val="0"/>
      <w:marBottom w:val="0"/>
      <w:divBdr>
        <w:top w:val="none" w:sz="0" w:space="0" w:color="auto"/>
        <w:left w:val="none" w:sz="0" w:space="0" w:color="auto"/>
        <w:bottom w:val="none" w:sz="0" w:space="0" w:color="auto"/>
        <w:right w:val="none" w:sz="0" w:space="0" w:color="auto"/>
      </w:divBdr>
    </w:div>
    <w:div w:id="1127241934">
      <w:bodyDiv w:val="1"/>
      <w:marLeft w:val="0"/>
      <w:marRight w:val="0"/>
      <w:marTop w:val="0"/>
      <w:marBottom w:val="0"/>
      <w:divBdr>
        <w:top w:val="none" w:sz="0" w:space="0" w:color="auto"/>
        <w:left w:val="none" w:sz="0" w:space="0" w:color="auto"/>
        <w:bottom w:val="none" w:sz="0" w:space="0" w:color="auto"/>
        <w:right w:val="none" w:sz="0" w:space="0" w:color="auto"/>
      </w:divBdr>
    </w:div>
    <w:div w:id="1136528075">
      <w:bodyDiv w:val="1"/>
      <w:marLeft w:val="0"/>
      <w:marRight w:val="0"/>
      <w:marTop w:val="0"/>
      <w:marBottom w:val="0"/>
      <w:divBdr>
        <w:top w:val="none" w:sz="0" w:space="0" w:color="auto"/>
        <w:left w:val="none" w:sz="0" w:space="0" w:color="auto"/>
        <w:bottom w:val="none" w:sz="0" w:space="0" w:color="auto"/>
        <w:right w:val="none" w:sz="0" w:space="0" w:color="auto"/>
      </w:divBdr>
    </w:div>
    <w:div w:id="1146973347">
      <w:bodyDiv w:val="1"/>
      <w:marLeft w:val="0"/>
      <w:marRight w:val="0"/>
      <w:marTop w:val="0"/>
      <w:marBottom w:val="0"/>
      <w:divBdr>
        <w:top w:val="none" w:sz="0" w:space="0" w:color="auto"/>
        <w:left w:val="none" w:sz="0" w:space="0" w:color="auto"/>
        <w:bottom w:val="none" w:sz="0" w:space="0" w:color="auto"/>
        <w:right w:val="none" w:sz="0" w:space="0" w:color="auto"/>
      </w:divBdr>
    </w:div>
    <w:div w:id="1149132853">
      <w:bodyDiv w:val="1"/>
      <w:marLeft w:val="0"/>
      <w:marRight w:val="0"/>
      <w:marTop w:val="0"/>
      <w:marBottom w:val="0"/>
      <w:divBdr>
        <w:top w:val="none" w:sz="0" w:space="0" w:color="auto"/>
        <w:left w:val="none" w:sz="0" w:space="0" w:color="auto"/>
        <w:bottom w:val="none" w:sz="0" w:space="0" w:color="auto"/>
        <w:right w:val="none" w:sz="0" w:space="0" w:color="auto"/>
      </w:divBdr>
    </w:div>
    <w:div w:id="1153983564">
      <w:bodyDiv w:val="1"/>
      <w:marLeft w:val="0"/>
      <w:marRight w:val="0"/>
      <w:marTop w:val="0"/>
      <w:marBottom w:val="0"/>
      <w:divBdr>
        <w:top w:val="none" w:sz="0" w:space="0" w:color="auto"/>
        <w:left w:val="none" w:sz="0" w:space="0" w:color="auto"/>
        <w:bottom w:val="none" w:sz="0" w:space="0" w:color="auto"/>
        <w:right w:val="none" w:sz="0" w:space="0" w:color="auto"/>
      </w:divBdr>
    </w:div>
    <w:div w:id="1154177647">
      <w:bodyDiv w:val="1"/>
      <w:marLeft w:val="0"/>
      <w:marRight w:val="0"/>
      <w:marTop w:val="0"/>
      <w:marBottom w:val="0"/>
      <w:divBdr>
        <w:top w:val="none" w:sz="0" w:space="0" w:color="auto"/>
        <w:left w:val="none" w:sz="0" w:space="0" w:color="auto"/>
        <w:bottom w:val="none" w:sz="0" w:space="0" w:color="auto"/>
        <w:right w:val="none" w:sz="0" w:space="0" w:color="auto"/>
      </w:divBdr>
    </w:div>
    <w:div w:id="1156607508">
      <w:bodyDiv w:val="1"/>
      <w:marLeft w:val="0"/>
      <w:marRight w:val="0"/>
      <w:marTop w:val="0"/>
      <w:marBottom w:val="0"/>
      <w:divBdr>
        <w:top w:val="none" w:sz="0" w:space="0" w:color="auto"/>
        <w:left w:val="none" w:sz="0" w:space="0" w:color="auto"/>
        <w:bottom w:val="none" w:sz="0" w:space="0" w:color="auto"/>
        <w:right w:val="none" w:sz="0" w:space="0" w:color="auto"/>
      </w:divBdr>
    </w:div>
    <w:div w:id="1159153196">
      <w:bodyDiv w:val="1"/>
      <w:marLeft w:val="0"/>
      <w:marRight w:val="0"/>
      <w:marTop w:val="0"/>
      <w:marBottom w:val="0"/>
      <w:divBdr>
        <w:top w:val="none" w:sz="0" w:space="0" w:color="auto"/>
        <w:left w:val="none" w:sz="0" w:space="0" w:color="auto"/>
        <w:bottom w:val="none" w:sz="0" w:space="0" w:color="auto"/>
        <w:right w:val="none" w:sz="0" w:space="0" w:color="auto"/>
      </w:divBdr>
    </w:div>
    <w:div w:id="1183788548">
      <w:bodyDiv w:val="1"/>
      <w:marLeft w:val="0"/>
      <w:marRight w:val="0"/>
      <w:marTop w:val="0"/>
      <w:marBottom w:val="0"/>
      <w:divBdr>
        <w:top w:val="none" w:sz="0" w:space="0" w:color="auto"/>
        <w:left w:val="none" w:sz="0" w:space="0" w:color="auto"/>
        <w:bottom w:val="none" w:sz="0" w:space="0" w:color="auto"/>
        <w:right w:val="none" w:sz="0" w:space="0" w:color="auto"/>
      </w:divBdr>
    </w:div>
    <w:div w:id="1198154027">
      <w:bodyDiv w:val="1"/>
      <w:marLeft w:val="0"/>
      <w:marRight w:val="0"/>
      <w:marTop w:val="0"/>
      <w:marBottom w:val="0"/>
      <w:divBdr>
        <w:top w:val="none" w:sz="0" w:space="0" w:color="auto"/>
        <w:left w:val="none" w:sz="0" w:space="0" w:color="auto"/>
        <w:bottom w:val="none" w:sz="0" w:space="0" w:color="auto"/>
        <w:right w:val="none" w:sz="0" w:space="0" w:color="auto"/>
      </w:divBdr>
    </w:div>
    <w:div w:id="1199970559">
      <w:bodyDiv w:val="1"/>
      <w:marLeft w:val="0"/>
      <w:marRight w:val="0"/>
      <w:marTop w:val="0"/>
      <w:marBottom w:val="0"/>
      <w:divBdr>
        <w:top w:val="none" w:sz="0" w:space="0" w:color="auto"/>
        <w:left w:val="none" w:sz="0" w:space="0" w:color="auto"/>
        <w:bottom w:val="none" w:sz="0" w:space="0" w:color="auto"/>
        <w:right w:val="none" w:sz="0" w:space="0" w:color="auto"/>
      </w:divBdr>
    </w:div>
    <w:div w:id="1209221727">
      <w:bodyDiv w:val="1"/>
      <w:marLeft w:val="0"/>
      <w:marRight w:val="0"/>
      <w:marTop w:val="0"/>
      <w:marBottom w:val="0"/>
      <w:divBdr>
        <w:top w:val="none" w:sz="0" w:space="0" w:color="auto"/>
        <w:left w:val="none" w:sz="0" w:space="0" w:color="auto"/>
        <w:bottom w:val="none" w:sz="0" w:space="0" w:color="auto"/>
        <w:right w:val="none" w:sz="0" w:space="0" w:color="auto"/>
      </w:divBdr>
    </w:div>
    <w:div w:id="1211840244">
      <w:bodyDiv w:val="1"/>
      <w:marLeft w:val="0"/>
      <w:marRight w:val="0"/>
      <w:marTop w:val="0"/>
      <w:marBottom w:val="0"/>
      <w:divBdr>
        <w:top w:val="none" w:sz="0" w:space="0" w:color="auto"/>
        <w:left w:val="none" w:sz="0" w:space="0" w:color="auto"/>
        <w:bottom w:val="none" w:sz="0" w:space="0" w:color="auto"/>
        <w:right w:val="none" w:sz="0" w:space="0" w:color="auto"/>
      </w:divBdr>
    </w:div>
    <w:div w:id="1212035688">
      <w:bodyDiv w:val="1"/>
      <w:marLeft w:val="0"/>
      <w:marRight w:val="0"/>
      <w:marTop w:val="0"/>
      <w:marBottom w:val="0"/>
      <w:divBdr>
        <w:top w:val="none" w:sz="0" w:space="0" w:color="auto"/>
        <w:left w:val="none" w:sz="0" w:space="0" w:color="auto"/>
        <w:bottom w:val="none" w:sz="0" w:space="0" w:color="auto"/>
        <w:right w:val="none" w:sz="0" w:space="0" w:color="auto"/>
      </w:divBdr>
    </w:div>
    <w:div w:id="1213269383">
      <w:bodyDiv w:val="1"/>
      <w:marLeft w:val="0"/>
      <w:marRight w:val="0"/>
      <w:marTop w:val="0"/>
      <w:marBottom w:val="0"/>
      <w:divBdr>
        <w:top w:val="none" w:sz="0" w:space="0" w:color="auto"/>
        <w:left w:val="none" w:sz="0" w:space="0" w:color="auto"/>
        <w:bottom w:val="none" w:sz="0" w:space="0" w:color="auto"/>
        <w:right w:val="none" w:sz="0" w:space="0" w:color="auto"/>
      </w:divBdr>
    </w:div>
    <w:div w:id="1224754190">
      <w:bodyDiv w:val="1"/>
      <w:marLeft w:val="0"/>
      <w:marRight w:val="0"/>
      <w:marTop w:val="0"/>
      <w:marBottom w:val="0"/>
      <w:divBdr>
        <w:top w:val="none" w:sz="0" w:space="0" w:color="auto"/>
        <w:left w:val="none" w:sz="0" w:space="0" w:color="auto"/>
        <w:bottom w:val="none" w:sz="0" w:space="0" w:color="auto"/>
        <w:right w:val="none" w:sz="0" w:space="0" w:color="auto"/>
      </w:divBdr>
    </w:div>
    <w:div w:id="1234895806">
      <w:bodyDiv w:val="1"/>
      <w:marLeft w:val="0"/>
      <w:marRight w:val="0"/>
      <w:marTop w:val="0"/>
      <w:marBottom w:val="0"/>
      <w:divBdr>
        <w:top w:val="none" w:sz="0" w:space="0" w:color="auto"/>
        <w:left w:val="none" w:sz="0" w:space="0" w:color="auto"/>
        <w:bottom w:val="none" w:sz="0" w:space="0" w:color="auto"/>
        <w:right w:val="none" w:sz="0" w:space="0" w:color="auto"/>
      </w:divBdr>
    </w:div>
    <w:div w:id="1234898358">
      <w:bodyDiv w:val="1"/>
      <w:marLeft w:val="0"/>
      <w:marRight w:val="0"/>
      <w:marTop w:val="0"/>
      <w:marBottom w:val="0"/>
      <w:divBdr>
        <w:top w:val="none" w:sz="0" w:space="0" w:color="auto"/>
        <w:left w:val="none" w:sz="0" w:space="0" w:color="auto"/>
        <w:bottom w:val="none" w:sz="0" w:space="0" w:color="auto"/>
        <w:right w:val="none" w:sz="0" w:space="0" w:color="auto"/>
      </w:divBdr>
    </w:div>
    <w:div w:id="1246768367">
      <w:bodyDiv w:val="1"/>
      <w:marLeft w:val="0"/>
      <w:marRight w:val="0"/>
      <w:marTop w:val="0"/>
      <w:marBottom w:val="0"/>
      <w:divBdr>
        <w:top w:val="none" w:sz="0" w:space="0" w:color="auto"/>
        <w:left w:val="none" w:sz="0" w:space="0" w:color="auto"/>
        <w:bottom w:val="none" w:sz="0" w:space="0" w:color="auto"/>
        <w:right w:val="none" w:sz="0" w:space="0" w:color="auto"/>
      </w:divBdr>
    </w:div>
    <w:div w:id="1250851322">
      <w:bodyDiv w:val="1"/>
      <w:marLeft w:val="0"/>
      <w:marRight w:val="0"/>
      <w:marTop w:val="0"/>
      <w:marBottom w:val="0"/>
      <w:divBdr>
        <w:top w:val="none" w:sz="0" w:space="0" w:color="auto"/>
        <w:left w:val="none" w:sz="0" w:space="0" w:color="auto"/>
        <w:bottom w:val="none" w:sz="0" w:space="0" w:color="auto"/>
        <w:right w:val="none" w:sz="0" w:space="0" w:color="auto"/>
      </w:divBdr>
    </w:div>
    <w:div w:id="1253929390">
      <w:bodyDiv w:val="1"/>
      <w:marLeft w:val="0"/>
      <w:marRight w:val="0"/>
      <w:marTop w:val="0"/>
      <w:marBottom w:val="0"/>
      <w:divBdr>
        <w:top w:val="none" w:sz="0" w:space="0" w:color="auto"/>
        <w:left w:val="none" w:sz="0" w:space="0" w:color="auto"/>
        <w:bottom w:val="none" w:sz="0" w:space="0" w:color="auto"/>
        <w:right w:val="none" w:sz="0" w:space="0" w:color="auto"/>
      </w:divBdr>
    </w:div>
    <w:div w:id="1254317736">
      <w:bodyDiv w:val="1"/>
      <w:marLeft w:val="0"/>
      <w:marRight w:val="0"/>
      <w:marTop w:val="0"/>
      <w:marBottom w:val="0"/>
      <w:divBdr>
        <w:top w:val="none" w:sz="0" w:space="0" w:color="auto"/>
        <w:left w:val="none" w:sz="0" w:space="0" w:color="auto"/>
        <w:bottom w:val="none" w:sz="0" w:space="0" w:color="auto"/>
        <w:right w:val="none" w:sz="0" w:space="0" w:color="auto"/>
      </w:divBdr>
    </w:div>
    <w:div w:id="1262108776">
      <w:bodyDiv w:val="1"/>
      <w:marLeft w:val="0"/>
      <w:marRight w:val="0"/>
      <w:marTop w:val="0"/>
      <w:marBottom w:val="0"/>
      <w:divBdr>
        <w:top w:val="none" w:sz="0" w:space="0" w:color="auto"/>
        <w:left w:val="none" w:sz="0" w:space="0" w:color="auto"/>
        <w:bottom w:val="none" w:sz="0" w:space="0" w:color="auto"/>
        <w:right w:val="none" w:sz="0" w:space="0" w:color="auto"/>
      </w:divBdr>
    </w:div>
    <w:div w:id="1288853726">
      <w:bodyDiv w:val="1"/>
      <w:marLeft w:val="0"/>
      <w:marRight w:val="0"/>
      <w:marTop w:val="0"/>
      <w:marBottom w:val="0"/>
      <w:divBdr>
        <w:top w:val="none" w:sz="0" w:space="0" w:color="auto"/>
        <w:left w:val="none" w:sz="0" w:space="0" w:color="auto"/>
        <w:bottom w:val="none" w:sz="0" w:space="0" w:color="auto"/>
        <w:right w:val="none" w:sz="0" w:space="0" w:color="auto"/>
      </w:divBdr>
    </w:div>
    <w:div w:id="1295138915">
      <w:bodyDiv w:val="1"/>
      <w:marLeft w:val="0"/>
      <w:marRight w:val="0"/>
      <w:marTop w:val="0"/>
      <w:marBottom w:val="0"/>
      <w:divBdr>
        <w:top w:val="none" w:sz="0" w:space="0" w:color="auto"/>
        <w:left w:val="none" w:sz="0" w:space="0" w:color="auto"/>
        <w:bottom w:val="none" w:sz="0" w:space="0" w:color="auto"/>
        <w:right w:val="none" w:sz="0" w:space="0" w:color="auto"/>
      </w:divBdr>
    </w:div>
    <w:div w:id="1299997128">
      <w:bodyDiv w:val="1"/>
      <w:marLeft w:val="0"/>
      <w:marRight w:val="0"/>
      <w:marTop w:val="0"/>
      <w:marBottom w:val="0"/>
      <w:divBdr>
        <w:top w:val="none" w:sz="0" w:space="0" w:color="auto"/>
        <w:left w:val="none" w:sz="0" w:space="0" w:color="auto"/>
        <w:bottom w:val="none" w:sz="0" w:space="0" w:color="auto"/>
        <w:right w:val="none" w:sz="0" w:space="0" w:color="auto"/>
      </w:divBdr>
    </w:div>
    <w:div w:id="1311129129">
      <w:bodyDiv w:val="1"/>
      <w:marLeft w:val="0"/>
      <w:marRight w:val="0"/>
      <w:marTop w:val="0"/>
      <w:marBottom w:val="0"/>
      <w:divBdr>
        <w:top w:val="none" w:sz="0" w:space="0" w:color="auto"/>
        <w:left w:val="none" w:sz="0" w:space="0" w:color="auto"/>
        <w:bottom w:val="none" w:sz="0" w:space="0" w:color="auto"/>
        <w:right w:val="none" w:sz="0" w:space="0" w:color="auto"/>
      </w:divBdr>
    </w:div>
    <w:div w:id="1314871446">
      <w:bodyDiv w:val="1"/>
      <w:marLeft w:val="0"/>
      <w:marRight w:val="0"/>
      <w:marTop w:val="0"/>
      <w:marBottom w:val="0"/>
      <w:divBdr>
        <w:top w:val="none" w:sz="0" w:space="0" w:color="auto"/>
        <w:left w:val="none" w:sz="0" w:space="0" w:color="auto"/>
        <w:bottom w:val="none" w:sz="0" w:space="0" w:color="auto"/>
        <w:right w:val="none" w:sz="0" w:space="0" w:color="auto"/>
      </w:divBdr>
    </w:div>
    <w:div w:id="1315836636">
      <w:bodyDiv w:val="1"/>
      <w:marLeft w:val="0"/>
      <w:marRight w:val="0"/>
      <w:marTop w:val="0"/>
      <w:marBottom w:val="0"/>
      <w:divBdr>
        <w:top w:val="none" w:sz="0" w:space="0" w:color="auto"/>
        <w:left w:val="none" w:sz="0" w:space="0" w:color="auto"/>
        <w:bottom w:val="none" w:sz="0" w:space="0" w:color="auto"/>
        <w:right w:val="none" w:sz="0" w:space="0" w:color="auto"/>
      </w:divBdr>
    </w:div>
    <w:div w:id="1331789244">
      <w:bodyDiv w:val="1"/>
      <w:marLeft w:val="0"/>
      <w:marRight w:val="0"/>
      <w:marTop w:val="0"/>
      <w:marBottom w:val="0"/>
      <w:divBdr>
        <w:top w:val="none" w:sz="0" w:space="0" w:color="auto"/>
        <w:left w:val="none" w:sz="0" w:space="0" w:color="auto"/>
        <w:bottom w:val="none" w:sz="0" w:space="0" w:color="auto"/>
        <w:right w:val="none" w:sz="0" w:space="0" w:color="auto"/>
      </w:divBdr>
    </w:div>
    <w:div w:id="1337540150">
      <w:bodyDiv w:val="1"/>
      <w:marLeft w:val="0"/>
      <w:marRight w:val="0"/>
      <w:marTop w:val="0"/>
      <w:marBottom w:val="0"/>
      <w:divBdr>
        <w:top w:val="none" w:sz="0" w:space="0" w:color="auto"/>
        <w:left w:val="none" w:sz="0" w:space="0" w:color="auto"/>
        <w:bottom w:val="none" w:sz="0" w:space="0" w:color="auto"/>
        <w:right w:val="none" w:sz="0" w:space="0" w:color="auto"/>
      </w:divBdr>
    </w:div>
    <w:div w:id="1337731316">
      <w:bodyDiv w:val="1"/>
      <w:marLeft w:val="0"/>
      <w:marRight w:val="0"/>
      <w:marTop w:val="0"/>
      <w:marBottom w:val="0"/>
      <w:divBdr>
        <w:top w:val="none" w:sz="0" w:space="0" w:color="auto"/>
        <w:left w:val="none" w:sz="0" w:space="0" w:color="auto"/>
        <w:bottom w:val="none" w:sz="0" w:space="0" w:color="auto"/>
        <w:right w:val="none" w:sz="0" w:space="0" w:color="auto"/>
      </w:divBdr>
    </w:div>
    <w:div w:id="1349529576">
      <w:bodyDiv w:val="1"/>
      <w:marLeft w:val="0"/>
      <w:marRight w:val="0"/>
      <w:marTop w:val="0"/>
      <w:marBottom w:val="0"/>
      <w:divBdr>
        <w:top w:val="none" w:sz="0" w:space="0" w:color="auto"/>
        <w:left w:val="none" w:sz="0" w:space="0" w:color="auto"/>
        <w:bottom w:val="none" w:sz="0" w:space="0" w:color="auto"/>
        <w:right w:val="none" w:sz="0" w:space="0" w:color="auto"/>
      </w:divBdr>
    </w:div>
    <w:div w:id="1367875293">
      <w:bodyDiv w:val="1"/>
      <w:marLeft w:val="0"/>
      <w:marRight w:val="0"/>
      <w:marTop w:val="0"/>
      <w:marBottom w:val="0"/>
      <w:divBdr>
        <w:top w:val="none" w:sz="0" w:space="0" w:color="auto"/>
        <w:left w:val="none" w:sz="0" w:space="0" w:color="auto"/>
        <w:bottom w:val="none" w:sz="0" w:space="0" w:color="auto"/>
        <w:right w:val="none" w:sz="0" w:space="0" w:color="auto"/>
      </w:divBdr>
    </w:div>
    <w:div w:id="1374384734">
      <w:bodyDiv w:val="1"/>
      <w:marLeft w:val="0"/>
      <w:marRight w:val="0"/>
      <w:marTop w:val="0"/>
      <w:marBottom w:val="0"/>
      <w:divBdr>
        <w:top w:val="none" w:sz="0" w:space="0" w:color="auto"/>
        <w:left w:val="none" w:sz="0" w:space="0" w:color="auto"/>
        <w:bottom w:val="none" w:sz="0" w:space="0" w:color="auto"/>
        <w:right w:val="none" w:sz="0" w:space="0" w:color="auto"/>
      </w:divBdr>
    </w:div>
    <w:div w:id="1376810997">
      <w:bodyDiv w:val="1"/>
      <w:marLeft w:val="0"/>
      <w:marRight w:val="0"/>
      <w:marTop w:val="0"/>
      <w:marBottom w:val="0"/>
      <w:divBdr>
        <w:top w:val="none" w:sz="0" w:space="0" w:color="auto"/>
        <w:left w:val="none" w:sz="0" w:space="0" w:color="auto"/>
        <w:bottom w:val="none" w:sz="0" w:space="0" w:color="auto"/>
        <w:right w:val="none" w:sz="0" w:space="0" w:color="auto"/>
      </w:divBdr>
    </w:div>
    <w:div w:id="1389381515">
      <w:bodyDiv w:val="1"/>
      <w:marLeft w:val="0"/>
      <w:marRight w:val="0"/>
      <w:marTop w:val="0"/>
      <w:marBottom w:val="0"/>
      <w:divBdr>
        <w:top w:val="none" w:sz="0" w:space="0" w:color="auto"/>
        <w:left w:val="none" w:sz="0" w:space="0" w:color="auto"/>
        <w:bottom w:val="none" w:sz="0" w:space="0" w:color="auto"/>
        <w:right w:val="none" w:sz="0" w:space="0" w:color="auto"/>
      </w:divBdr>
    </w:div>
    <w:div w:id="1390030509">
      <w:bodyDiv w:val="1"/>
      <w:marLeft w:val="0"/>
      <w:marRight w:val="0"/>
      <w:marTop w:val="0"/>
      <w:marBottom w:val="0"/>
      <w:divBdr>
        <w:top w:val="none" w:sz="0" w:space="0" w:color="auto"/>
        <w:left w:val="none" w:sz="0" w:space="0" w:color="auto"/>
        <w:bottom w:val="none" w:sz="0" w:space="0" w:color="auto"/>
        <w:right w:val="none" w:sz="0" w:space="0" w:color="auto"/>
      </w:divBdr>
    </w:div>
    <w:div w:id="1391730420">
      <w:bodyDiv w:val="1"/>
      <w:marLeft w:val="0"/>
      <w:marRight w:val="0"/>
      <w:marTop w:val="0"/>
      <w:marBottom w:val="0"/>
      <w:divBdr>
        <w:top w:val="none" w:sz="0" w:space="0" w:color="auto"/>
        <w:left w:val="none" w:sz="0" w:space="0" w:color="auto"/>
        <w:bottom w:val="none" w:sz="0" w:space="0" w:color="auto"/>
        <w:right w:val="none" w:sz="0" w:space="0" w:color="auto"/>
      </w:divBdr>
    </w:div>
    <w:div w:id="1398237339">
      <w:bodyDiv w:val="1"/>
      <w:marLeft w:val="0"/>
      <w:marRight w:val="0"/>
      <w:marTop w:val="0"/>
      <w:marBottom w:val="0"/>
      <w:divBdr>
        <w:top w:val="none" w:sz="0" w:space="0" w:color="auto"/>
        <w:left w:val="none" w:sz="0" w:space="0" w:color="auto"/>
        <w:bottom w:val="none" w:sz="0" w:space="0" w:color="auto"/>
        <w:right w:val="none" w:sz="0" w:space="0" w:color="auto"/>
      </w:divBdr>
    </w:div>
    <w:div w:id="1412192136">
      <w:bodyDiv w:val="1"/>
      <w:marLeft w:val="0"/>
      <w:marRight w:val="0"/>
      <w:marTop w:val="0"/>
      <w:marBottom w:val="0"/>
      <w:divBdr>
        <w:top w:val="none" w:sz="0" w:space="0" w:color="auto"/>
        <w:left w:val="none" w:sz="0" w:space="0" w:color="auto"/>
        <w:bottom w:val="none" w:sz="0" w:space="0" w:color="auto"/>
        <w:right w:val="none" w:sz="0" w:space="0" w:color="auto"/>
      </w:divBdr>
    </w:div>
    <w:div w:id="1416365944">
      <w:bodyDiv w:val="1"/>
      <w:marLeft w:val="0"/>
      <w:marRight w:val="0"/>
      <w:marTop w:val="0"/>
      <w:marBottom w:val="0"/>
      <w:divBdr>
        <w:top w:val="none" w:sz="0" w:space="0" w:color="auto"/>
        <w:left w:val="none" w:sz="0" w:space="0" w:color="auto"/>
        <w:bottom w:val="none" w:sz="0" w:space="0" w:color="auto"/>
        <w:right w:val="none" w:sz="0" w:space="0" w:color="auto"/>
      </w:divBdr>
    </w:div>
    <w:div w:id="1423642692">
      <w:bodyDiv w:val="1"/>
      <w:marLeft w:val="0"/>
      <w:marRight w:val="0"/>
      <w:marTop w:val="0"/>
      <w:marBottom w:val="0"/>
      <w:divBdr>
        <w:top w:val="none" w:sz="0" w:space="0" w:color="auto"/>
        <w:left w:val="none" w:sz="0" w:space="0" w:color="auto"/>
        <w:bottom w:val="none" w:sz="0" w:space="0" w:color="auto"/>
        <w:right w:val="none" w:sz="0" w:space="0" w:color="auto"/>
      </w:divBdr>
    </w:div>
    <w:div w:id="1431663312">
      <w:bodyDiv w:val="1"/>
      <w:marLeft w:val="0"/>
      <w:marRight w:val="0"/>
      <w:marTop w:val="0"/>
      <w:marBottom w:val="0"/>
      <w:divBdr>
        <w:top w:val="none" w:sz="0" w:space="0" w:color="auto"/>
        <w:left w:val="none" w:sz="0" w:space="0" w:color="auto"/>
        <w:bottom w:val="none" w:sz="0" w:space="0" w:color="auto"/>
        <w:right w:val="none" w:sz="0" w:space="0" w:color="auto"/>
      </w:divBdr>
    </w:div>
    <w:div w:id="1435251584">
      <w:bodyDiv w:val="1"/>
      <w:marLeft w:val="0"/>
      <w:marRight w:val="0"/>
      <w:marTop w:val="0"/>
      <w:marBottom w:val="0"/>
      <w:divBdr>
        <w:top w:val="none" w:sz="0" w:space="0" w:color="auto"/>
        <w:left w:val="none" w:sz="0" w:space="0" w:color="auto"/>
        <w:bottom w:val="none" w:sz="0" w:space="0" w:color="auto"/>
        <w:right w:val="none" w:sz="0" w:space="0" w:color="auto"/>
      </w:divBdr>
    </w:div>
    <w:div w:id="1436292060">
      <w:bodyDiv w:val="1"/>
      <w:marLeft w:val="0"/>
      <w:marRight w:val="0"/>
      <w:marTop w:val="0"/>
      <w:marBottom w:val="0"/>
      <w:divBdr>
        <w:top w:val="none" w:sz="0" w:space="0" w:color="auto"/>
        <w:left w:val="none" w:sz="0" w:space="0" w:color="auto"/>
        <w:bottom w:val="none" w:sz="0" w:space="0" w:color="auto"/>
        <w:right w:val="none" w:sz="0" w:space="0" w:color="auto"/>
      </w:divBdr>
    </w:div>
    <w:div w:id="1438519077">
      <w:bodyDiv w:val="1"/>
      <w:marLeft w:val="0"/>
      <w:marRight w:val="0"/>
      <w:marTop w:val="0"/>
      <w:marBottom w:val="0"/>
      <w:divBdr>
        <w:top w:val="none" w:sz="0" w:space="0" w:color="auto"/>
        <w:left w:val="none" w:sz="0" w:space="0" w:color="auto"/>
        <w:bottom w:val="none" w:sz="0" w:space="0" w:color="auto"/>
        <w:right w:val="none" w:sz="0" w:space="0" w:color="auto"/>
      </w:divBdr>
    </w:div>
    <w:div w:id="1438674324">
      <w:bodyDiv w:val="1"/>
      <w:marLeft w:val="0"/>
      <w:marRight w:val="0"/>
      <w:marTop w:val="0"/>
      <w:marBottom w:val="0"/>
      <w:divBdr>
        <w:top w:val="none" w:sz="0" w:space="0" w:color="auto"/>
        <w:left w:val="none" w:sz="0" w:space="0" w:color="auto"/>
        <w:bottom w:val="none" w:sz="0" w:space="0" w:color="auto"/>
        <w:right w:val="none" w:sz="0" w:space="0" w:color="auto"/>
      </w:divBdr>
    </w:div>
    <w:div w:id="1443115270">
      <w:bodyDiv w:val="1"/>
      <w:marLeft w:val="0"/>
      <w:marRight w:val="0"/>
      <w:marTop w:val="0"/>
      <w:marBottom w:val="0"/>
      <w:divBdr>
        <w:top w:val="none" w:sz="0" w:space="0" w:color="auto"/>
        <w:left w:val="none" w:sz="0" w:space="0" w:color="auto"/>
        <w:bottom w:val="none" w:sz="0" w:space="0" w:color="auto"/>
        <w:right w:val="none" w:sz="0" w:space="0" w:color="auto"/>
      </w:divBdr>
    </w:div>
    <w:div w:id="1443186299">
      <w:bodyDiv w:val="1"/>
      <w:marLeft w:val="0"/>
      <w:marRight w:val="0"/>
      <w:marTop w:val="0"/>
      <w:marBottom w:val="0"/>
      <w:divBdr>
        <w:top w:val="none" w:sz="0" w:space="0" w:color="auto"/>
        <w:left w:val="none" w:sz="0" w:space="0" w:color="auto"/>
        <w:bottom w:val="none" w:sz="0" w:space="0" w:color="auto"/>
        <w:right w:val="none" w:sz="0" w:space="0" w:color="auto"/>
      </w:divBdr>
    </w:div>
    <w:div w:id="1447306844">
      <w:bodyDiv w:val="1"/>
      <w:marLeft w:val="0"/>
      <w:marRight w:val="0"/>
      <w:marTop w:val="0"/>
      <w:marBottom w:val="0"/>
      <w:divBdr>
        <w:top w:val="none" w:sz="0" w:space="0" w:color="auto"/>
        <w:left w:val="none" w:sz="0" w:space="0" w:color="auto"/>
        <w:bottom w:val="none" w:sz="0" w:space="0" w:color="auto"/>
        <w:right w:val="none" w:sz="0" w:space="0" w:color="auto"/>
      </w:divBdr>
    </w:div>
    <w:div w:id="1448088475">
      <w:bodyDiv w:val="1"/>
      <w:marLeft w:val="0"/>
      <w:marRight w:val="0"/>
      <w:marTop w:val="0"/>
      <w:marBottom w:val="0"/>
      <w:divBdr>
        <w:top w:val="none" w:sz="0" w:space="0" w:color="auto"/>
        <w:left w:val="none" w:sz="0" w:space="0" w:color="auto"/>
        <w:bottom w:val="none" w:sz="0" w:space="0" w:color="auto"/>
        <w:right w:val="none" w:sz="0" w:space="0" w:color="auto"/>
      </w:divBdr>
    </w:div>
    <w:div w:id="1450779347">
      <w:bodyDiv w:val="1"/>
      <w:marLeft w:val="0"/>
      <w:marRight w:val="0"/>
      <w:marTop w:val="0"/>
      <w:marBottom w:val="0"/>
      <w:divBdr>
        <w:top w:val="none" w:sz="0" w:space="0" w:color="auto"/>
        <w:left w:val="none" w:sz="0" w:space="0" w:color="auto"/>
        <w:bottom w:val="none" w:sz="0" w:space="0" w:color="auto"/>
        <w:right w:val="none" w:sz="0" w:space="0" w:color="auto"/>
      </w:divBdr>
    </w:div>
    <w:div w:id="1456825368">
      <w:bodyDiv w:val="1"/>
      <w:marLeft w:val="0"/>
      <w:marRight w:val="0"/>
      <w:marTop w:val="0"/>
      <w:marBottom w:val="0"/>
      <w:divBdr>
        <w:top w:val="none" w:sz="0" w:space="0" w:color="auto"/>
        <w:left w:val="none" w:sz="0" w:space="0" w:color="auto"/>
        <w:bottom w:val="none" w:sz="0" w:space="0" w:color="auto"/>
        <w:right w:val="none" w:sz="0" w:space="0" w:color="auto"/>
      </w:divBdr>
    </w:div>
    <w:div w:id="1458913310">
      <w:bodyDiv w:val="1"/>
      <w:marLeft w:val="0"/>
      <w:marRight w:val="0"/>
      <w:marTop w:val="0"/>
      <w:marBottom w:val="0"/>
      <w:divBdr>
        <w:top w:val="none" w:sz="0" w:space="0" w:color="auto"/>
        <w:left w:val="none" w:sz="0" w:space="0" w:color="auto"/>
        <w:bottom w:val="none" w:sz="0" w:space="0" w:color="auto"/>
        <w:right w:val="none" w:sz="0" w:space="0" w:color="auto"/>
      </w:divBdr>
    </w:div>
    <w:div w:id="1465612197">
      <w:bodyDiv w:val="1"/>
      <w:marLeft w:val="0"/>
      <w:marRight w:val="0"/>
      <w:marTop w:val="0"/>
      <w:marBottom w:val="0"/>
      <w:divBdr>
        <w:top w:val="none" w:sz="0" w:space="0" w:color="auto"/>
        <w:left w:val="none" w:sz="0" w:space="0" w:color="auto"/>
        <w:bottom w:val="none" w:sz="0" w:space="0" w:color="auto"/>
        <w:right w:val="none" w:sz="0" w:space="0" w:color="auto"/>
      </w:divBdr>
    </w:div>
    <w:div w:id="1477792692">
      <w:bodyDiv w:val="1"/>
      <w:marLeft w:val="0"/>
      <w:marRight w:val="0"/>
      <w:marTop w:val="0"/>
      <w:marBottom w:val="0"/>
      <w:divBdr>
        <w:top w:val="none" w:sz="0" w:space="0" w:color="auto"/>
        <w:left w:val="none" w:sz="0" w:space="0" w:color="auto"/>
        <w:bottom w:val="none" w:sz="0" w:space="0" w:color="auto"/>
        <w:right w:val="none" w:sz="0" w:space="0" w:color="auto"/>
      </w:divBdr>
    </w:div>
    <w:div w:id="1481770195">
      <w:bodyDiv w:val="1"/>
      <w:marLeft w:val="0"/>
      <w:marRight w:val="0"/>
      <w:marTop w:val="0"/>
      <w:marBottom w:val="0"/>
      <w:divBdr>
        <w:top w:val="none" w:sz="0" w:space="0" w:color="auto"/>
        <w:left w:val="none" w:sz="0" w:space="0" w:color="auto"/>
        <w:bottom w:val="none" w:sz="0" w:space="0" w:color="auto"/>
        <w:right w:val="none" w:sz="0" w:space="0" w:color="auto"/>
      </w:divBdr>
    </w:div>
    <w:div w:id="1488395371">
      <w:bodyDiv w:val="1"/>
      <w:marLeft w:val="0"/>
      <w:marRight w:val="0"/>
      <w:marTop w:val="0"/>
      <w:marBottom w:val="0"/>
      <w:divBdr>
        <w:top w:val="none" w:sz="0" w:space="0" w:color="auto"/>
        <w:left w:val="none" w:sz="0" w:space="0" w:color="auto"/>
        <w:bottom w:val="none" w:sz="0" w:space="0" w:color="auto"/>
        <w:right w:val="none" w:sz="0" w:space="0" w:color="auto"/>
      </w:divBdr>
    </w:div>
    <w:div w:id="1494878666">
      <w:bodyDiv w:val="1"/>
      <w:marLeft w:val="0"/>
      <w:marRight w:val="0"/>
      <w:marTop w:val="0"/>
      <w:marBottom w:val="0"/>
      <w:divBdr>
        <w:top w:val="none" w:sz="0" w:space="0" w:color="auto"/>
        <w:left w:val="none" w:sz="0" w:space="0" w:color="auto"/>
        <w:bottom w:val="none" w:sz="0" w:space="0" w:color="auto"/>
        <w:right w:val="none" w:sz="0" w:space="0" w:color="auto"/>
      </w:divBdr>
    </w:div>
    <w:div w:id="1497843667">
      <w:bodyDiv w:val="1"/>
      <w:marLeft w:val="0"/>
      <w:marRight w:val="0"/>
      <w:marTop w:val="0"/>
      <w:marBottom w:val="0"/>
      <w:divBdr>
        <w:top w:val="none" w:sz="0" w:space="0" w:color="auto"/>
        <w:left w:val="none" w:sz="0" w:space="0" w:color="auto"/>
        <w:bottom w:val="none" w:sz="0" w:space="0" w:color="auto"/>
        <w:right w:val="none" w:sz="0" w:space="0" w:color="auto"/>
      </w:divBdr>
    </w:div>
    <w:div w:id="1504125827">
      <w:bodyDiv w:val="1"/>
      <w:marLeft w:val="0"/>
      <w:marRight w:val="0"/>
      <w:marTop w:val="0"/>
      <w:marBottom w:val="0"/>
      <w:divBdr>
        <w:top w:val="none" w:sz="0" w:space="0" w:color="auto"/>
        <w:left w:val="none" w:sz="0" w:space="0" w:color="auto"/>
        <w:bottom w:val="none" w:sz="0" w:space="0" w:color="auto"/>
        <w:right w:val="none" w:sz="0" w:space="0" w:color="auto"/>
      </w:divBdr>
    </w:div>
    <w:div w:id="1510293734">
      <w:bodyDiv w:val="1"/>
      <w:marLeft w:val="0"/>
      <w:marRight w:val="0"/>
      <w:marTop w:val="0"/>
      <w:marBottom w:val="0"/>
      <w:divBdr>
        <w:top w:val="none" w:sz="0" w:space="0" w:color="auto"/>
        <w:left w:val="none" w:sz="0" w:space="0" w:color="auto"/>
        <w:bottom w:val="none" w:sz="0" w:space="0" w:color="auto"/>
        <w:right w:val="none" w:sz="0" w:space="0" w:color="auto"/>
      </w:divBdr>
    </w:div>
    <w:div w:id="1510757234">
      <w:bodyDiv w:val="1"/>
      <w:marLeft w:val="0"/>
      <w:marRight w:val="0"/>
      <w:marTop w:val="0"/>
      <w:marBottom w:val="0"/>
      <w:divBdr>
        <w:top w:val="none" w:sz="0" w:space="0" w:color="auto"/>
        <w:left w:val="none" w:sz="0" w:space="0" w:color="auto"/>
        <w:bottom w:val="none" w:sz="0" w:space="0" w:color="auto"/>
        <w:right w:val="none" w:sz="0" w:space="0" w:color="auto"/>
      </w:divBdr>
    </w:div>
    <w:div w:id="1513033575">
      <w:bodyDiv w:val="1"/>
      <w:marLeft w:val="0"/>
      <w:marRight w:val="0"/>
      <w:marTop w:val="0"/>
      <w:marBottom w:val="0"/>
      <w:divBdr>
        <w:top w:val="none" w:sz="0" w:space="0" w:color="auto"/>
        <w:left w:val="none" w:sz="0" w:space="0" w:color="auto"/>
        <w:bottom w:val="none" w:sz="0" w:space="0" w:color="auto"/>
        <w:right w:val="none" w:sz="0" w:space="0" w:color="auto"/>
      </w:divBdr>
    </w:div>
    <w:div w:id="1522166453">
      <w:bodyDiv w:val="1"/>
      <w:marLeft w:val="0"/>
      <w:marRight w:val="0"/>
      <w:marTop w:val="0"/>
      <w:marBottom w:val="0"/>
      <w:divBdr>
        <w:top w:val="none" w:sz="0" w:space="0" w:color="auto"/>
        <w:left w:val="none" w:sz="0" w:space="0" w:color="auto"/>
        <w:bottom w:val="none" w:sz="0" w:space="0" w:color="auto"/>
        <w:right w:val="none" w:sz="0" w:space="0" w:color="auto"/>
      </w:divBdr>
    </w:div>
    <w:div w:id="1523469289">
      <w:bodyDiv w:val="1"/>
      <w:marLeft w:val="0"/>
      <w:marRight w:val="0"/>
      <w:marTop w:val="0"/>
      <w:marBottom w:val="0"/>
      <w:divBdr>
        <w:top w:val="none" w:sz="0" w:space="0" w:color="auto"/>
        <w:left w:val="none" w:sz="0" w:space="0" w:color="auto"/>
        <w:bottom w:val="none" w:sz="0" w:space="0" w:color="auto"/>
        <w:right w:val="none" w:sz="0" w:space="0" w:color="auto"/>
      </w:divBdr>
    </w:div>
    <w:div w:id="1523544404">
      <w:bodyDiv w:val="1"/>
      <w:marLeft w:val="0"/>
      <w:marRight w:val="0"/>
      <w:marTop w:val="0"/>
      <w:marBottom w:val="0"/>
      <w:divBdr>
        <w:top w:val="none" w:sz="0" w:space="0" w:color="auto"/>
        <w:left w:val="none" w:sz="0" w:space="0" w:color="auto"/>
        <w:bottom w:val="none" w:sz="0" w:space="0" w:color="auto"/>
        <w:right w:val="none" w:sz="0" w:space="0" w:color="auto"/>
      </w:divBdr>
    </w:div>
    <w:div w:id="1524707602">
      <w:bodyDiv w:val="1"/>
      <w:marLeft w:val="0"/>
      <w:marRight w:val="0"/>
      <w:marTop w:val="0"/>
      <w:marBottom w:val="0"/>
      <w:divBdr>
        <w:top w:val="none" w:sz="0" w:space="0" w:color="auto"/>
        <w:left w:val="none" w:sz="0" w:space="0" w:color="auto"/>
        <w:bottom w:val="none" w:sz="0" w:space="0" w:color="auto"/>
        <w:right w:val="none" w:sz="0" w:space="0" w:color="auto"/>
      </w:divBdr>
    </w:div>
    <w:div w:id="1539510546">
      <w:bodyDiv w:val="1"/>
      <w:marLeft w:val="0"/>
      <w:marRight w:val="0"/>
      <w:marTop w:val="0"/>
      <w:marBottom w:val="0"/>
      <w:divBdr>
        <w:top w:val="none" w:sz="0" w:space="0" w:color="auto"/>
        <w:left w:val="none" w:sz="0" w:space="0" w:color="auto"/>
        <w:bottom w:val="none" w:sz="0" w:space="0" w:color="auto"/>
        <w:right w:val="none" w:sz="0" w:space="0" w:color="auto"/>
      </w:divBdr>
    </w:div>
    <w:div w:id="1546792883">
      <w:bodyDiv w:val="1"/>
      <w:marLeft w:val="0"/>
      <w:marRight w:val="0"/>
      <w:marTop w:val="0"/>
      <w:marBottom w:val="0"/>
      <w:divBdr>
        <w:top w:val="none" w:sz="0" w:space="0" w:color="auto"/>
        <w:left w:val="none" w:sz="0" w:space="0" w:color="auto"/>
        <w:bottom w:val="none" w:sz="0" w:space="0" w:color="auto"/>
        <w:right w:val="none" w:sz="0" w:space="0" w:color="auto"/>
      </w:divBdr>
    </w:div>
    <w:div w:id="1553732125">
      <w:bodyDiv w:val="1"/>
      <w:marLeft w:val="0"/>
      <w:marRight w:val="0"/>
      <w:marTop w:val="0"/>
      <w:marBottom w:val="0"/>
      <w:divBdr>
        <w:top w:val="none" w:sz="0" w:space="0" w:color="auto"/>
        <w:left w:val="none" w:sz="0" w:space="0" w:color="auto"/>
        <w:bottom w:val="none" w:sz="0" w:space="0" w:color="auto"/>
        <w:right w:val="none" w:sz="0" w:space="0" w:color="auto"/>
      </w:divBdr>
    </w:div>
    <w:div w:id="1559508388">
      <w:bodyDiv w:val="1"/>
      <w:marLeft w:val="0"/>
      <w:marRight w:val="0"/>
      <w:marTop w:val="0"/>
      <w:marBottom w:val="0"/>
      <w:divBdr>
        <w:top w:val="none" w:sz="0" w:space="0" w:color="auto"/>
        <w:left w:val="none" w:sz="0" w:space="0" w:color="auto"/>
        <w:bottom w:val="none" w:sz="0" w:space="0" w:color="auto"/>
        <w:right w:val="none" w:sz="0" w:space="0" w:color="auto"/>
      </w:divBdr>
    </w:div>
    <w:div w:id="1564292829">
      <w:bodyDiv w:val="1"/>
      <w:marLeft w:val="0"/>
      <w:marRight w:val="0"/>
      <w:marTop w:val="0"/>
      <w:marBottom w:val="0"/>
      <w:divBdr>
        <w:top w:val="none" w:sz="0" w:space="0" w:color="auto"/>
        <w:left w:val="none" w:sz="0" w:space="0" w:color="auto"/>
        <w:bottom w:val="none" w:sz="0" w:space="0" w:color="auto"/>
        <w:right w:val="none" w:sz="0" w:space="0" w:color="auto"/>
      </w:divBdr>
    </w:div>
    <w:div w:id="1566182342">
      <w:bodyDiv w:val="1"/>
      <w:marLeft w:val="0"/>
      <w:marRight w:val="0"/>
      <w:marTop w:val="0"/>
      <w:marBottom w:val="0"/>
      <w:divBdr>
        <w:top w:val="none" w:sz="0" w:space="0" w:color="auto"/>
        <w:left w:val="none" w:sz="0" w:space="0" w:color="auto"/>
        <w:bottom w:val="none" w:sz="0" w:space="0" w:color="auto"/>
        <w:right w:val="none" w:sz="0" w:space="0" w:color="auto"/>
      </w:divBdr>
    </w:div>
    <w:div w:id="1576548784">
      <w:bodyDiv w:val="1"/>
      <w:marLeft w:val="0"/>
      <w:marRight w:val="0"/>
      <w:marTop w:val="0"/>
      <w:marBottom w:val="0"/>
      <w:divBdr>
        <w:top w:val="none" w:sz="0" w:space="0" w:color="auto"/>
        <w:left w:val="none" w:sz="0" w:space="0" w:color="auto"/>
        <w:bottom w:val="none" w:sz="0" w:space="0" w:color="auto"/>
        <w:right w:val="none" w:sz="0" w:space="0" w:color="auto"/>
      </w:divBdr>
    </w:div>
    <w:div w:id="1589801056">
      <w:bodyDiv w:val="1"/>
      <w:marLeft w:val="0"/>
      <w:marRight w:val="0"/>
      <w:marTop w:val="0"/>
      <w:marBottom w:val="0"/>
      <w:divBdr>
        <w:top w:val="none" w:sz="0" w:space="0" w:color="auto"/>
        <w:left w:val="none" w:sz="0" w:space="0" w:color="auto"/>
        <w:bottom w:val="none" w:sz="0" w:space="0" w:color="auto"/>
        <w:right w:val="none" w:sz="0" w:space="0" w:color="auto"/>
      </w:divBdr>
    </w:div>
    <w:div w:id="1591085960">
      <w:bodyDiv w:val="1"/>
      <w:marLeft w:val="0"/>
      <w:marRight w:val="0"/>
      <w:marTop w:val="0"/>
      <w:marBottom w:val="0"/>
      <w:divBdr>
        <w:top w:val="none" w:sz="0" w:space="0" w:color="auto"/>
        <w:left w:val="none" w:sz="0" w:space="0" w:color="auto"/>
        <w:bottom w:val="none" w:sz="0" w:space="0" w:color="auto"/>
        <w:right w:val="none" w:sz="0" w:space="0" w:color="auto"/>
      </w:divBdr>
    </w:div>
    <w:div w:id="1618679321">
      <w:bodyDiv w:val="1"/>
      <w:marLeft w:val="0"/>
      <w:marRight w:val="0"/>
      <w:marTop w:val="0"/>
      <w:marBottom w:val="0"/>
      <w:divBdr>
        <w:top w:val="none" w:sz="0" w:space="0" w:color="auto"/>
        <w:left w:val="none" w:sz="0" w:space="0" w:color="auto"/>
        <w:bottom w:val="none" w:sz="0" w:space="0" w:color="auto"/>
        <w:right w:val="none" w:sz="0" w:space="0" w:color="auto"/>
      </w:divBdr>
    </w:div>
    <w:div w:id="1619335417">
      <w:bodyDiv w:val="1"/>
      <w:marLeft w:val="0"/>
      <w:marRight w:val="0"/>
      <w:marTop w:val="0"/>
      <w:marBottom w:val="0"/>
      <w:divBdr>
        <w:top w:val="none" w:sz="0" w:space="0" w:color="auto"/>
        <w:left w:val="none" w:sz="0" w:space="0" w:color="auto"/>
        <w:bottom w:val="none" w:sz="0" w:space="0" w:color="auto"/>
        <w:right w:val="none" w:sz="0" w:space="0" w:color="auto"/>
      </w:divBdr>
    </w:div>
    <w:div w:id="1635064498">
      <w:bodyDiv w:val="1"/>
      <w:marLeft w:val="0"/>
      <w:marRight w:val="0"/>
      <w:marTop w:val="0"/>
      <w:marBottom w:val="0"/>
      <w:divBdr>
        <w:top w:val="none" w:sz="0" w:space="0" w:color="auto"/>
        <w:left w:val="none" w:sz="0" w:space="0" w:color="auto"/>
        <w:bottom w:val="none" w:sz="0" w:space="0" w:color="auto"/>
        <w:right w:val="none" w:sz="0" w:space="0" w:color="auto"/>
      </w:divBdr>
    </w:div>
    <w:div w:id="1640652198">
      <w:bodyDiv w:val="1"/>
      <w:marLeft w:val="0"/>
      <w:marRight w:val="0"/>
      <w:marTop w:val="0"/>
      <w:marBottom w:val="0"/>
      <w:divBdr>
        <w:top w:val="none" w:sz="0" w:space="0" w:color="auto"/>
        <w:left w:val="none" w:sz="0" w:space="0" w:color="auto"/>
        <w:bottom w:val="none" w:sz="0" w:space="0" w:color="auto"/>
        <w:right w:val="none" w:sz="0" w:space="0" w:color="auto"/>
      </w:divBdr>
    </w:div>
    <w:div w:id="1661537059">
      <w:bodyDiv w:val="1"/>
      <w:marLeft w:val="0"/>
      <w:marRight w:val="0"/>
      <w:marTop w:val="0"/>
      <w:marBottom w:val="0"/>
      <w:divBdr>
        <w:top w:val="none" w:sz="0" w:space="0" w:color="auto"/>
        <w:left w:val="none" w:sz="0" w:space="0" w:color="auto"/>
        <w:bottom w:val="none" w:sz="0" w:space="0" w:color="auto"/>
        <w:right w:val="none" w:sz="0" w:space="0" w:color="auto"/>
      </w:divBdr>
    </w:div>
    <w:div w:id="1677683145">
      <w:bodyDiv w:val="1"/>
      <w:marLeft w:val="0"/>
      <w:marRight w:val="0"/>
      <w:marTop w:val="0"/>
      <w:marBottom w:val="0"/>
      <w:divBdr>
        <w:top w:val="none" w:sz="0" w:space="0" w:color="auto"/>
        <w:left w:val="none" w:sz="0" w:space="0" w:color="auto"/>
        <w:bottom w:val="none" w:sz="0" w:space="0" w:color="auto"/>
        <w:right w:val="none" w:sz="0" w:space="0" w:color="auto"/>
      </w:divBdr>
    </w:div>
    <w:div w:id="1694964251">
      <w:bodyDiv w:val="1"/>
      <w:marLeft w:val="0"/>
      <w:marRight w:val="0"/>
      <w:marTop w:val="0"/>
      <w:marBottom w:val="0"/>
      <w:divBdr>
        <w:top w:val="none" w:sz="0" w:space="0" w:color="auto"/>
        <w:left w:val="none" w:sz="0" w:space="0" w:color="auto"/>
        <w:bottom w:val="none" w:sz="0" w:space="0" w:color="auto"/>
        <w:right w:val="none" w:sz="0" w:space="0" w:color="auto"/>
      </w:divBdr>
    </w:div>
    <w:div w:id="1697386934">
      <w:bodyDiv w:val="1"/>
      <w:marLeft w:val="0"/>
      <w:marRight w:val="0"/>
      <w:marTop w:val="0"/>
      <w:marBottom w:val="0"/>
      <w:divBdr>
        <w:top w:val="none" w:sz="0" w:space="0" w:color="auto"/>
        <w:left w:val="none" w:sz="0" w:space="0" w:color="auto"/>
        <w:bottom w:val="none" w:sz="0" w:space="0" w:color="auto"/>
        <w:right w:val="none" w:sz="0" w:space="0" w:color="auto"/>
      </w:divBdr>
    </w:div>
    <w:div w:id="1700622258">
      <w:bodyDiv w:val="1"/>
      <w:marLeft w:val="0"/>
      <w:marRight w:val="0"/>
      <w:marTop w:val="0"/>
      <w:marBottom w:val="0"/>
      <w:divBdr>
        <w:top w:val="none" w:sz="0" w:space="0" w:color="auto"/>
        <w:left w:val="none" w:sz="0" w:space="0" w:color="auto"/>
        <w:bottom w:val="none" w:sz="0" w:space="0" w:color="auto"/>
        <w:right w:val="none" w:sz="0" w:space="0" w:color="auto"/>
      </w:divBdr>
    </w:div>
    <w:div w:id="1708335844">
      <w:bodyDiv w:val="1"/>
      <w:marLeft w:val="0"/>
      <w:marRight w:val="0"/>
      <w:marTop w:val="0"/>
      <w:marBottom w:val="0"/>
      <w:divBdr>
        <w:top w:val="none" w:sz="0" w:space="0" w:color="auto"/>
        <w:left w:val="none" w:sz="0" w:space="0" w:color="auto"/>
        <w:bottom w:val="none" w:sz="0" w:space="0" w:color="auto"/>
        <w:right w:val="none" w:sz="0" w:space="0" w:color="auto"/>
      </w:divBdr>
    </w:div>
    <w:div w:id="1709062517">
      <w:bodyDiv w:val="1"/>
      <w:marLeft w:val="0"/>
      <w:marRight w:val="0"/>
      <w:marTop w:val="0"/>
      <w:marBottom w:val="0"/>
      <w:divBdr>
        <w:top w:val="none" w:sz="0" w:space="0" w:color="auto"/>
        <w:left w:val="none" w:sz="0" w:space="0" w:color="auto"/>
        <w:bottom w:val="none" w:sz="0" w:space="0" w:color="auto"/>
        <w:right w:val="none" w:sz="0" w:space="0" w:color="auto"/>
      </w:divBdr>
    </w:div>
    <w:div w:id="1718701854">
      <w:bodyDiv w:val="1"/>
      <w:marLeft w:val="0"/>
      <w:marRight w:val="0"/>
      <w:marTop w:val="0"/>
      <w:marBottom w:val="0"/>
      <w:divBdr>
        <w:top w:val="none" w:sz="0" w:space="0" w:color="auto"/>
        <w:left w:val="none" w:sz="0" w:space="0" w:color="auto"/>
        <w:bottom w:val="none" w:sz="0" w:space="0" w:color="auto"/>
        <w:right w:val="none" w:sz="0" w:space="0" w:color="auto"/>
      </w:divBdr>
    </w:div>
    <w:div w:id="1723405277">
      <w:bodyDiv w:val="1"/>
      <w:marLeft w:val="0"/>
      <w:marRight w:val="0"/>
      <w:marTop w:val="0"/>
      <w:marBottom w:val="0"/>
      <w:divBdr>
        <w:top w:val="none" w:sz="0" w:space="0" w:color="auto"/>
        <w:left w:val="none" w:sz="0" w:space="0" w:color="auto"/>
        <w:bottom w:val="none" w:sz="0" w:space="0" w:color="auto"/>
        <w:right w:val="none" w:sz="0" w:space="0" w:color="auto"/>
      </w:divBdr>
    </w:div>
    <w:div w:id="1727600943">
      <w:bodyDiv w:val="1"/>
      <w:marLeft w:val="0"/>
      <w:marRight w:val="0"/>
      <w:marTop w:val="0"/>
      <w:marBottom w:val="0"/>
      <w:divBdr>
        <w:top w:val="none" w:sz="0" w:space="0" w:color="auto"/>
        <w:left w:val="none" w:sz="0" w:space="0" w:color="auto"/>
        <w:bottom w:val="none" w:sz="0" w:space="0" w:color="auto"/>
        <w:right w:val="none" w:sz="0" w:space="0" w:color="auto"/>
      </w:divBdr>
    </w:div>
    <w:div w:id="1741244081">
      <w:bodyDiv w:val="1"/>
      <w:marLeft w:val="0"/>
      <w:marRight w:val="0"/>
      <w:marTop w:val="0"/>
      <w:marBottom w:val="0"/>
      <w:divBdr>
        <w:top w:val="none" w:sz="0" w:space="0" w:color="auto"/>
        <w:left w:val="none" w:sz="0" w:space="0" w:color="auto"/>
        <w:bottom w:val="none" w:sz="0" w:space="0" w:color="auto"/>
        <w:right w:val="none" w:sz="0" w:space="0" w:color="auto"/>
      </w:divBdr>
    </w:div>
    <w:div w:id="1743675055">
      <w:bodyDiv w:val="1"/>
      <w:marLeft w:val="0"/>
      <w:marRight w:val="0"/>
      <w:marTop w:val="0"/>
      <w:marBottom w:val="0"/>
      <w:divBdr>
        <w:top w:val="none" w:sz="0" w:space="0" w:color="auto"/>
        <w:left w:val="none" w:sz="0" w:space="0" w:color="auto"/>
        <w:bottom w:val="none" w:sz="0" w:space="0" w:color="auto"/>
        <w:right w:val="none" w:sz="0" w:space="0" w:color="auto"/>
      </w:divBdr>
    </w:div>
    <w:div w:id="1747653364">
      <w:bodyDiv w:val="1"/>
      <w:marLeft w:val="0"/>
      <w:marRight w:val="0"/>
      <w:marTop w:val="0"/>
      <w:marBottom w:val="0"/>
      <w:divBdr>
        <w:top w:val="none" w:sz="0" w:space="0" w:color="auto"/>
        <w:left w:val="none" w:sz="0" w:space="0" w:color="auto"/>
        <w:bottom w:val="none" w:sz="0" w:space="0" w:color="auto"/>
        <w:right w:val="none" w:sz="0" w:space="0" w:color="auto"/>
      </w:divBdr>
    </w:div>
    <w:div w:id="1754429534">
      <w:bodyDiv w:val="1"/>
      <w:marLeft w:val="0"/>
      <w:marRight w:val="0"/>
      <w:marTop w:val="0"/>
      <w:marBottom w:val="0"/>
      <w:divBdr>
        <w:top w:val="none" w:sz="0" w:space="0" w:color="auto"/>
        <w:left w:val="none" w:sz="0" w:space="0" w:color="auto"/>
        <w:bottom w:val="none" w:sz="0" w:space="0" w:color="auto"/>
        <w:right w:val="none" w:sz="0" w:space="0" w:color="auto"/>
      </w:divBdr>
    </w:div>
    <w:div w:id="1757937762">
      <w:bodyDiv w:val="1"/>
      <w:marLeft w:val="0"/>
      <w:marRight w:val="0"/>
      <w:marTop w:val="0"/>
      <w:marBottom w:val="0"/>
      <w:divBdr>
        <w:top w:val="none" w:sz="0" w:space="0" w:color="auto"/>
        <w:left w:val="none" w:sz="0" w:space="0" w:color="auto"/>
        <w:bottom w:val="none" w:sz="0" w:space="0" w:color="auto"/>
        <w:right w:val="none" w:sz="0" w:space="0" w:color="auto"/>
      </w:divBdr>
    </w:div>
    <w:div w:id="1782413653">
      <w:bodyDiv w:val="1"/>
      <w:marLeft w:val="0"/>
      <w:marRight w:val="0"/>
      <w:marTop w:val="0"/>
      <w:marBottom w:val="0"/>
      <w:divBdr>
        <w:top w:val="none" w:sz="0" w:space="0" w:color="auto"/>
        <w:left w:val="none" w:sz="0" w:space="0" w:color="auto"/>
        <w:bottom w:val="none" w:sz="0" w:space="0" w:color="auto"/>
        <w:right w:val="none" w:sz="0" w:space="0" w:color="auto"/>
      </w:divBdr>
    </w:div>
    <w:div w:id="1784567882">
      <w:bodyDiv w:val="1"/>
      <w:marLeft w:val="0"/>
      <w:marRight w:val="0"/>
      <w:marTop w:val="0"/>
      <w:marBottom w:val="0"/>
      <w:divBdr>
        <w:top w:val="none" w:sz="0" w:space="0" w:color="auto"/>
        <w:left w:val="none" w:sz="0" w:space="0" w:color="auto"/>
        <w:bottom w:val="none" w:sz="0" w:space="0" w:color="auto"/>
        <w:right w:val="none" w:sz="0" w:space="0" w:color="auto"/>
      </w:divBdr>
    </w:div>
    <w:div w:id="1804688048">
      <w:bodyDiv w:val="1"/>
      <w:marLeft w:val="0"/>
      <w:marRight w:val="0"/>
      <w:marTop w:val="0"/>
      <w:marBottom w:val="0"/>
      <w:divBdr>
        <w:top w:val="none" w:sz="0" w:space="0" w:color="auto"/>
        <w:left w:val="none" w:sz="0" w:space="0" w:color="auto"/>
        <w:bottom w:val="none" w:sz="0" w:space="0" w:color="auto"/>
        <w:right w:val="none" w:sz="0" w:space="0" w:color="auto"/>
      </w:divBdr>
    </w:div>
    <w:div w:id="1816334521">
      <w:bodyDiv w:val="1"/>
      <w:marLeft w:val="0"/>
      <w:marRight w:val="0"/>
      <w:marTop w:val="0"/>
      <w:marBottom w:val="0"/>
      <w:divBdr>
        <w:top w:val="none" w:sz="0" w:space="0" w:color="auto"/>
        <w:left w:val="none" w:sz="0" w:space="0" w:color="auto"/>
        <w:bottom w:val="none" w:sz="0" w:space="0" w:color="auto"/>
        <w:right w:val="none" w:sz="0" w:space="0" w:color="auto"/>
      </w:divBdr>
    </w:div>
    <w:div w:id="1816680181">
      <w:bodyDiv w:val="1"/>
      <w:marLeft w:val="0"/>
      <w:marRight w:val="0"/>
      <w:marTop w:val="0"/>
      <w:marBottom w:val="0"/>
      <w:divBdr>
        <w:top w:val="none" w:sz="0" w:space="0" w:color="auto"/>
        <w:left w:val="none" w:sz="0" w:space="0" w:color="auto"/>
        <w:bottom w:val="none" w:sz="0" w:space="0" w:color="auto"/>
        <w:right w:val="none" w:sz="0" w:space="0" w:color="auto"/>
      </w:divBdr>
    </w:div>
    <w:div w:id="1823306739">
      <w:bodyDiv w:val="1"/>
      <w:marLeft w:val="0"/>
      <w:marRight w:val="0"/>
      <w:marTop w:val="0"/>
      <w:marBottom w:val="0"/>
      <w:divBdr>
        <w:top w:val="none" w:sz="0" w:space="0" w:color="auto"/>
        <w:left w:val="none" w:sz="0" w:space="0" w:color="auto"/>
        <w:bottom w:val="none" w:sz="0" w:space="0" w:color="auto"/>
        <w:right w:val="none" w:sz="0" w:space="0" w:color="auto"/>
      </w:divBdr>
    </w:div>
    <w:div w:id="1828665791">
      <w:bodyDiv w:val="1"/>
      <w:marLeft w:val="0"/>
      <w:marRight w:val="0"/>
      <w:marTop w:val="0"/>
      <w:marBottom w:val="0"/>
      <w:divBdr>
        <w:top w:val="none" w:sz="0" w:space="0" w:color="auto"/>
        <w:left w:val="none" w:sz="0" w:space="0" w:color="auto"/>
        <w:bottom w:val="none" w:sz="0" w:space="0" w:color="auto"/>
        <w:right w:val="none" w:sz="0" w:space="0" w:color="auto"/>
      </w:divBdr>
    </w:div>
    <w:div w:id="1842886397">
      <w:bodyDiv w:val="1"/>
      <w:marLeft w:val="0"/>
      <w:marRight w:val="0"/>
      <w:marTop w:val="0"/>
      <w:marBottom w:val="0"/>
      <w:divBdr>
        <w:top w:val="none" w:sz="0" w:space="0" w:color="auto"/>
        <w:left w:val="none" w:sz="0" w:space="0" w:color="auto"/>
        <w:bottom w:val="none" w:sz="0" w:space="0" w:color="auto"/>
        <w:right w:val="none" w:sz="0" w:space="0" w:color="auto"/>
      </w:divBdr>
    </w:div>
    <w:div w:id="1863475059">
      <w:bodyDiv w:val="1"/>
      <w:marLeft w:val="0"/>
      <w:marRight w:val="0"/>
      <w:marTop w:val="0"/>
      <w:marBottom w:val="0"/>
      <w:divBdr>
        <w:top w:val="none" w:sz="0" w:space="0" w:color="auto"/>
        <w:left w:val="none" w:sz="0" w:space="0" w:color="auto"/>
        <w:bottom w:val="none" w:sz="0" w:space="0" w:color="auto"/>
        <w:right w:val="none" w:sz="0" w:space="0" w:color="auto"/>
      </w:divBdr>
    </w:div>
    <w:div w:id="1874728751">
      <w:bodyDiv w:val="1"/>
      <w:marLeft w:val="0"/>
      <w:marRight w:val="0"/>
      <w:marTop w:val="0"/>
      <w:marBottom w:val="0"/>
      <w:divBdr>
        <w:top w:val="none" w:sz="0" w:space="0" w:color="auto"/>
        <w:left w:val="none" w:sz="0" w:space="0" w:color="auto"/>
        <w:bottom w:val="none" w:sz="0" w:space="0" w:color="auto"/>
        <w:right w:val="none" w:sz="0" w:space="0" w:color="auto"/>
      </w:divBdr>
    </w:div>
    <w:div w:id="1886866185">
      <w:bodyDiv w:val="1"/>
      <w:marLeft w:val="0"/>
      <w:marRight w:val="0"/>
      <w:marTop w:val="0"/>
      <w:marBottom w:val="0"/>
      <w:divBdr>
        <w:top w:val="none" w:sz="0" w:space="0" w:color="auto"/>
        <w:left w:val="none" w:sz="0" w:space="0" w:color="auto"/>
        <w:bottom w:val="none" w:sz="0" w:space="0" w:color="auto"/>
        <w:right w:val="none" w:sz="0" w:space="0" w:color="auto"/>
      </w:divBdr>
    </w:div>
    <w:div w:id="1887182132">
      <w:bodyDiv w:val="1"/>
      <w:marLeft w:val="0"/>
      <w:marRight w:val="0"/>
      <w:marTop w:val="0"/>
      <w:marBottom w:val="0"/>
      <w:divBdr>
        <w:top w:val="none" w:sz="0" w:space="0" w:color="auto"/>
        <w:left w:val="none" w:sz="0" w:space="0" w:color="auto"/>
        <w:bottom w:val="none" w:sz="0" w:space="0" w:color="auto"/>
        <w:right w:val="none" w:sz="0" w:space="0" w:color="auto"/>
      </w:divBdr>
    </w:div>
    <w:div w:id="1888449715">
      <w:bodyDiv w:val="1"/>
      <w:marLeft w:val="0"/>
      <w:marRight w:val="0"/>
      <w:marTop w:val="0"/>
      <w:marBottom w:val="0"/>
      <w:divBdr>
        <w:top w:val="none" w:sz="0" w:space="0" w:color="auto"/>
        <w:left w:val="none" w:sz="0" w:space="0" w:color="auto"/>
        <w:bottom w:val="none" w:sz="0" w:space="0" w:color="auto"/>
        <w:right w:val="none" w:sz="0" w:space="0" w:color="auto"/>
      </w:divBdr>
    </w:div>
    <w:div w:id="1892112958">
      <w:bodyDiv w:val="1"/>
      <w:marLeft w:val="0"/>
      <w:marRight w:val="0"/>
      <w:marTop w:val="0"/>
      <w:marBottom w:val="0"/>
      <w:divBdr>
        <w:top w:val="none" w:sz="0" w:space="0" w:color="auto"/>
        <w:left w:val="none" w:sz="0" w:space="0" w:color="auto"/>
        <w:bottom w:val="none" w:sz="0" w:space="0" w:color="auto"/>
        <w:right w:val="none" w:sz="0" w:space="0" w:color="auto"/>
      </w:divBdr>
    </w:div>
    <w:div w:id="1892426878">
      <w:bodyDiv w:val="1"/>
      <w:marLeft w:val="0"/>
      <w:marRight w:val="0"/>
      <w:marTop w:val="0"/>
      <w:marBottom w:val="0"/>
      <w:divBdr>
        <w:top w:val="none" w:sz="0" w:space="0" w:color="auto"/>
        <w:left w:val="none" w:sz="0" w:space="0" w:color="auto"/>
        <w:bottom w:val="none" w:sz="0" w:space="0" w:color="auto"/>
        <w:right w:val="none" w:sz="0" w:space="0" w:color="auto"/>
      </w:divBdr>
    </w:div>
    <w:div w:id="1924101526">
      <w:bodyDiv w:val="1"/>
      <w:marLeft w:val="0"/>
      <w:marRight w:val="0"/>
      <w:marTop w:val="0"/>
      <w:marBottom w:val="0"/>
      <w:divBdr>
        <w:top w:val="none" w:sz="0" w:space="0" w:color="auto"/>
        <w:left w:val="none" w:sz="0" w:space="0" w:color="auto"/>
        <w:bottom w:val="none" w:sz="0" w:space="0" w:color="auto"/>
        <w:right w:val="none" w:sz="0" w:space="0" w:color="auto"/>
      </w:divBdr>
    </w:div>
    <w:div w:id="1924290556">
      <w:bodyDiv w:val="1"/>
      <w:marLeft w:val="0"/>
      <w:marRight w:val="0"/>
      <w:marTop w:val="0"/>
      <w:marBottom w:val="0"/>
      <w:divBdr>
        <w:top w:val="none" w:sz="0" w:space="0" w:color="auto"/>
        <w:left w:val="none" w:sz="0" w:space="0" w:color="auto"/>
        <w:bottom w:val="none" w:sz="0" w:space="0" w:color="auto"/>
        <w:right w:val="none" w:sz="0" w:space="0" w:color="auto"/>
      </w:divBdr>
    </w:div>
    <w:div w:id="1935674005">
      <w:bodyDiv w:val="1"/>
      <w:marLeft w:val="0"/>
      <w:marRight w:val="0"/>
      <w:marTop w:val="0"/>
      <w:marBottom w:val="0"/>
      <w:divBdr>
        <w:top w:val="none" w:sz="0" w:space="0" w:color="auto"/>
        <w:left w:val="none" w:sz="0" w:space="0" w:color="auto"/>
        <w:bottom w:val="none" w:sz="0" w:space="0" w:color="auto"/>
        <w:right w:val="none" w:sz="0" w:space="0" w:color="auto"/>
      </w:divBdr>
    </w:div>
    <w:div w:id="1935892102">
      <w:bodyDiv w:val="1"/>
      <w:marLeft w:val="0"/>
      <w:marRight w:val="0"/>
      <w:marTop w:val="0"/>
      <w:marBottom w:val="0"/>
      <w:divBdr>
        <w:top w:val="none" w:sz="0" w:space="0" w:color="auto"/>
        <w:left w:val="none" w:sz="0" w:space="0" w:color="auto"/>
        <w:bottom w:val="none" w:sz="0" w:space="0" w:color="auto"/>
        <w:right w:val="none" w:sz="0" w:space="0" w:color="auto"/>
      </w:divBdr>
    </w:div>
    <w:div w:id="1948271792">
      <w:bodyDiv w:val="1"/>
      <w:marLeft w:val="0"/>
      <w:marRight w:val="0"/>
      <w:marTop w:val="0"/>
      <w:marBottom w:val="0"/>
      <w:divBdr>
        <w:top w:val="none" w:sz="0" w:space="0" w:color="auto"/>
        <w:left w:val="none" w:sz="0" w:space="0" w:color="auto"/>
        <w:bottom w:val="none" w:sz="0" w:space="0" w:color="auto"/>
        <w:right w:val="none" w:sz="0" w:space="0" w:color="auto"/>
      </w:divBdr>
    </w:div>
    <w:div w:id="1955750407">
      <w:bodyDiv w:val="1"/>
      <w:marLeft w:val="0"/>
      <w:marRight w:val="0"/>
      <w:marTop w:val="0"/>
      <w:marBottom w:val="0"/>
      <w:divBdr>
        <w:top w:val="none" w:sz="0" w:space="0" w:color="auto"/>
        <w:left w:val="none" w:sz="0" w:space="0" w:color="auto"/>
        <w:bottom w:val="none" w:sz="0" w:space="0" w:color="auto"/>
        <w:right w:val="none" w:sz="0" w:space="0" w:color="auto"/>
      </w:divBdr>
    </w:div>
    <w:div w:id="1955940449">
      <w:bodyDiv w:val="1"/>
      <w:marLeft w:val="0"/>
      <w:marRight w:val="0"/>
      <w:marTop w:val="0"/>
      <w:marBottom w:val="0"/>
      <w:divBdr>
        <w:top w:val="none" w:sz="0" w:space="0" w:color="auto"/>
        <w:left w:val="none" w:sz="0" w:space="0" w:color="auto"/>
        <w:bottom w:val="none" w:sz="0" w:space="0" w:color="auto"/>
        <w:right w:val="none" w:sz="0" w:space="0" w:color="auto"/>
      </w:divBdr>
    </w:div>
    <w:div w:id="1978103239">
      <w:bodyDiv w:val="1"/>
      <w:marLeft w:val="0"/>
      <w:marRight w:val="0"/>
      <w:marTop w:val="0"/>
      <w:marBottom w:val="0"/>
      <w:divBdr>
        <w:top w:val="none" w:sz="0" w:space="0" w:color="auto"/>
        <w:left w:val="none" w:sz="0" w:space="0" w:color="auto"/>
        <w:bottom w:val="none" w:sz="0" w:space="0" w:color="auto"/>
        <w:right w:val="none" w:sz="0" w:space="0" w:color="auto"/>
      </w:divBdr>
    </w:div>
    <w:div w:id="1984195355">
      <w:bodyDiv w:val="1"/>
      <w:marLeft w:val="0"/>
      <w:marRight w:val="0"/>
      <w:marTop w:val="0"/>
      <w:marBottom w:val="0"/>
      <w:divBdr>
        <w:top w:val="none" w:sz="0" w:space="0" w:color="auto"/>
        <w:left w:val="none" w:sz="0" w:space="0" w:color="auto"/>
        <w:bottom w:val="none" w:sz="0" w:space="0" w:color="auto"/>
        <w:right w:val="none" w:sz="0" w:space="0" w:color="auto"/>
      </w:divBdr>
    </w:div>
    <w:div w:id="1984577505">
      <w:bodyDiv w:val="1"/>
      <w:marLeft w:val="0"/>
      <w:marRight w:val="0"/>
      <w:marTop w:val="0"/>
      <w:marBottom w:val="0"/>
      <w:divBdr>
        <w:top w:val="none" w:sz="0" w:space="0" w:color="auto"/>
        <w:left w:val="none" w:sz="0" w:space="0" w:color="auto"/>
        <w:bottom w:val="none" w:sz="0" w:space="0" w:color="auto"/>
        <w:right w:val="none" w:sz="0" w:space="0" w:color="auto"/>
      </w:divBdr>
    </w:div>
    <w:div w:id="2020305733">
      <w:bodyDiv w:val="1"/>
      <w:marLeft w:val="0"/>
      <w:marRight w:val="0"/>
      <w:marTop w:val="0"/>
      <w:marBottom w:val="0"/>
      <w:divBdr>
        <w:top w:val="none" w:sz="0" w:space="0" w:color="auto"/>
        <w:left w:val="none" w:sz="0" w:space="0" w:color="auto"/>
        <w:bottom w:val="none" w:sz="0" w:space="0" w:color="auto"/>
        <w:right w:val="none" w:sz="0" w:space="0" w:color="auto"/>
      </w:divBdr>
    </w:div>
    <w:div w:id="2034840349">
      <w:bodyDiv w:val="1"/>
      <w:marLeft w:val="0"/>
      <w:marRight w:val="0"/>
      <w:marTop w:val="0"/>
      <w:marBottom w:val="0"/>
      <w:divBdr>
        <w:top w:val="none" w:sz="0" w:space="0" w:color="auto"/>
        <w:left w:val="none" w:sz="0" w:space="0" w:color="auto"/>
        <w:bottom w:val="none" w:sz="0" w:space="0" w:color="auto"/>
        <w:right w:val="none" w:sz="0" w:space="0" w:color="auto"/>
      </w:divBdr>
    </w:div>
    <w:div w:id="2036232104">
      <w:bodyDiv w:val="1"/>
      <w:marLeft w:val="0"/>
      <w:marRight w:val="0"/>
      <w:marTop w:val="0"/>
      <w:marBottom w:val="0"/>
      <w:divBdr>
        <w:top w:val="none" w:sz="0" w:space="0" w:color="auto"/>
        <w:left w:val="none" w:sz="0" w:space="0" w:color="auto"/>
        <w:bottom w:val="none" w:sz="0" w:space="0" w:color="auto"/>
        <w:right w:val="none" w:sz="0" w:space="0" w:color="auto"/>
      </w:divBdr>
    </w:div>
    <w:div w:id="2040622724">
      <w:bodyDiv w:val="1"/>
      <w:marLeft w:val="0"/>
      <w:marRight w:val="0"/>
      <w:marTop w:val="0"/>
      <w:marBottom w:val="0"/>
      <w:divBdr>
        <w:top w:val="none" w:sz="0" w:space="0" w:color="auto"/>
        <w:left w:val="none" w:sz="0" w:space="0" w:color="auto"/>
        <w:bottom w:val="none" w:sz="0" w:space="0" w:color="auto"/>
        <w:right w:val="none" w:sz="0" w:space="0" w:color="auto"/>
      </w:divBdr>
    </w:div>
    <w:div w:id="2058506383">
      <w:bodyDiv w:val="1"/>
      <w:marLeft w:val="0"/>
      <w:marRight w:val="0"/>
      <w:marTop w:val="0"/>
      <w:marBottom w:val="0"/>
      <w:divBdr>
        <w:top w:val="none" w:sz="0" w:space="0" w:color="auto"/>
        <w:left w:val="none" w:sz="0" w:space="0" w:color="auto"/>
        <w:bottom w:val="none" w:sz="0" w:space="0" w:color="auto"/>
        <w:right w:val="none" w:sz="0" w:space="0" w:color="auto"/>
      </w:divBdr>
    </w:div>
    <w:div w:id="2059546975">
      <w:bodyDiv w:val="1"/>
      <w:marLeft w:val="0"/>
      <w:marRight w:val="0"/>
      <w:marTop w:val="0"/>
      <w:marBottom w:val="0"/>
      <w:divBdr>
        <w:top w:val="none" w:sz="0" w:space="0" w:color="auto"/>
        <w:left w:val="none" w:sz="0" w:space="0" w:color="auto"/>
        <w:bottom w:val="none" w:sz="0" w:space="0" w:color="auto"/>
        <w:right w:val="none" w:sz="0" w:space="0" w:color="auto"/>
      </w:divBdr>
    </w:div>
    <w:div w:id="2062635199">
      <w:bodyDiv w:val="1"/>
      <w:marLeft w:val="0"/>
      <w:marRight w:val="0"/>
      <w:marTop w:val="0"/>
      <w:marBottom w:val="0"/>
      <w:divBdr>
        <w:top w:val="none" w:sz="0" w:space="0" w:color="auto"/>
        <w:left w:val="none" w:sz="0" w:space="0" w:color="auto"/>
        <w:bottom w:val="none" w:sz="0" w:space="0" w:color="auto"/>
        <w:right w:val="none" w:sz="0" w:space="0" w:color="auto"/>
      </w:divBdr>
    </w:div>
    <w:div w:id="2078090319">
      <w:bodyDiv w:val="1"/>
      <w:marLeft w:val="0"/>
      <w:marRight w:val="0"/>
      <w:marTop w:val="0"/>
      <w:marBottom w:val="0"/>
      <w:divBdr>
        <w:top w:val="none" w:sz="0" w:space="0" w:color="auto"/>
        <w:left w:val="none" w:sz="0" w:space="0" w:color="auto"/>
        <w:bottom w:val="none" w:sz="0" w:space="0" w:color="auto"/>
        <w:right w:val="none" w:sz="0" w:space="0" w:color="auto"/>
      </w:divBdr>
    </w:div>
    <w:div w:id="2080403426">
      <w:bodyDiv w:val="1"/>
      <w:marLeft w:val="0"/>
      <w:marRight w:val="0"/>
      <w:marTop w:val="0"/>
      <w:marBottom w:val="0"/>
      <w:divBdr>
        <w:top w:val="none" w:sz="0" w:space="0" w:color="auto"/>
        <w:left w:val="none" w:sz="0" w:space="0" w:color="auto"/>
        <w:bottom w:val="none" w:sz="0" w:space="0" w:color="auto"/>
        <w:right w:val="none" w:sz="0" w:space="0" w:color="auto"/>
      </w:divBdr>
    </w:div>
    <w:div w:id="2093893231">
      <w:bodyDiv w:val="1"/>
      <w:marLeft w:val="0"/>
      <w:marRight w:val="0"/>
      <w:marTop w:val="0"/>
      <w:marBottom w:val="0"/>
      <w:divBdr>
        <w:top w:val="none" w:sz="0" w:space="0" w:color="auto"/>
        <w:left w:val="none" w:sz="0" w:space="0" w:color="auto"/>
        <w:bottom w:val="none" w:sz="0" w:space="0" w:color="auto"/>
        <w:right w:val="none" w:sz="0" w:space="0" w:color="auto"/>
      </w:divBdr>
    </w:div>
    <w:div w:id="2097164686">
      <w:bodyDiv w:val="1"/>
      <w:marLeft w:val="0"/>
      <w:marRight w:val="0"/>
      <w:marTop w:val="0"/>
      <w:marBottom w:val="0"/>
      <w:divBdr>
        <w:top w:val="none" w:sz="0" w:space="0" w:color="auto"/>
        <w:left w:val="none" w:sz="0" w:space="0" w:color="auto"/>
        <w:bottom w:val="none" w:sz="0" w:space="0" w:color="auto"/>
        <w:right w:val="none" w:sz="0" w:space="0" w:color="auto"/>
      </w:divBdr>
    </w:div>
    <w:div w:id="2097552008">
      <w:bodyDiv w:val="1"/>
      <w:marLeft w:val="0"/>
      <w:marRight w:val="0"/>
      <w:marTop w:val="0"/>
      <w:marBottom w:val="0"/>
      <w:divBdr>
        <w:top w:val="none" w:sz="0" w:space="0" w:color="auto"/>
        <w:left w:val="none" w:sz="0" w:space="0" w:color="auto"/>
        <w:bottom w:val="none" w:sz="0" w:space="0" w:color="auto"/>
        <w:right w:val="none" w:sz="0" w:space="0" w:color="auto"/>
      </w:divBdr>
    </w:div>
    <w:div w:id="2100640044">
      <w:bodyDiv w:val="1"/>
      <w:marLeft w:val="0"/>
      <w:marRight w:val="0"/>
      <w:marTop w:val="0"/>
      <w:marBottom w:val="0"/>
      <w:divBdr>
        <w:top w:val="none" w:sz="0" w:space="0" w:color="auto"/>
        <w:left w:val="none" w:sz="0" w:space="0" w:color="auto"/>
        <w:bottom w:val="none" w:sz="0" w:space="0" w:color="auto"/>
        <w:right w:val="none" w:sz="0" w:space="0" w:color="auto"/>
      </w:divBdr>
    </w:div>
    <w:div w:id="2103798019">
      <w:bodyDiv w:val="1"/>
      <w:marLeft w:val="0"/>
      <w:marRight w:val="0"/>
      <w:marTop w:val="0"/>
      <w:marBottom w:val="0"/>
      <w:divBdr>
        <w:top w:val="none" w:sz="0" w:space="0" w:color="auto"/>
        <w:left w:val="none" w:sz="0" w:space="0" w:color="auto"/>
        <w:bottom w:val="none" w:sz="0" w:space="0" w:color="auto"/>
        <w:right w:val="none" w:sz="0" w:space="0" w:color="auto"/>
      </w:divBdr>
    </w:div>
    <w:div w:id="2106728283">
      <w:bodyDiv w:val="1"/>
      <w:marLeft w:val="0"/>
      <w:marRight w:val="0"/>
      <w:marTop w:val="0"/>
      <w:marBottom w:val="0"/>
      <w:divBdr>
        <w:top w:val="none" w:sz="0" w:space="0" w:color="auto"/>
        <w:left w:val="none" w:sz="0" w:space="0" w:color="auto"/>
        <w:bottom w:val="none" w:sz="0" w:space="0" w:color="auto"/>
        <w:right w:val="none" w:sz="0" w:space="0" w:color="auto"/>
      </w:divBdr>
    </w:div>
    <w:div w:id="2111194914">
      <w:bodyDiv w:val="1"/>
      <w:marLeft w:val="0"/>
      <w:marRight w:val="0"/>
      <w:marTop w:val="0"/>
      <w:marBottom w:val="0"/>
      <w:divBdr>
        <w:top w:val="none" w:sz="0" w:space="0" w:color="auto"/>
        <w:left w:val="none" w:sz="0" w:space="0" w:color="auto"/>
        <w:bottom w:val="none" w:sz="0" w:space="0" w:color="auto"/>
        <w:right w:val="none" w:sz="0" w:space="0" w:color="auto"/>
      </w:divBdr>
    </w:div>
    <w:div w:id="2113284386">
      <w:bodyDiv w:val="1"/>
      <w:marLeft w:val="0"/>
      <w:marRight w:val="0"/>
      <w:marTop w:val="0"/>
      <w:marBottom w:val="0"/>
      <w:divBdr>
        <w:top w:val="none" w:sz="0" w:space="0" w:color="auto"/>
        <w:left w:val="none" w:sz="0" w:space="0" w:color="auto"/>
        <w:bottom w:val="none" w:sz="0" w:space="0" w:color="auto"/>
        <w:right w:val="none" w:sz="0" w:space="0" w:color="auto"/>
      </w:divBdr>
    </w:div>
    <w:div w:id="2114401903">
      <w:bodyDiv w:val="1"/>
      <w:marLeft w:val="0"/>
      <w:marRight w:val="0"/>
      <w:marTop w:val="0"/>
      <w:marBottom w:val="0"/>
      <w:divBdr>
        <w:top w:val="none" w:sz="0" w:space="0" w:color="auto"/>
        <w:left w:val="none" w:sz="0" w:space="0" w:color="auto"/>
        <w:bottom w:val="none" w:sz="0" w:space="0" w:color="auto"/>
        <w:right w:val="none" w:sz="0" w:space="0" w:color="auto"/>
      </w:divBdr>
    </w:div>
    <w:div w:id="2114590719">
      <w:bodyDiv w:val="1"/>
      <w:marLeft w:val="0"/>
      <w:marRight w:val="0"/>
      <w:marTop w:val="0"/>
      <w:marBottom w:val="0"/>
      <w:divBdr>
        <w:top w:val="none" w:sz="0" w:space="0" w:color="auto"/>
        <w:left w:val="none" w:sz="0" w:space="0" w:color="auto"/>
        <w:bottom w:val="none" w:sz="0" w:space="0" w:color="auto"/>
        <w:right w:val="none" w:sz="0" w:space="0" w:color="auto"/>
      </w:divBdr>
    </w:div>
    <w:div w:id="2115854386">
      <w:bodyDiv w:val="1"/>
      <w:marLeft w:val="0"/>
      <w:marRight w:val="0"/>
      <w:marTop w:val="0"/>
      <w:marBottom w:val="0"/>
      <w:divBdr>
        <w:top w:val="none" w:sz="0" w:space="0" w:color="auto"/>
        <w:left w:val="none" w:sz="0" w:space="0" w:color="auto"/>
        <w:bottom w:val="none" w:sz="0" w:space="0" w:color="auto"/>
        <w:right w:val="none" w:sz="0" w:space="0" w:color="auto"/>
      </w:divBdr>
    </w:div>
    <w:div w:id="2127892667">
      <w:bodyDiv w:val="1"/>
      <w:marLeft w:val="0"/>
      <w:marRight w:val="0"/>
      <w:marTop w:val="0"/>
      <w:marBottom w:val="0"/>
      <w:divBdr>
        <w:top w:val="none" w:sz="0" w:space="0" w:color="auto"/>
        <w:left w:val="none" w:sz="0" w:space="0" w:color="auto"/>
        <w:bottom w:val="none" w:sz="0" w:space="0" w:color="auto"/>
        <w:right w:val="none" w:sz="0" w:space="0" w:color="auto"/>
      </w:divBdr>
    </w:div>
    <w:div w:id="2134711690">
      <w:bodyDiv w:val="1"/>
      <w:marLeft w:val="0"/>
      <w:marRight w:val="0"/>
      <w:marTop w:val="0"/>
      <w:marBottom w:val="0"/>
      <w:divBdr>
        <w:top w:val="none" w:sz="0" w:space="0" w:color="auto"/>
        <w:left w:val="none" w:sz="0" w:space="0" w:color="auto"/>
        <w:bottom w:val="none" w:sz="0" w:space="0" w:color="auto"/>
        <w:right w:val="none" w:sz="0" w:space="0" w:color="auto"/>
      </w:divBdr>
    </w:div>
    <w:div w:id="2135436999">
      <w:bodyDiv w:val="1"/>
      <w:marLeft w:val="0"/>
      <w:marRight w:val="0"/>
      <w:marTop w:val="0"/>
      <w:marBottom w:val="0"/>
      <w:divBdr>
        <w:top w:val="none" w:sz="0" w:space="0" w:color="auto"/>
        <w:left w:val="none" w:sz="0" w:space="0" w:color="auto"/>
        <w:bottom w:val="none" w:sz="0" w:space="0" w:color="auto"/>
        <w:right w:val="none" w:sz="0" w:space="0" w:color="auto"/>
      </w:divBdr>
    </w:div>
    <w:div w:id="2137136039">
      <w:bodyDiv w:val="1"/>
      <w:marLeft w:val="0"/>
      <w:marRight w:val="0"/>
      <w:marTop w:val="0"/>
      <w:marBottom w:val="0"/>
      <w:divBdr>
        <w:top w:val="none" w:sz="0" w:space="0" w:color="auto"/>
        <w:left w:val="none" w:sz="0" w:space="0" w:color="auto"/>
        <w:bottom w:val="none" w:sz="0" w:space="0" w:color="auto"/>
        <w:right w:val="none" w:sz="0" w:space="0" w:color="auto"/>
      </w:divBdr>
    </w:div>
    <w:div w:id="2139175325">
      <w:bodyDiv w:val="1"/>
      <w:marLeft w:val="0"/>
      <w:marRight w:val="0"/>
      <w:marTop w:val="0"/>
      <w:marBottom w:val="0"/>
      <w:divBdr>
        <w:top w:val="none" w:sz="0" w:space="0" w:color="auto"/>
        <w:left w:val="none" w:sz="0" w:space="0" w:color="auto"/>
        <w:bottom w:val="none" w:sz="0" w:space="0" w:color="auto"/>
        <w:right w:val="none" w:sz="0" w:space="0" w:color="auto"/>
      </w:divBdr>
    </w:div>
    <w:div w:id="214469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8.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ru.wikipedia.org/wiki/%D0%9C%D0%B8%D0%BB%D0%BB%D0%B8%D0%BC%D0%B5%D1%82%D1%80" TargetMode="External"/><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oter" Target="footer5.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yperlink" Target="https://ru.wikipedia.org/wiki/%D0%93%D1%80%D0%B0%D0%B4%D1%83%D1%81_%D0%A6%D0%B5%D0%BB%D1%8C%D1%81%D0%B8%D1%8F" TargetMode="External"/><Relationship Id="rId31"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oleObject" Target="embeddings/oleObject1.bin"/><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F99A7-84AE-4C08-936D-C207E6864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50633</Words>
  <Characters>288614</Characters>
  <Application>Microsoft Office Word</Application>
  <DocSecurity>0</DocSecurity>
  <Lines>2405</Lines>
  <Paragraphs>677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 Windows</cp:lastModifiedBy>
  <cp:revision>5</cp:revision>
  <cp:lastPrinted>2026-05-19T02:55:00Z</cp:lastPrinted>
  <dcterms:created xsi:type="dcterms:W3CDTF">2026-07-02T07:59:00Z</dcterms:created>
  <dcterms:modified xsi:type="dcterms:W3CDTF">2026-07-10T02:43:00Z</dcterms:modified>
</cp:coreProperties>
</file>