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31533" w14:textId="77777777" w:rsidR="00C8317F" w:rsidRDefault="00C8317F" w:rsidP="00C8317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№9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внеочередного заседания оперативного штаба Республики Хакасия по вопросам реализации мер, предусмотренных Указом Президента Российской Федерации от 19.10.2022 № 757 «О мерах, осуществляемых в субъектах Российской Федерации в связи с Указом президента Российской Федерации от 19 октября 2022 г. № 756» на территории Республики Хакасия </w:t>
      </w:r>
    </w:p>
    <w:p w14:paraId="2A6128A9" w14:textId="77777777" w:rsidR="007473AD" w:rsidRPr="009348AC" w:rsidRDefault="007473AD" w:rsidP="007473A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2 июля 2026 года</w:t>
      </w:r>
    </w:p>
    <w:p w14:paraId="6C619AC8" w14:textId="77777777" w:rsidR="003619DB" w:rsidRPr="009348AC" w:rsidRDefault="007473AD" w:rsidP="007473A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«О введении на территории Республики Хакасия запрета на распространение должностными и юридическими лицами в сети Интернет материалов последствий ударов беспилотных летательных аппаратов, расположения военных объектов, применения средств противовоздушной обороны и радиоэлектронной борьбы»</w:t>
      </w:r>
    </w:p>
    <w:p w14:paraId="777BDE1E" w14:textId="77777777" w:rsidR="007473AD" w:rsidRPr="009348AC" w:rsidRDefault="005063CD" w:rsidP="005063C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7473A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В целях минимизации рисков утечки информации о последствиях совершенных террористических атак на территории Республики Хакасия и предпринимаемых органами власти мер реагирования запретить должностным и юридическим лицам публикацию, распространение в средствах массовой информации, информационно-телекоммуникационных сетях, в том числе в сети Интернет, социальных сетях, сервисах обмена мгновенными сообщениями, следующей информации, включая текстовые, звуковые, фото- и видеоматериалы в отношении:</w:t>
      </w:r>
    </w:p>
    <w:p w14:paraId="660521A7" w14:textId="77777777" w:rsidR="007473AD" w:rsidRPr="009348AC" w:rsidRDefault="007473AD" w:rsidP="005063C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2.2.1. Применения и последствий прим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енения на территории Республики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Хакасия беспилотных воздушных судов (бесп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илотных (воздушных) летательных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аппаратов), включая информацию, позволяющую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идентифицировать их тип, место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запуска, нахождения, падения, траекторию полета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определить места (объекты) их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атаки, факты поражения ими объектов и характер нанесенных ими повреждений.</w:t>
      </w:r>
    </w:p>
    <w:p w14:paraId="6DE8EE23" w14:textId="77777777" w:rsidR="007473AD" w:rsidRPr="009348AC" w:rsidRDefault="007473AD" w:rsidP="005063C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2.2.2. Применения и последствий применения средств (сис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тем)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противодействия беспилотным воздушным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судам (беспилотным (воздушным)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летательным аппаратам), в том ч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исле противовоздушной обороны и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радиоэлектронной борьбы, находящихся на территории Республики Хакасия.</w:t>
      </w:r>
    </w:p>
    <w:p w14:paraId="1C04B931" w14:textId="77777777" w:rsidR="007473AD" w:rsidRPr="009348AC" w:rsidRDefault="007473AD" w:rsidP="005063C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2.2.3. Раскрытия мест расположения, временной ди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слокации, организации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несения службы сил и средств Вооруж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енных сил Российской Федерации,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правоохранительных органов, расположения о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бъектов военной инфраструктуры,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объектов топливно-энергетического комплекса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промышленности и транспортной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инфраструктуры.</w:t>
      </w:r>
    </w:p>
    <w:p w14:paraId="7C4145AB" w14:textId="77777777" w:rsidR="009348AC" w:rsidRPr="009348AC" w:rsidRDefault="007473AD" w:rsidP="009348A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Запрет, установленный пунктом 2.2 настоящего решения, не распространяется на деятельность органов, входящих в единую систему публичной 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власти в Российской Федерации, а также на официально опубликованную</w:t>
      </w:r>
      <w:r w:rsidR="005063CD"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7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(размещенную) этими органами информацию в средствах массовой информации,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средствах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массовой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47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коммуникации,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0E2B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включая </w:t>
      </w:r>
      <w:r w:rsidRPr="007473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телекоммуникационную сеть Интернет.</w:t>
      </w:r>
    </w:p>
    <w:p w14:paraId="6D4B37E5" w14:textId="560915F8" w:rsidR="009348AC" w:rsidRPr="001710BE" w:rsidRDefault="009348AC" w:rsidP="001710BE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2.4. Рекомендовать Министерству внутренних дел по Республике Хакасия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Управлению Федеральной службы войск национальной гвардии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по Республике Хакасия, Управлению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 службы безопасности Российской Федерации по Республике Хакасия, Главному управлению Министерства Российской Федерации по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делам гражданской обороны, чрезвычайным ситуациям и ликвидации последствий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стихийных бедствий по Республике Хакасия при обнаружении фактов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фотографирования, видео- и (или) киносъемки действий, мест и объектов, указанных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в подпунктах 2.2.1, 2.2.2, 2.2.3 пункта 2.2, принимать меры к установлению лиц,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осуществлявших фотографирование, видео- и (или) киносъемку таких действий,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мест и объектов, а также распространение (публикацию) такой информации, с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передачей соответствующих материалов должностным лицам, уполномоченным на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возбуждение дел об административных правонарушениях, предусмотренных статьей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107 (3) Закона Республики Хакасия от 17.12.2008 № 91-ЗРХ «Об административных</w:t>
      </w:r>
      <w:r w:rsidRPr="009348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48AC">
        <w:rPr>
          <w:rFonts w:ascii="Times New Roman" w:hAnsi="Times New Roman" w:cs="Times New Roman"/>
          <w:color w:val="000000" w:themeColor="text1"/>
          <w:sz w:val="24"/>
          <w:szCs w:val="24"/>
        </w:rPr>
        <w:t>правонарушениях».</w:t>
      </w:r>
    </w:p>
    <w:sectPr w:rsidR="009348AC" w:rsidRPr="001710BE" w:rsidSect="00FF54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C92"/>
    <w:rsid w:val="000E2B2C"/>
    <w:rsid w:val="001710BE"/>
    <w:rsid w:val="003619DB"/>
    <w:rsid w:val="00472C92"/>
    <w:rsid w:val="005063CD"/>
    <w:rsid w:val="007473AD"/>
    <w:rsid w:val="00795A9B"/>
    <w:rsid w:val="009348AC"/>
    <w:rsid w:val="00C8317F"/>
    <w:rsid w:val="00E73F11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9FF5"/>
  <w15:chartTrackingRefBased/>
  <w15:docId w15:val="{C3D84479-0E19-4313-9DB2-30C58B61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Светлана</cp:lastModifiedBy>
  <cp:revision>8</cp:revision>
  <cp:lastPrinted>2026-07-15T01:11:00Z</cp:lastPrinted>
  <dcterms:created xsi:type="dcterms:W3CDTF">2026-07-14T08:21:00Z</dcterms:created>
  <dcterms:modified xsi:type="dcterms:W3CDTF">2026-07-15T01:12:00Z</dcterms:modified>
</cp:coreProperties>
</file>